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AD9F7" w14:textId="77777777" w:rsidR="00BA36C2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75DCB6C6" w14:textId="77777777" w:rsidR="00BA36C2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17081D6A" w14:textId="77777777" w:rsidR="00BA36C2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679D252D" w14:textId="77777777" w:rsidR="00BA36C2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54F396E8" w14:textId="77777777" w:rsidR="00BA36C2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03D89482" w14:textId="77777777" w:rsidR="00BA36C2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6512492C" w14:textId="5497FBD8" w:rsidR="00264E3E" w:rsidRPr="000E2A1C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E2A1C">
        <w:rPr>
          <w:rFonts w:ascii="Times New Roman" w:hAnsi="Times New Roman"/>
          <w:b/>
          <w:bCs/>
          <w:sz w:val="32"/>
          <w:szCs w:val="32"/>
          <w:lang w:eastAsia="ru-RU"/>
        </w:rPr>
        <w:t>СХЕМ</w:t>
      </w:r>
      <w:r w:rsidR="00BB759B" w:rsidRPr="000E2A1C">
        <w:rPr>
          <w:rFonts w:ascii="Times New Roman" w:hAnsi="Times New Roman"/>
          <w:b/>
          <w:bCs/>
          <w:sz w:val="32"/>
          <w:szCs w:val="32"/>
          <w:lang w:eastAsia="ru-RU"/>
        </w:rPr>
        <w:t>А</w:t>
      </w:r>
      <w:r w:rsidRPr="000E2A1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ТЕПЛОСНАБЖЕНИЯ </w:t>
      </w:r>
    </w:p>
    <w:p w14:paraId="0C804448" w14:textId="1F0B269F" w:rsidR="00BA36C2" w:rsidRPr="000E2A1C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E2A1C">
        <w:rPr>
          <w:rFonts w:ascii="Times New Roman" w:hAnsi="Times New Roman"/>
          <w:b/>
          <w:bCs/>
          <w:sz w:val="32"/>
          <w:szCs w:val="32"/>
          <w:lang w:eastAsia="ru-RU"/>
        </w:rPr>
        <w:t>ГОРОД</w:t>
      </w:r>
      <w:r w:rsidR="00264E3E" w:rsidRPr="000E2A1C">
        <w:rPr>
          <w:rFonts w:ascii="Times New Roman" w:hAnsi="Times New Roman"/>
          <w:b/>
          <w:bCs/>
          <w:sz w:val="32"/>
          <w:szCs w:val="32"/>
          <w:lang w:eastAsia="ru-RU"/>
        </w:rPr>
        <w:t>СКОГО ПОСЕЛЕНИЯ</w:t>
      </w:r>
      <w:r w:rsidR="00F943E4" w:rsidRPr="000E2A1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ГОРОД</w:t>
      </w:r>
      <w:r w:rsidRPr="000E2A1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ЯНАУЛ</w:t>
      </w:r>
    </w:p>
    <w:p w14:paraId="2FC84617" w14:textId="73D1E8B8" w:rsidR="00BA36C2" w:rsidRPr="000E2A1C" w:rsidRDefault="00BA36C2" w:rsidP="00BA36C2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E2A1C">
        <w:rPr>
          <w:rFonts w:ascii="Times New Roman" w:hAnsi="Times New Roman"/>
          <w:b/>
          <w:bCs/>
          <w:sz w:val="32"/>
          <w:szCs w:val="32"/>
          <w:lang w:eastAsia="ru-RU"/>
        </w:rPr>
        <w:t>НА ПЕРИОД</w:t>
      </w:r>
      <w:r w:rsidR="00F943E4" w:rsidRPr="000E2A1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 2012 ГОДА</w:t>
      </w:r>
      <w:r w:rsidRPr="000E2A1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F943E4" w:rsidRPr="000E2A1C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r w:rsidRPr="000E2A1C">
        <w:rPr>
          <w:rFonts w:ascii="Times New Roman" w:hAnsi="Times New Roman"/>
          <w:b/>
          <w:bCs/>
          <w:sz w:val="32"/>
          <w:szCs w:val="32"/>
          <w:lang w:eastAsia="ru-RU"/>
        </w:rPr>
        <w:t>О 202</w:t>
      </w:r>
      <w:r w:rsidR="00F943E4" w:rsidRPr="000E2A1C">
        <w:rPr>
          <w:rFonts w:ascii="Times New Roman" w:hAnsi="Times New Roman"/>
          <w:b/>
          <w:bCs/>
          <w:sz w:val="32"/>
          <w:szCs w:val="32"/>
          <w:lang w:eastAsia="ru-RU"/>
        </w:rPr>
        <w:t>8</w:t>
      </w:r>
      <w:r w:rsidRPr="000E2A1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ГОД</w:t>
      </w:r>
      <w:r w:rsidR="0033187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(АКТУАЛИЗАЦИЯ НА 2024</w:t>
      </w:r>
      <w:r w:rsidR="00BB759B" w:rsidRPr="000E2A1C">
        <w:rPr>
          <w:rFonts w:ascii="Times New Roman" w:hAnsi="Times New Roman"/>
          <w:b/>
          <w:bCs/>
          <w:sz w:val="32"/>
          <w:szCs w:val="32"/>
          <w:lang w:eastAsia="ru-RU"/>
        </w:rPr>
        <w:t>г.)</w:t>
      </w:r>
    </w:p>
    <w:p w14:paraId="156C7900" w14:textId="7D6AC279" w:rsidR="00BA36C2" w:rsidRPr="000E2A1C" w:rsidRDefault="00BA36C2"/>
    <w:p w14:paraId="03B3951F" w14:textId="1B6C6ECD" w:rsidR="00BA36C2" w:rsidRPr="000E2A1C" w:rsidRDefault="00BA36C2"/>
    <w:p w14:paraId="29E36C37" w14:textId="14BB473C" w:rsidR="00BA36C2" w:rsidRPr="000E2A1C" w:rsidRDefault="00BA36C2"/>
    <w:p w14:paraId="6FA886AF" w14:textId="2F43E920" w:rsidR="00BA36C2" w:rsidRPr="000E2A1C" w:rsidRDefault="00BA36C2"/>
    <w:p w14:paraId="5B534CB6" w14:textId="25B2C506" w:rsidR="00BA36C2" w:rsidRPr="000E2A1C" w:rsidRDefault="00BA36C2"/>
    <w:p w14:paraId="563D4807" w14:textId="08010E03" w:rsidR="00BA36C2" w:rsidRPr="000E2A1C" w:rsidRDefault="00BA36C2"/>
    <w:p w14:paraId="2B8337EC" w14:textId="6405205D" w:rsidR="00BA36C2" w:rsidRPr="000E2A1C" w:rsidRDefault="00BA36C2"/>
    <w:p w14:paraId="33B78280" w14:textId="221645DD" w:rsidR="00BA36C2" w:rsidRPr="000E2A1C" w:rsidRDefault="00BA36C2"/>
    <w:p w14:paraId="4B82EF33" w14:textId="791F4F0A" w:rsidR="00BA36C2" w:rsidRPr="000E2A1C" w:rsidRDefault="00BA36C2"/>
    <w:p w14:paraId="412838D4" w14:textId="3F190325" w:rsidR="00BA36C2" w:rsidRPr="000E2A1C" w:rsidRDefault="00BA36C2"/>
    <w:p w14:paraId="3D9A6C05" w14:textId="682EE3E4" w:rsidR="00BA36C2" w:rsidRPr="000E2A1C" w:rsidRDefault="00BA36C2"/>
    <w:p w14:paraId="69E98721" w14:textId="3EF1ED02" w:rsidR="00BA36C2" w:rsidRPr="000E2A1C" w:rsidRDefault="00BA36C2"/>
    <w:p w14:paraId="621E2E68" w14:textId="0ED526E4" w:rsidR="00BA36C2" w:rsidRPr="000E2A1C" w:rsidRDefault="00BA36C2"/>
    <w:p w14:paraId="2241C4BC" w14:textId="502513D9" w:rsidR="008161B8" w:rsidRPr="000E2A1C" w:rsidRDefault="008161B8"/>
    <w:p w14:paraId="39774479" w14:textId="6BEEF4B7" w:rsidR="008161B8" w:rsidRPr="000E2A1C" w:rsidRDefault="008161B8"/>
    <w:p w14:paraId="492EEE37" w14:textId="7E8493A2" w:rsidR="008161B8" w:rsidRPr="000E2A1C" w:rsidRDefault="008161B8"/>
    <w:p w14:paraId="2CB1AC68" w14:textId="3D3A84B5" w:rsidR="008161B8" w:rsidRPr="000E2A1C" w:rsidRDefault="008161B8"/>
    <w:p w14:paraId="0901E6C7" w14:textId="46DB0D59" w:rsidR="008161B8" w:rsidRPr="00F943E4" w:rsidRDefault="00F943E4" w:rsidP="00FA3A03">
      <w:pPr>
        <w:jc w:val="center"/>
        <w:rPr>
          <w:rFonts w:ascii="Times New Roman" w:hAnsi="Times New Roman"/>
          <w:sz w:val="24"/>
          <w:szCs w:val="24"/>
        </w:rPr>
      </w:pPr>
      <w:r w:rsidRPr="000E2A1C">
        <w:rPr>
          <w:rFonts w:ascii="Times New Roman" w:hAnsi="Times New Roman"/>
          <w:sz w:val="24"/>
          <w:szCs w:val="24"/>
        </w:rPr>
        <w:t>УФА,</w:t>
      </w:r>
      <w:r w:rsidR="00FA3A03" w:rsidRPr="000E2A1C">
        <w:rPr>
          <w:rFonts w:ascii="Times New Roman" w:hAnsi="Times New Roman"/>
          <w:sz w:val="24"/>
          <w:szCs w:val="24"/>
        </w:rPr>
        <w:t xml:space="preserve"> </w:t>
      </w:r>
      <w:r w:rsidRPr="000E2A1C">
        <w:rPr>
          <w:rFonts w:ascii="Times New Roman" w:hAnsi="Times New Roman"/>
          <w:sz w:val="24"/>
          <w:szCs w:val="24"/>
        </w:rPr>
        <w:t>202</w:t>
      </w:r>
      <w:r w:rsidR="00331874">
        <w:rPr>
          <w:rFonts w:ascii="Times New Roman" w:hAnsi="Times New Roman"/>
          <w:sz w:val="24"/>
          <w:szCs w:val="24"/>
        </w:rPr>
        <w:t>4</w:t>
      </w:r>
    </w:p>
    <w:p w14:paraId="1E79243B" w14:textId="2E113FFB" w:rsidR="00264E3E" w:rsidRDefault="00F943E4" w:rsidP="00F943E4">
      <w:pPr>
        <w:pStyle w:val="1"/>
        <w:jc w:val="left"/>
      </w:pPr>
      <w:bookmarkStart w:id="0" w:name="_Toc362849794"/>
      <w:r>
        <w:lastRenderedPageBreak/>
        <w:t>СОДЕРЖАНИЕ</w:t>
      </w:r>
    </w:p>
    <w:p w14:paraId="1990A942" w14:textId="77777777" w:rsidR="00F25F7D" w:rsidRDefault="00F25F7D" w:rsidP="00F7465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6D053E0" w14:textId="38185C10" w:rsidR="000335C8" w:rsidRDefault="000335C8" w:rsidP="00F7465B">
      <w:pPr>
        <w:spacing w:line="360" w:lineRule="auto"/>
        <w:rPr>
          <w:rFonts w:ascii="Times New Roman" w:hAnsi="Times New Roman"/>
          <w:sz w:val="24"/>
          <w:szCs w:val="24"/>
        </w:rPr>
      </w:pPr>
      <w:r w:rsidRPr="000335C8">
        <w:rPr>
          <w:rFonts w:ascii="Times New Roman" w:hAnsi="Times New Roman"/>
          <w:sz w:val="24"/>
          <w:szCs w:val="24"/>
        </w:rPr>
        <w:t>Введение</w:t>
      </w:r>
    </w:p>
    <w:p w14:paraId="45807FEE" w14:textId="77777777" w:rsidR="000335C8" w:rsidRPr="000335C8" w:rsidRDefault="000335C8" w:rsidP="00F7465B">
      <w:pPr>
        <w:pStyle w:val="1"/>
        <w:spacing w:line="360" w:lineRule="auto"/>
        <w:jc w:val="left"/>
        <w:rPr>
          <w:b w:val="0"/>
          <w:bCs w:val="0"/>
          <w:sz w:val="24"/>
          <w:szCs w:val="24"/>
          <w:lang w:eastAsia="ru-RU"/>
        </w:rPr>
      </w:pPr>
      <w:r w:rsidRPr="000335C8">
        <w:rPr>
          <w:b w:val="0"/>
          <w:bCs w:val="0"/>
          <w:sz w:val="24"/>
          <w:szCs w:val="24"/>
          <w:lang w:eastAsia="ru-RU"/>
        </w:rPr>
        <w:t>Раздел 1. Показатели перспективного спроса на тепловую энергию (мощность) и теплоноситель в установленных границах территории города Янаул</w:t>
      </w:r>
    </w:p>
    <w:p w14:paraId="068AC2A1" w14:textId="462D9035" w:rsidR="000335C8" w:rsidRPr="000335C8" w:rsidRDefault="000335C8" w:rsidP="00F746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1.Общая часть.</w:t>
      </w:r>
    </w:p>
    <w:p w14:paraId="37573C8D" w14:textId="54CCC150" w:rsidR="000335C8" w:rsidRDefault="000335C8" w:rsidP="00F7465B">
      <w:pPr>
        <w:pStyle w:val="1"/>
        <w:numPr>
          <w:ilvl w:val="1"/>
          <w:numId w:val="10"/>
        </w:numPr>
        <w:spacing w:line="36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Территория и климат.</w:t>
      </w:r>
    </w:p>
    <w:p w14:paraId="09229115" w14:textId="736D6768" w:rsidR="000335C8" w:rsidRDefault="000335C8" w:rsidP="00F7465B">
      <w:pPr>
        <w:pStyle w:val="1"/>
        <w:numPr>
          <w:ilvl w:val="1"/>
          <w:numId w:val="10"/>
        </w:numPr>
        <w:spacing w:line="36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Существующее положение в сфере теплоснабжения</w:t>
      </w:r>
    </w:p>
    <w:p w14:paraId="4400820B" w14:textId="59C8D865" w:rsidR="006E2090" w:rsidRDefault="006E2090" w:rsidP="00F7465B">
      <w:pPr>
        <w:pStyle w:val="1"/>
        <w:numPr>
          <w:ilvl w:val="1"/>
          <w:numId w:val="10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6E2090">
        <w:rPr>
          <w:b w:val="0"/>
          <w:bCs w:val="0"/>
          <w:sz w:val="24"/>
          <w:szCs w:val="24"/>
        </w:rPr>
        <w:t>Опи</w:t>
      </w:r>
      <w:r>
        <w:rPr>
          <w:b w:val="0"/>
          <w:bCs w:val="0"/>
          <w:sz w:val="24"/>
          <w:szCs w:val="24"/>
        </w:rPr>
        <w:t>сание функциональной структуры теплоснабжения</w:t>
      </w:r>
    </w:p>
    <w:p w14:paraId="3DD68EC6" w14:textId="77777777" w:rsidR="000335C8" w:rsidRPr="000335C8" w:rsidRDefault="000335C8" w:rsidP="00F7465B">
      <w:pPr>
        <w:pStyle w:val="1"/>
        <w:spacing w:line="360" w:lineRule="auto"/>
        <w:jc w:val="left"/>
        <w:rPr>
          <w:b w:val="0"/>
          <w:bCs w:val="0"/>
          <w:sz w:val="24"/>
          <w:szCs w:val="24"/>
        </w:rPr>
      </w:pPr>
      <w:r w:rsidRPr="000335C8">
        <w:rPr>
          <w:b w:val="0"/>
          <w:bCs w:val="0"/>
          <w:sz w:val="24"/>
          <w:szCs w:val="24"/>
        </w:rPr>
        <w:t>Раздел 2. Перспективное потребление тепловой энергии на цели теплоснабжения</w:t>
      </w:r>
    </w:p>
    <w:p w14:paraId="6B3021B0" w14:textId="7C86CBBB" w:rsidR="000335C8" w:rsidRPr="000335C8" w:rsidRDefault="00F7465B" w:rsidP="00F7465B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335C8" w:rsidRPr="000335C8">
        <w:rPr>
          <w:rFonts w:ascii="Times New Roman" w:hAnsi="Times New Roman" w:cs="Times New Roman"/>
          <w:color w:val="auto"/>
          <w:sz w:val="24"/>
          <w:szCs w:val="24"/>
        </w:rPr>
        <w:t xml:space="preserve"> Данные базового уровня потребления тепла на цели теплоснабжения.</w:t>
      </w:r>
    </w:p>
    <w:p w14:paraId="07EBCE35" w14:textId="381F8C1D" w:rsidR="00F7465B" w:rsidRDefault="00F7465B" w:rsidP="00E37AE2">
      <w:pPr>
        <w:spacing w:line="360" w:lineRule="auto"/>
        <w:rPr>
          <w:rFonts w:ascii="Times New Roman" w:hAnsi="Times New Roman"/>
          <w:sz w:val="24"/>
          <w:szCs w:val="24"/>
        </w:rPr>
      </w:pPr>
      <w:r w:rsidRPr="00F7465B">
        <w:rPr>
          <w:rFonts w:ascii="Times New Roman" w:hAnsi="Times New Roman"/>
          <w:sz w:val="24"/>
          <w:szCs w:val="24"/>
        </w:rPr>
        <w:t>2.2. Прогнозы приростов площади строительных фондов. Зоны перспективной застройки на терри</w:t>
      </w:r>
      <w:r w:rsidR="00331874">
        <w:rPr>
          <w:rFonts w:ascii="Times New Roman" w:hAnsi="Times New Roman"/>
          <w:sz w:val="24"/>
          <w:szCs w:val="24"/>
        </w:rPr>
        <w:t>тории г. Янаул на период до 2025</w:t>
      </w:r>
      <w:r w:rsidRPr="00F7465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14:paraId="38BAAAF3" w14:textId="77777777" w:rsidR="00E37AE2" w:rsidRPr="00E37AE2" w:rsidRDefault="00E37AE2" w:rsidP="00E37AE2">
      <w:pPr>
        <w:pStyle w:val="2"/>
        <w:spacing w:line="360" w:lineRule="auto"/>
        <w:rPr>
          <w:rFonts w:ascii="Times New Roman" w:eastAsia="Calibri" w:hAnsi="Times New Roman" w:cs="Arial"/>
          <w:iCs/>
          <w:color w:val="FF0000"/>
          <w:sz w:val="24"/>
          <w:szCs w:val="28"/>
        </w:rPr>
      </w:pPr>
      <w:r w:rsidRPr="00E37AE2">
        <w:rPr>
          <w:rFonts w:ascii="Times New Roman" w:hAnsi="Times New Roman"/>
          <w:color w:val="000000"/>
          <w:sz w:val="24"/>
          <w:szCs w:val="24"/>
          <w:lang w:eastAsia="ru-RU"/>
        </w:rPr>
        <w:t>2.3. Прогноз приростов объемов потребления тепловой энергии (мощности) с разделением по видам теплопотребления в каждом расчетном элементе территориального</w:t>
      </w:r>
      <w:r w:rsidRPr="00E37AE2">
        <w:rPr>
          <w:rFonts w:ascii="Times New Roman" w:eastAsia="Calibri" w:hAnsi="Times New Roman" w:cs="Arial"/>
          <w:iCs/>
          <w:color w:val="auto"/>
          <w:sz w:val="24"/>
          <w:szCs w:val="28"/>
        </w:rPr>
        <w:t xml:space="preserve"> деления и в зоне действия каждого из существующих или предлагаемых для строительства источников тепловой энергии.</w:t>
      </w:r>
    </w:p>
    <w:p w14:paraId="6D6036B3" w14:textId="56B61604" w:rsidR="00E37AE2" w:rsidRDefault="00E37AE2" w:rsidP="00E37AE2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E37AE2">
        <w:rPr>
          <w:rFonts w:ascii="Times New Roman" w:hAnsi="Times New Roman" w:cs="Arial"/>
          <w:iCs/>
          <w:sz w:val="24"/>
          <w:szCs w:val="28"/>
        </w:rPr>
        <w:t>2.4. Прогноз приростов объемов потребления тепловой энергии (мощности) с разделением по видам теплопотребления в расчетных элементах территориального деления и в зонах действия индивидуального теплоснабжения</w:t>
      </w:r>
      <w:r>
        <w:rPr>
          <w:rFonts w:ascii="Times New Roman" w:hAnsi="Times New Roman" w:cs="Arial"/>
          <w:iCs/>
          <w:sz w:val="24"/>
          <w:szCs w:val="28"/>
        </w:rPr>
        <w:t>.</w:t>
      </w:r>
    </w:p>
    <w:p w14:paraId="5EC48048" w14:textId="7BAD3790" w:rsidR="00E37AE2" w:rsidRDefault="00E37AE2" w:rsidP="00E37AE2">
      <w:pPr>
        <w:keepNext/>
        <w:spacing w:before="240" w:after="120" w:line="360" w:lineRule="auto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  <w:r w:rsidRPr="00E37AE2">
        <w:rPr>
          <w:rFonts w:ascii="Times New Roman" w:hAnsi="Times New Roman" w:cs="Arial"/>
          <w:iCs/>
          <w:sz w:val="24"/>
          <w:szCs w:val="28"/>
        </w:rPr>
        <w:t xml:space="preserve">2.5. Прогноз приростов объемов потребления тепловой энергии (мощности) объектами, расположенными в производственных зонах, с учетом возможных изменений производственных зон и их перепрофилирования и приростов объемов потребления тепловой </w:t>
      </w:r>
      <w:r w:rsidRPr="00E37AE2">
        <w:rPr>
          <w:rFonts w:ascii="Times New Roman" w:hAnsi="Times New Roman" w:cs="Arial"/>
          <w:iCs/>
          <w:sz w:val="24"/>
          <w:szCs w:val="28"/>
        </w:rPr>
        <w:lastRenderedPageBreak/>
        <w:t>энергии (мощности) производственными объектами в зоне действия каждого из существующих или предлагаемых для строительства источников тепловой энергии</w:t>
      </w:r>
      <w:r>
        <w:rPr>
          <w:rFonts w:ascii="Times New Roman" w:hAnsi="Times New Roman" w:cs="Arial"/>
          <w:iCs/>
          <w:sz w:val="24"/>
          <w:szCs w:val="28"/>
        </w:rPr>
        <w:t>.</w:t>
      </w:r>
    </w:p>
    <w:p w14:paraId="4A97B8F8" w14:textId="77777777" w:rsidR="00E37AE2" w:rsidRPr="00E37AE2" w:rsidRDefault="00E37AE2" w:rsidP="00E37AE2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E37AE2">
        <w:rPr>
          <w:rFonts w:ascii="Times New Roman" w:hAnsi="Times New Roman" w:cs="Arial"/>
          <w:iCs/>
          <w:sz w:val="24"/>
          <w:szCs w:val="28"/>
        </w:rPr>
        <w:t>2.6. Прогноз перспективного потребления тепловой энергии отдельными категориями потребителей, в том числе социально значимых, для которых устанавливаются льготные тарифы на тепловую энергию (мощность), теплоноситель</w:t>
      </w:r>
      <w:r w:rsidR="00FA3A03">
        <w:rPr>
          <w:rFonts w:ascii="Times New Roman" w:hAnsi="Times New Roman" w:cs="Arial"/>
          <w:iCs/>
          <w:sz w:val="24"/>
          <w:szCs w:val="28"/>
        </w:rPr>
        <w:t>.</w:t>
      </w:r>
    </w:p>
    <w:p w14:paraId="75107104" w14:textId="172997FD" w:rsidR="00FA3A03" w:rsidRDefault="00FA3A03" w:rsidP="00CC6F0A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FA3A03">
        <w:rPr>
          <w:rFonts w:ascii="Times New Roman" w:hAnsi="Times New Roman" w:cs="Arial"/>
          <w:iCs/>
          <w:sz w:val="24"/>
          <w:szCs w:val="28"/>
        </w:rPr>
        <w:t>2.7. Прогноз перспективного потребления тепловой энергии потребителями, с которыми заключены или могут быть заключены в перспективе свободные долгосрочные договоры теплоснабжения</w:t>
      </w:r>
      <w:r>
        <w:rPr>
          <w:rFonts w:ascii="Times New Roman" w:hAnsi="Times New Roman" w:cs="Arial"/>
          <w:iCs/>
          <w:sz w:val="24"/>
          <w:szCs w:val="28"/>
        </w:rPr>
        <w:t>.</w:t>
      </w:r>
    </w:p>
    <w:p w14:paraId="093F5BD4" w14:textId="4DB05AD3" w:rsidR="00FA3A03" w:rsidRDefault="00FA3A03" w:rsidP="00CC6F0A">
      <w:pPr>
        <w:keepNext/>
        <w:spacing w:before="240" w:after="120" w:line="360" w:lineRule="auto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  <w:r w:rsidRPr="00CC6F0A">
        <w:rPr>
          <w:rFonts w:ascii="Times New Roman" w:hAnsi="Times New Roman" w:cs="Arial"/>
          <w:iCs/>
          <w:sz w:val="24"/>
          <w:szCs w:val="28"/>
        </w:rPr>
        <w:t>2.8. Прогноз перспективного потребления тепловой энергии потребителями, с которыми заключены или могут быть заключены долгосрочные договоры теплоснабжения по регулируемой цене</w:t>
      </w:r>
      <w:r w:rsidR="00CC6F0A">
        <w:rPr>
          <w:rFonts w:ascii="Times New Roman" w:hAnsi="Times New Roman" w:cs="Arial"/>
          <w:iCs/>
          <w:sz w:val="24"/>
          <w:szCs w:val="28"/>
        </w:rPr>
        <w:t>.</w:t>
      </w:r>
    </w:p>
    <w:p w14:paraId="0384232B" w14:textId="77777777" w:rsidR="00CC6F0A" w:rsidRPr="00CC6F0A" w:rsidRDefault="00CC6F0A" w:rsidP="00CC6F0A">
      <w:pPr>
        <w:keepNext/>
        <w:keepLines/>
        <w:spacing w:before="120" w:after="120" w:line="36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F0A">
        <w:rPr>
          <w:rFonts w:ascii="Times New Roman" w:eastAsia="Times New Roman" w:hAnsi="Times New Roman"/>
          <w:sz w:val="24"/>
          <w:szCs w:val="24"/>
          <w:lang w:eastAsia="ru-RU"/>
        </w:rPr>
        <w:t>Раздел 3. Перспективные балансы тепловой мощности источников тепловой энергии и тепловой нагрузки</w:t>
      </w:r>
    </w:p>
    <w:p w14:paraId="7F45CCCF" w14:textId="77777777" w:rsidR="00CC6F0A" w:rsidRPr="00CC6F0A" w:rsidRDefault="00CC6F0A" w:rsidP="00CC6F0A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CC6F0A">
        <w:rPr>
          <w:rFonts w:ascii="Times New Roman" w:hAnsi="Times New Roman" w:cs="Arial"/>
          <w:iCs/>
          <w:sz w:val="24"/>
          <w:szCs w:val="28"/>
        </w:rPr>
        <w:t>3.1. Балансы тепловой энергии (мощности) и перспективной тепловой нагрузки в каждой из выделенных зон действия источников тепловой энергии (мощности) с определением резервов (дефицитов) существующей располагаемой тепловой мощности источников тепловой энергии.</w:t>
      </w:r>
    </w:p>
    <w:p w14:paraId="33CF1723" w14:textId="45C463A4" w:rsidR="00CC6F0A" w:rsidRDefault="00CC6F0A" w:rsidP="00CC6F0A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CC6F0A">
        <w:rPr>
          <w:rFonts w:ascii="Times New Roman" w:hAnsi="Times New Roman" w:cs="Arial"/>
          <w:iCs/>
          <w:sz w:val="24"/>
          <w:szCs w:val="28"/>
        </w:rPr>
        <w:t>3.1.1. Общие положения</w:t>
      </w:r>
      <w:r>
        <w:rPr>
          <w:rFonts w:ascii="Times New Roman" w:hAnsi="Times New Roman" w:cs="Arial"/>
          <w:iCs/>
          <w:sz w:val="24"/>
          <w:szCs w:val="28"/>
        </w:rPr>
        <w:t>.</w:t>
      </w:r>
    </w:p>
    <w:p w14:paraId="7CB1D131" w14:textId="3F32FFA1" w:rsidR="00CC6F0A" w:rsidRDefault="00CC6F0A" w:rsidP="00CC6F0A">
      <w:pPr>
        <w:keepNext/>
        <w:spacing w:before="240" w:after="60" w:line="360" w:lineRule="auto"/>
        <w:outlineLvl w:val="2"/>
        <w:rPr>
          <w:rFonts w:ascii="Times New Roman" w:eastAsia="Times New Roman" w:hAnsi="Times New Roman"/>
          <w:iCs/>
          <w:sz w:val="24"/>
          <w:szCs w:val="26"/>
        </w:rPr>
      </w:pPr>
      <w:r w:rsidRPr="00CC6F0A">
        <w:rPr>
          <w:rFonts w:ascii="Times New Roman" w:eastAsia="Times New Roman" w:hAnsi="Times New Roman"/>
          <w:iCs/>
          <w:sz w:val="24"/>
          <w:szCs w:val="26"/>
        </w:rPr>
        <w:t>3.1.2. Балансы тепловой энергии (мощности) и перспективной тепловой нагрузки в зонах действия источников те</w:t>
      </w:r>
      <w:r w:rsidR="00331874">
        <w:rPr>
          <w:rFonts w:ascii="Times New Roman" w:eastAsia="Times New Roman" w:hAnsi="Times New Roman"/>
          <w:iCs/>
          <w:sz w:val="24"/>
          <w:szCs w:val="26"/>
        </w:rPr>
        <w:t>пловой энергии на период до 2025</w:t>
      </w:r>
      <w:r w:rsidRPr="00CC6F0A">
        <w:rPr>
          <w:rFonts w:ascii="Times New Roman" w:eastAsia="Times New Roman" w:hAnsi="Times New Roman"/>
          <w:iCs/>
          <w:sz w:val="24"/>
          <w:szCs w:val="26"/>
        </w:rPr>
        <w:t xml:space="preserve"> года.</w:t>
      </w:r>
    </w:p>
    <w:p w14:paraId="648D4EB4" w14:textId="72C9F7A6" w:rsidR="00CC6F0A" w:rsidRDefault="00CC6F0A" w:rsidP="00CC6F0A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CC6F0A">
        <w:rPr>
          <w:rFonts w:ascii="Times New Roman" w:hAnsi="Times New Roman" w:cs="Arial"/>
          <w:iCs/>
          <w:sz w:val="24"/>
          <w:szCs w:val="28"/>
        </w:rPr>
        <w:t>3.2. Гидравлический расчет транспорта теплоносителя с целью определения возможности (невозможности) обеспечения существующих и перспективных потребителей, присоединенных к тепловой сети от каждого магистрального вывода, тепловой энергией.</w:t>
      </w:r>
    </w:p>
    <w:p w14:paraId="1AD7AB0E" w14:textId="77777777" w:rsidR="00B43E70" w:rsidRPr="00B43E70" w:rsidRDefault="00B43E70" w:rsidP="00B43E70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B43E70">
        <w:rPr>
          <w:rFonts w:ascii="Times New Roman" w:hAnsi="Times New Roman" w:cs="Arial"/>
          <w:iCs/>
          <w:sz w:val="24"/>
          <w:szCs w:val="28"/>
        </w:rPr>
        <w:t>3.3. Выводы о резервах (дефицитах) существующей системы теплоснабжения при обеспечении перспективной тепловой нагрузки потребителей.</w:t>
      </w:r>
    </w:p>
    <w:p w14:paraId="02A003F2" w14:textId="77777777" w:rsidR="00B43E70" w:rsidRPr="00B43E70" w:rsidRDefault="00B43E70" w:rsidP="00B43E70">
      <w:pPr>
        <w:keepNext/>
        <w:keepLines/>
        <w:spacing w:before="120" w:after="120" w:line="36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E70">
        <w:rPr>
          <w:rFonts w:ascii="Times New Roman" w:eastAsia="Times New Roman" w:hAnsi="Times New Roman"/>
          <w:sz w:val="24"/>
          <w:szCs w:val="24"/>
          <w:lang w:eastAsia="ru-RU"/>
        </w:rPr>
        <w:t>Раздел 4. Решения по строительству, реконструкции и техническому перевооружению источников тепловой энергии</w:t>
      </w:r>
    </w:p>
    <w:p w14:paraId="4FC4132F" w14:textId="315E521E" w:rsidR="00B43E70" w:rsidRDefault="00B43E70" w:rsidP="00B43E70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B43E70">
        <w:rPr>
          <w:rFonts w:ascii="Times New Roman" w:hAnsi="Times New Roman" w:cs="Arial"/>
          <w:iCs/>
          <w:sz w:val="24"/>
          <w:szCs w:val="28"/>
        </w:rPr>
        <w:t>4.1. Определение условий организации централизованного теплоснабжения, индивидуального теплоснабжения, а также поквартирного отопления.</w:t>
      </w:r>
    </w:p>
    <w:p w14:paraId="58803515" w14:textId="77777777" w:rsidR="00B43E70" w:rsidRPr="00B43E70" w:rsidRDefault="00B43E70" w:rsidP="00B43E70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B43E70">
        <w:rPr>
          <w:rFonts w:ascii="Times New Roman" w:hAnsi="Times New Roman" w:cs="Arial"/>
          <w:iCs/>
          <w:sz w:val="24"/>
          <w:szCs w:val="28"/>
        </w:rPr>
        <w:t>4.1.2. Условия организации индивидуального теплоснабжения.</w:t>
      </w:r>
    </w:p>
    <w:p w14:paraId="24456A2A" w14:textId="77777777" w:rsidR="00B43E70" w:rsidRPr="00B43E70" w:rsidRDefault="00B43E70" w:rsidP="00B43E70">
      <w:pPr>
        <w:keepNext/>
        <w:spacing w:before="240" w:after="60"/>
        <w:outlineLvl w:val="2"/>
        <w:rPr>
          <w:rFonts w:ascii="Times New Roman" w:eastAsia="Times New Roman" w:hAnsi="Times New Roman"/>
          <w:iCs/>
          <w:sz w:val="24"/>
          <w:szCs w:val="26"/>
        </w:rPr>
      </w:pP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lastRenderedPageBreak/>
        <w:t>4.1.3. Усл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о</w:t>
      </w:r>
      <w:r w:rsidRPr="00B43E70">
        <w:rPr>
          <w:rFonts w:ascii="Times New Roman" w:eastAsia="Times New Roman" w:hAnsi="Times New Roman"/>
          <w:iCs/>
          <w:spacing w:val="-1"/>
          <w:w w:val="99"/>
          <w:sz w:val="24"/>
          <w:szCs w:val="26"/>
        </w:rPr>
        <w:t>в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ия</w:t>
      </w:r>
      <w:r w:rsidRPr="00B43E70">
        <w:rPr>
          <w:rFonts w:ascii="Times New Roman" w:eastAsia="Times New Roman" w:hAnsi="Times New Roman"/>
          <w:iCs/>
          <w:spacing w:val="1"/>
          <w:sz w:val="24"/>
          <w:szCs w:val="26"/>
        </w:rPr>
        <w:t xml:space="preserve"> 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по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д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к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л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ю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чен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ия к ц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ент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р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ал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и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з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о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ванны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 xml:space="preserve">м 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с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и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сте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м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а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 xml:space="preserve">м 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те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п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л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о</w:t>
      </w:r>
      <w:r w:rsidRPr="00B43E70">
        <w:rPr>
          <w:rFonts w:ascii="Times New Roman" w:eastAsia="Times New Roman" w:hAnsi="Times New Roman"/>
          <w:iCs/>
          <w:w w:val="99"/>
          <w:sz w:val="24"/>
          <w:szCs w:val="26"/>
        </w:rPr>
        <w:t>снабжен</w:t>
      </w:r>
      <w:r w:rsidRPr="00B43E70">
        <w:rPr>
          <w:rFonts w:ascii="Times New Roman" w:eastAsia="Times New Roman" w:hAnsi="Times New Roman"/>
          <w:iCs/>
          <w:sz w:val="24"/>
          <w:szCs w:val="26"/>
        </w:rPr>
        <w:t>ия</w:t>
      </w:r>
    </w:p>
    <w:p w14:paraId="0187E9E5" w14:textId="37BBF988" w:rsidR="00B43E70" w:rsidRDefault="00B43E70" w:rsidP="00B43E70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B43E70">
        <w:rPr>
          <w:rFonts w:ascii="Times New Roman" w:hAnsi="Times New Roman" w:cs="Arial"/>
          <w:iCs/>
          <w:sz w:val="24"/>
          <w:szCs w:val="28"/>
        </w:rPr>
        <w:t>4.2. Обоснования предлагаемых к новому строительству источников тепловой энергии с комбинированной выработкой тепла и электроэнергии для обеспечения перспективных приростов тепловых нагрузок.</w:t>
      </w:r>
    </w:p>
    <w:p w14:paraId="57795A46" w14:textId="77777777" w:rsidR="00B43E70" w:rsidRPr="00B43E70" w:rsidRDefault="00B43E70" w:rsidP="00B43E70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B43E70">
        <w:rPr>
          <w:rFonts w:ascii="Times New Roman" w:hAnsi="Times New Roman" w:cs="Arial"/>
          <w:iCs/>
          <w:sz w:val="24"/>
          <w:szCs w:val="28"/>
        </w:rPr>
        <w:t>4.3. Обоснования предлагаемых к реконструкции для обеспечения перспективных приростов тепловых нагрузок действующих источников тепловой энергии с комбинированной выработкой тепла и электроэнергии.</w:t>
      </w:r>
    </w:p>
    <w:p w14:paraId="10EB8CE7" w14:textId="058D37E5" w:rsidR="00A83D7F" w:rsidRDefault="00A83D7F" w:rsidP="00A83D7F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A83D7F">
        <w:rPr>
          <w:rFonts w:ascii="Times New Roman" w:hAnsi="Times New Roman" w:cs="Arial"/>
          <w:iCs/>
          <w:sz w:val="24"/>
          <w:szCs w:val="28"/>
        </w:rPr>
        <w:t>4.4. Обоснования предлагаемых к реконструкции котельных для выработки электроэнергии в комбинированном цикле на базе существующих и перспективных тепловых нагрузок.</w:t>
      </w:r>
    </w:p>
    <w:p w14:paraId="4EC7A272" w14:textId="77777777" w:rsidR="00A83D7F" w:rsidRPr="00A83D7F" w:rsidRDefault="00A83D7F" w:rsidP="00A83D7F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A83D7F">
        <w:rPr>
          <w:rFonts w:ascii="Times New Roman" w:hAnsi="Times New Roman" w:cs="Arial"/>
          <w:iCs/>
          <w:sz w:val="24"/>
          <w:szCs w:val="28"/>
        </w:rPr>
        <w:t>4.5.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энергии.</w:t>
      </w:r>
    </w:p>
    <w:p w14:paraId="2F34BEDD" w14:textId="77777777" w:rsidR="00A83D7F" w:rsidRPr="00A83D7F" w:rsidRDefault="00A83D7F" w:rsidP="00A83D7F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A83D7F">
        <w:rPr>
          <w:rFonts w:ascii="Times New Roman" w:hAnsi="Times New Roman" w:cs="Arial"/>
          <w:iCs/>
          <w:sz w:val="24"/>
          <w:szCs w:val="28"/>
        </w:rPr>
        <w:t>4.6. Обоснования предлагаемых к переводу в пиковый режим работы котельных по отношению к источникам тепловой энергии с комбинированной выработкой тепла и электроэнергии.</w:t>
      </w:r>
    </w:p>
    <w:p w14:paraId="3DEA0E9D" w14:textId="77777777" w:rsidR="00A83D7F" w:rsidRPr="00A83D7F" w:rsidRDefault="00A83D7F" w:rsidP="00A83D7F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A83D7F">
        <w:rPr>
          <w:rFonts w:ascii="Times New Roman" w:hAnsi="Times New Roman" w:cs="Arial"/>
          <w:iCs/>
          <w:sz w:val="24"/>
          <w:szCs w:val="28"/>
        </w:rPr>
        <w:t>4.7. Обоснования расширения зон действия действующих источников тепловой энергии с комбинированной выработкой тепла и электроэнергии.</w:t>
      </w:r>
    </w:p>
    <w:p w14:paraId="6C6DBCF4" w14:textId="0C8BE52E" w:rsidR="000A528F" w:rsidRDefault="000A528F" w:rsidP="000A528F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0A528F">
        <w:rPr>
          <w:rFonts w:ascii="Times New Roman" w:hAnsi="Times New Roman" w:cs="Arial"/>
          <w:iCs/>
          <w:sz w:val="24"/>
          <w:szCs w:val="28"/>
        </w:rPr>
        <w:t>4.8. Обоснования предлагаемых к выводу в резерв и/или выводу из эксплуатации котельных при передаче тепловых нагрузок на другие эффективные источники тепловой энергии (мощности).</w:t>
      </w:r>
    </w:p>
    <w:p w14:paraId="29C4CA2A" w14:textId="2F6C0569" w:rsidR="008B5C11" w:rsidRDefault="008B5C11" w:rsidP="008B5C11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8B5C11">
        <w:rPr>
          <w:rFonts w:ascii="Times New Roman" w:hAnsi="Times New Roman" w:cs="Arial"/>
          <w:iCs/>
          <w:sz w:val="24"/>
          <w:szCs w:val="28"/>
        </w:rPr>
        <w:t>4.9. Обоснования организации индивидуального теплоснабжения в зонах малоэтажной застройки поселения.</w:t>
      </w:r>
    </w:p>
    <w:p w14:paraId="53DF9991" w14:textId="39C17DAE" w:rsidR="008B5C11" w:rsidRDefault="008B5C11" w:rsidP="008B5C11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8B5C11">
        <w:rPr>
          <w:rFonts w:ascii="Times New Roman" w:hAnsi="Times New Roman" w:cs="Arial"/>
          <w:iCs/>
          <w:sz w:val="24"/>
          <w:szCs w:val="28"/>
        </w:rPr>
        <w:t>4.10. Обоснования организации теплоснабжения в производственных зонах на территории поселения, городского округа.</w:t>
      </w:r>
    </w:p>
    <w:p w14:paraId="5E185320" w14:textId="601768D8" w:rsidR="008B5C11" w:rsidRDefault="008B5C11" w:rsidP="008B5C11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  <w:r w:rsidRPr="008B5C11">
        <w:rPr>
          <w:rFonts w:ascii="Times New Roman" w:hAnsi="Times New Roman" w:cs="Arial"/>
          <w:iCs/>
          <w:sz w:val="24"/>
          <w:szCs w:val="28"/>
        </w:rPr>
        <w:t>4.11. Обоснования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энергии.</w:t>
      </w:r>
    </w:p>
    <w:p w14:paraId="50747DE1" w14:textId="77777777" w:rsidR="00F25F7D" w:rsidRPr="00F25F7D" w:rsidRDefault="00F25F7D" w:rsidP="00F25F7D">
      <w:pPr>
        <w:keepNext/>
        <w:spacing w:before="240" w:after="120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  <w:r w:rsidRPr="00F25F7D">
        <w:rPr>
          <w:rFonts w:ascii="Times New Roman" w:hAnsi="Times New Roman" w:cs="Arial"/>
          <w:iCs/>
          <w:sz w:val="24"/>
          <w:szCs w:val="28"/>
        </w:rPr>
        <w:t xml:space="preserve">4.12. Радиусы эффективного теплоснабжения в каждой из систем теплоснабжения, позволяющие определить условия, при которых подключение теплопотребляющих установок к </w:t>
      </w:r>
      <w:r w:rsidRPr="00F25F7D">
        <w:rPr>
          <w:rFonts w:ascii="Times New Roman" w:hAnsi="Times New Roman" w:cs="Arial"/>
          <w:iCs/>
          <w:sz w:val="24"/>
          <w:szCs w:val="28"/>
        </w:rPr>
        <w:lastRenderedPageBreak/>
        <w:t>системе теплоснабжения нецелесообразно вследствие увеличения совокупных расходов в указанной системе.</w:t>
      </w:r>
    </w:p>
    <w:p w14:paraId="7F0BBF02" w14:textId="77777777" w:rsidR="007C4CD5" w:rsidRPr="007C4CD5" w:rsidRDefault="007C4CD5" w:rsidP="007C4CD5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  <w:lang w:eastAsia="ru-RU"/>
        </w:rPr>
      </w:pPr>
      <w:r w:rsidRPr="007C4CD5">
        <w:rPr>
          <w:rFonts w:ascii="Times New Roman" w:hAnsi="Times New Roman" w:cs="Arial"/>
          <w:iCs/>
          <w:sz w:val="24"/>
          <w:szCs w:val="28"/>
          <w:lang w:eastAsia="ru-RU"/>
        </w:rPr>
        <w:t>4.13. Решения по строительству, реконструкции и техническому перевооружению источников тепловой энергии.</w:t>
      </w:r>
    </w:p>
    <w:p w14:paraId="24E9E175" w14:textId="77777777" w:rsidR="007C4CD5" w:rsidRPr="007C4CD5" w:rsidRDefault="007C4CD5" w:rsidP="007C4CD5">
      <w:pPr>
        <w:keepNext/>
        <w:keepLines/>
        <w:spacing w:before="120" w:after="12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CD5">
        <w:rPr>
          <w:rFonts w:ascii="Times New Roman" w:eastAsia="Times New Roman" w:hAnsi="Times New Roman"/>
          <w:sz w:val="24"/>
          <w:szCs w:val="24"/>
          <w:lang w:eastAsia="ru-RU"/>
        </w:rPr>
        <w:t>Раздел 5. Решения по строительству, реконструкции тепловых сетей и сооружений на них.</w:t>
      </w:r>
    </w:p>
    <w:p w14:paraId="3B7B05CB" w14:textId="77777777" w:rsidR="007C4CD5" w:rsidRPr="007C4CD5" w:rsidRDefault="007C4CD5" w:rsidP="007C4CD5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7C4CD5">
        <w:rPr>
          <w:rFonts w:ascii="Times New Roman" w:hAnsi="Times New Roman" w:cs="Arial"/>
          <w:iCs/>
          <w:sz w:val="24"/>
          <w:szCs w:val="28"/>
        </w:rPr>
        <w:t>5.1. Реконструкция и новое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p w14:paraId="5C049FBA" w14:textId="77777777" w:rsidR="007C4CD5" w:rsidRPr="007C4CD5" w:rsidRDefault="007C4CD5" w:rsidP="007C4CD5">
      <w:pPr>
        <w:keepNext/>
        <w:spacing w:before="240" w:after="120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  <w:r w:rsidRPr="007C4CD5">
        <w:rPr>
          <w:rFonts w:ascii="Times New Roman" w:hAnsi="Times New Roman" w:cs="Arial"/>
          <w:iCs/>
          <w:sz w:val="24"/>
          <w:szCs w:val="28"/>
        </w:rPr>
        <w:t>5.2. Новое строительство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застройку.</w:t>
      </w:r>
    </w:p>
    <w:p w14:paraId="2DCAFF31" w14:textId="77777777" w:rsidR="007C4CD5" w:rsidRPr="007C4CD5" w:rsidRDefault="007C4CD5" w:rsidP="007C4CD5">
      <w:pPr>
        <w:keepNext/>
        <w:spacing w:before="240" w:after="120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  <w:r w:rsidRPr="007C4CD5">
        <w:rPr>
          <w:rFonts w:ascii="Times New Roman" w:hAnsi="Times New Roman" w:cs="Arial"/>
          <w:iCs/>
          <w:sz w:val="24"/>
          <w:szCs w:val="28"/>
        </w:rPr>
        <w:t>5.3. Новое строительство тепловых сетей для обеспечения перспективных приростов тепловой нагрузки в зонах с дефицитом тепловой мощности с перераспределением тепловой мощности от действующих источников.</w:t>
      </w:r>
    </w:p>
    <w:p w14:paraId="196F69AE" w14:textId="77777777" w:rsidR="007C4CD5" w:rsidRPr="007C4CD5" w:rsidRDefault="007C4CD5" w:rsidP="007C4CD5">
      <w:pPr>
        <w:keepNext/>
        <w:spacing w:before="240" w:after="120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  <w:r w:rsidRPr="007C4CD5">
        <w:rPr>
          <w:rFonts w:ascii="Times New Roman" w:hAnsi="Times New Roman" w:cs="Arial"/>
          <w:iCs/>
          <w:sz w:val="24"/>
          <w:szCs w:val="28"/>
        </w:rPr>
        <w:t>5.4 Новое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14:paraId="6CFAD551" w14:textId="77777777" w:rsidR="007C4CD5" w:rsidRPr="007C4CD5" w:rsidRDefault="007C4CD5" w:rsidP="007C4CD5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7C4CD5">
        <w:rPr>
          <w:rFonts w:ascii="Times New Roman" w:hAnsi="Times New Roman" w:cs="Arial"/>
          <w:iCs/>
          <w:sz w:val="24"/>
          <w:szCs w:val="28"/>
        </w:rPr>
        <w:t>5.5. Новое строительство тепловых сетей для обеспечения нормативной надежности и безопасности теплоснабжения.</w:t>
      </w:r>
    </w:p>
    <w:p w14:paraId="2A9E89BE" w14:textId="77777777" w:rsidR="007C4CD5" w:rsidRPr="007C4CD5" w:rsidRDefault="007C4CD5" w:rsidP="007C4CD5">
      <w:pPr>
        <w:keepNext/>
        <w:spacing w:before="240" w:after="120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  <w:r w:rsidRPr="007C4CD5">
        <w:rPr>
          <w:rFonts w:ascii="Times New Roman" w:hAnsi="Times New Roman" w:cs="Arial"/>
          <w:iCs/>
          <w:sz w:val="24"/>
          <w:szCs w:val="28"/>
        </w:rPr>
        <w:t>5.6. Реконструкция тепловых сетей с увеличением диаметра трубопроводов для обеспечения перспективных приростов тепловой нагрузки.</w:t>
      </w:r>
    </w:p>
    <w:p w14:paraId="15F07667" w14:textId="77777777" w:rsidR="0012195E" w:rsidRPr="0012195E" w:rsidRDefault="0012195E" w:rsidP="0012195E">
      <w:pPr>
        <w:keepNext/>
        <w:spacing w:before="240" w:after="120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  <w:r w:rsidRPr="0012195E">
        <w:rPr>
          <w:rFonts w:ascii="Times New Roman" w:hAnsi="Times New Roman" w:cs="Arial"/>
          <w:iCs/>
          <w:sz w:val="24"/>
          <w:szCs w:val="28"/>
        </w:rPr>
        <w:t>5.7. Реконструкция тепловых сетей, подлежащих замене в связи с исчерпанием эксплуатационного ресурса.</w:t>
      </w:r>
    </w:p>
    <w:p w14:paraId="44FB06F7" w14:textId="77777777" w:rsidR="0012195E" w:rsidRPr="0012195E" w:rsidRDefault="0012195E" w:rsidP="0012195E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iCs/>
          <w:sz w:val="24"/>
          <w:szCs w:val="26"/>
          <w:lang w:eastAsia="ru-RU"/>
        </w:rPr>
      </w:pPr>
      <w:r w:rsidRPr="0012195E">
        <w:rPr>
          <w:rFonts w:ascii="Times New Roman" w:eastAsia="Times New Roman" w:hAnsi="Times New Roman"/>
          <w:iCs/>
          <w:sz w:val="24"/>
          <w:szCs w:val="26"/>
          <w:lang w:eastAsia="ru-RU"/>
        </w:rPr>
        <w:t xml:space="preserve">5.7.1. Планомерная замена участков труб, отработавших нормативный расчетный срок эксплуатации. </w:t>
      </w:r>
    </w:p>
    <w:p w14:paraId="0EA6114A" w14:textId="13F1F437" w:rsidR="0012195E" w:rsidRDefault="0012195E" w:rsidP="0012195E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iCs/>
          <w:sz w:val="24"/>
          <w:szCs w:val="26"/>
          <w:lang w:eastAsia="ru-RU"/>
        </w:rPr>
      </w:pPr>
      <w:r w:rsidRPr="0012195E">
        <w:rPr>
          <w:rFonts w:ascii="Times New Roman" w:eastAsia="Times New Roman" w:hAnsi="Times New Roman"/>
          <w:iCs/>
          <w:sz w:val="24"/>
          <w:szCs w:val="26"/>
          <w:lang w:eastAsia="ru-RU"/>
        </w:rPr>
        <w:t>5.7.2. Планомерная замена участков труб, отработавший прогнозный срок эксплуатации.</w:t>
      </w:r>
    </w:p>
    <w:p w14:paraId="21C68B1C" w14:textId="77777777" w:rsidR="0012195E" w:rsidRPr="0012195E" w:rsidRDefault="0012195E" w:rsidP="0012195E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iCs/>
          <w:sz w:val="24"/>
          <w:szCs w:val="26"/>
          <w:lang w:eastAsia="ru-RU"/>
        </w:rPr>
      </w:pPr>
      <w:r w:rsidRPr="0012195E">
        <w:rPr>
          <w:rFonts w:ascii="Times New Roman" w:eastAsia="Times New Roman" w:hAnsi="Times New Roman"/>
          <w:iCs/>
          <w:sz w:val="24"/>
          <w:szCs w:val="26"/>
          <w:lang w:eastAsia="ru-RU"/>
        </w:rPr>
        <w:t xml:space="preserve">5.7.3. Замена изоляции. </w:t>
      </w:r>
    </w:p>
    <w:p w14:paraId="560730A1" w14:textId="20F7D053" w:rsidR="0012195E" w:rsidRDefault="0012195E" w:rsidP="0012195E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12195E">
        <w:rPr>
          <w:rFonts w:ascii="Times New Roman" w:hAnsi="Times New Roman" w:cs="Arial"/>
          <w:iCs/>
          <w:sz w:val="24"/>
          <w:szCs w:val="28"/>
        </w:rPr>
        <w:t>5.8. Обоснования нового строительства и реконструкции насосных станций и ЦТП</w:t>
      </w:r>
      <w:r>
        <w:rPr>
          <w:rFonts w:ascii="Times New Roman" w:hAnsi="Times New Roman" w:cs="Arial"/>
          <w:iCs/>
          <w:sz w:val="24"/>
          <w:szCs w:val="28"/>
        </w:rPr>
        <w:t>.</w:t>
      </w:r>
    </w:p>
    <w:p w14:paraId="04398296" w14:textId="77777777" w:rsidR="0012195E" w:rsidRPr="0012195E" w:rsidRDefault="0012195E" w:rsidP="0012195E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12195E">
        <w:rPr>
          <w:rFonts w:ascii="Times New Roman" w:hAnsi="Times New Roman" w:cs="Arial"/>
          <w:iCs/>
          <w:sz w:val="24"/>
          <w:szCs w:val="28"/>
        </w:rPr>
        <w:t>Раздел 6. Перспективные топливные балансы</w:t>
      </w:r>
    </w:p>
    <w:p w14:paraId="2D537741" w14:textId="77777777" w:rsidR="0012195E" w:rsidRPr="0012195E" w:rsidRDefault="0012195E" w:rsidP="0012195E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12195E">
        <w:rPr>
          <w:rFonts w:ascii="Times New Roman" w:hAnsi="Times New Roman" w:cs="Arial"/>
          <w:iCs/>
          <w:sz w:val="24"/>
          <w:szCs w:val="28"/>
        </w:rPr>
        <w:t>6.1. Расчет перспективных максимальных часовых и годовых расходов основного вида топлива, необходимого для обеспечения нормативного функционирования источников тепловой энергии на территории города (для каждого источника тепловой энергии)</w:t>
      </w:r>
    </w:p>
    <w:p w14:paraId="5DFFC71C" w14:textId="0F76EEBE" w:rsidR="0012195E" w:rsidRDefault="003340B3" w:rsidP="0012195E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3340B3">
        <w:rPr>
          <w:rFonts w:ascii="Times New Roman" w:hAnsi="Times New Roman" w:cs="Arial"/>
          <w:iCs/>
          <w:sz w:val="24"/>
          <w:szCs w:val="28"/>
        </w:rPr>
        <w:t>6.2. Расчет нормативных запасов аварийных видов топлива</w:t>
      </w:r>
      <w:r>
        <w:rPr>
          <w:rFonts w:ascii="Times New Roman" w:hAnsi="Times New Roman" w:cs="Arial"/>
          <w:iCs/>
          <w:sz w:val="24"/>
          <w:szCs w:val="28"/>
        </w:rPr>
        <w:t>.</w:t>
      </w:r>
    </w:p>
    <w:p w14:paraId="617E7823" w14:textId="77777777" w:rsidR="0004379C" w:rsidRPr="0004379C" w:rsidRDefault="0004379C" w:rsidP="0004379C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04379C">
        <w:rPr>
          <w:rFonts w:ascii="Times New Roman" w:hAnsi="Times New Roman" w:cs="Arial"/>
          <w:iCs/>
          <w:sz w:val="24"/>
          <w:szCs w:val="28"/>
        </w:rPr>
        <w:lastRenderedPageBreak/>
        <w:t>Раздел 7. Обоснование инвестиций в новое строительство, реконструкцию и техническое перевооружение объектов теплоснабжения</w:t>
      </w:r>
    </w:p>
    <w:p w14:paraId="4BD3BCEB" w14:textId="77777777" w:rsidR="0004379C" w:rsidRPr="0004379C" w:rsidRDefault="0004379C" w:rsidP="0004379C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04379C">
        <w:rPr>
          <w:rFonts w:ascii="Times New Roman" w:hAnsi="Times New Roman" w:cs="Arial"/>
          <w:iCs/>
          <w:sz w:val="24"/>
          <w:szCs w:val="28"/>
        </w:rPr>
        <w:t>7.1. Оценка необходимых финансовых потребностей для осуществления нового строительства, реконструкции и технического перевооружения источников тепловой энергии</w:t>
      </w:r>
    </w:p>
    <w:p w14:paraId="2F40DD3D" w14:textId="77777777" w:rsidR="0004379C" w:rsidRPr="0004379C" w:rsidRDefault="0004379C" w:rsidP="0004379C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04379C">
        <w:rPr>
          <w:rFonts w:ascii="Times New Roman" w:hAnsi="Times New Roman" w:cs="Arial"/>
          <w:iCs/>
          <w:sz w:val="24"/>
          <w:szCs w:val="28"/>
        </w:rPr>
        <w:t>7.2. Предложения по источникам инвестиций, обеспечивающим финансовые потребности</w:t>
      </w:r>
    </w:p>
    <w:p w14:paraId="0C389337" w14:textId="77777777" w:rsidR="00FC0202" w:rsidRPr="00FC0202" w:rsidRDefault="00FC0202" w:rsidP="00FC0202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FC0202">
        <w:rPr>
          <w:rFonts w:ascii="Times New Roman" w:hAnsi="Times New Roman" w:cs="Arial"/>
          <w:iCs/>
          <w:sz w:val="24"/>
          <w:szCs w:val="28"/>
        </w:rPr>
        <w:t>Раздел 8. Обоснование предложения по определению единой теплоснабжающей организации</w:t>
      </w:r>
    </w:p>
    <w:p w14:paraId="690B7CF9" w14:textId="1764293F" w:rsidR="00D17BD3" w:rsidRPr="00D17BD3" w:rsidRDefault="00D17BD3" w:rsidP="00D17BD3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>
        <w:rPr>
          <w:rFonts w:ascii="Times New Roman" w:hAnsi="Times New Roman" w:cs="Arial"/>
          <w:iCs/>
          <w:sz w:val="24"/>
          <w:szCs w:val="28"/>
        </w:rPr>
        <w:t xml:space="preserve">Раздел </w:t>
      </w:r>
      <w:r w:rsidRPr="00D17BD3">
        <w:rPr>
          <w:rFonts w:ascii="Times New Roman" w:hAnsi="Times New Roman" w:cs="Arial"/>
          <w:iCs/>
          <w:sz w:val="24"/>
          <w:szCs w:val="28"/>
        </w:rPr>
        <w:t>9. Решения о распределении тепловой нагрузки между источниками тепловой энергии.</w:t>
      </w:r>
    </w:p>
    <w:p w14:paraId="1C7F5A8A" w14:textId="77777777" w:rsidR="00D17BD3" w:rsidRPr="00D17BD3" w:rsidRDefault="00D17BD3" w:rsidP="00D17BD3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  <w:r w:rsidRPr="00D17BD3">
        <w:rPr>
          <w:rFonts w:ascii="Times New Roman" w:hAnsi="Times New Roman" w:cs="Arial"/>
          <w:iCs/>
          <w:sz w:val="24"/>
          <w:szCs w:val="28"/>
        </w:rPr>
        <w:t>Раздел 10. Решения по бесхозяйным тепловым сетям.</w:t>
      </w:r>
    </w:p>
    <w:p w14:paraId="5CC11BD9" w14:textId="77777777" w:rsidR="00D17BD3" w:rsidRPr="00D17BD3" w:rsidRDefault="00D17BD3" w:rsidP="00D17BD3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60B1AC17" w14:textId="77777777" w:rsidR="0004379C" w:rsidRPr="0004379C" w:rsidRDefault="0004379C" w:rsidP="0012195E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370E0362" w14:textId="77777777" w:rsidR="003340B3" w:rsidRPr="0012195E" w:rsidRDefault="003340B3" w:rsidP="0012195E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44329B87" w14:textId="77777777" w:rsidR="0012195E" w:rsidRPr="0012195E" w:rsidRDefault="0012195E" w:rsidP="0012195E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iCs/>
          <w:sz w:val="24"/>
          <w:szCs w:val="26"/>
          <w:lang w:eastAsia="ru-RU"/>
        </w:rPr>
      </w:pPr>
    </w:p>
    <w:p w14:paraId="7D1E1B47" w14:textId="77777777" w:rsidR="00F25F7D" w:rsidRPr="008B5C11" w:rsidRDefault="00F25F7D" w:rsidP="008B5C11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6DE3CB6F" w14:textId="77777777" w:rsidR="000A528F" w:rsidRPr="000A528F" w:rsidRDefault="000A528F" w:rsidP="000A528F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15A6122D" w14:textId="77777777" w:rsidR="00A83D7F" w:rsidRPr="00A83D7F" w:rsidRDefault="00A83D7F" w:rsidP="00A83D7F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4160AE72" w14:textId="77777777" w:rsidR="00B43E70" w:rsidRPr="00B43E70" w:rsidRDefault="00B43E70" w:rsidP="00B43E70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0A811481" w14:textId="77777777" w:rsidR="00B43E70" w:rsidRPr="00B43E70" w:rsidRDefault="00B43E70" w:rsidP="00B43E70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492E9656" w14:textId="77777777" w:rsidR="00CC6F0A" w:rsidRPr="00CC6F0A" w:rsidRDefault="00CC6F0A" w:rsidP="00CC6F0A">
      <w:pPr>
        <w:keepNext/>
        <w:spacing w:before="240" w:after="120" w:line="360" w:lineRule="auto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14AEF1B5" w14:textId="77777777" w:rsidR="00CC6F0A" w:rsidRPr="00CC6F0A" w:rsidRDefault="00CC6F0A" w:rsidP="00CC6F0A">
      <w:pPr>
        <w:keepNext/>
        <w:spacing w:before="240" w:after="60" w:line="360" w:lineRule="auto"/>
        <w:outlineLvl w:val="2"/>
        <w:rPr>
          <w:rFonts w:ascii="Times New Roman" w:eastAsia="Times New Roman" w:hAnsi="Times New Roman"/>
          <w:iCs/>
          <w:sz w:val="24"/>
          <w:szCs w:val="26"/>
        </w:rPr>
      </w:pPr>
    </w:p>
    <w:p w14:paraId="1A2F65EB" w14:textId="77777777" w:rsidR="00CC6F0A" w:rsidRPr="00CC6F0A" w:rsidRDefault="00CC6F0A" w:rsidP="00CC6F0A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01991DAF" w14:textId="77777777" w:rsidR="00CC6F0A" w:rsidRPr="00CC6F0A" w:rsidRDefault="00CC6F0A" w:rsidP="00CC6F0A">
      <w:pPr>
        <w:keepNext/>
        <w:spacing w:before="240" w:after="120"/>
        <w:jc w:val="both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31B86FEC" w14:textId="77777777" w:rsidR="00FA3A03" w:rsidRPr="00FA3A03" w:rsidRDefault="00FA3A03" w:rsidP="00FA3A03">
      <w:pPr>
        <w:keepNext/>
        <w:spacing w:before="240" w:after="120"/>
        <w:outlineLvl w:val="1"/>
        <w:rPr>
          <w:rFonts w:ascii="Times New Roman" w:hAnsi="Times New Roman" w:cs="Arial"/>
          <w:iCs/>
          <w:sz w:val="24"/>
          <w:szCs w:val="28"/>
        </w:rPr>
      </w:pPr>
    </w:p>
    <w:p w14:paraId="6CF29709" w14:textId="77777777" w:rsidR="00E37AE2" w:rsidRDefault="00E37AE2" w:rsidP="000335C8"/>
    <w:p w14:paraId="775B0567" w14:textId="61A2F406" w:rsidR="00CC3228" w:rsidRDefault="00CC3228" w:rsidP="006E2090">
      <w:pPr>
        <w:pStyle w:val="a4"/>
        <w:ind w:left="360"/>
      </w:pPr>
    </w:p>
    <w:p w14:paraId="43787F84" w14:textId="00C0D608" w:rsidR="00D17BD3" w:rsidRDefault="00D17BD3" w:rsidP="006E2090">
      <w:pPr>
        <w:pStyle w:val="a4"/>
        <w:ind w:left="360"/>
      </w:pPr>
    </w:p>
    <w:p w14:paraId="00DF93AD" w14:textId="1C31121E" w:rsidR="00D17BD3" w:rsidRDefault="00D17BD3" w:rsidP="006E2090">
      <w:pPr>
        <w:pStyle w:val="a4"/>
        <w:ind w:left="360"/>
      </w:pPr>
    </w:p>
    <w:p w14:paraId="2190C5B4" w14:textId="49FD4971" w:rsidR="00D17BD3" w:rsidRDefault="00D17BD3" w:rsidP="006E2090">
      <w:pPr>
        <w:pStyle w:val="a4"/>
        <w:ind w:left="360"/>
      </w:pPr>
    </w:p>
    <w:p w14:paraId="14F75B58" w14:textId="7077EE52" w:rsidR="00D17BD3" w:rsidRDefault="00D17BD3" w:rsidP="006E2090">
      <w:pPr>
        <w:pStyle w:val="a4"/>
        <w:ind w:left="360"/>
      </w:pPr>
    </w:p>
    <w:p w14:paraId="43FEB833" w14:textId="77777777" w:rsidR="00D17BD3" w:rsidRDefault="00D17BD3" w:rsidP="006E2090">
      <w:pPr>
        <w:pStyle w:val="a4"/>
        <w:ind w:left="360"/>
      </w:pPr>
    </w:p>
    <w:p w14:paraId="4DBBB96C" w14:textId="77777777" w:rsidR="00CC3228" w:rsidRPr="00CC3228" w:rsidRDefault="00CC3228" w:rsidP="00CC3228">
      <w:pPr>
        <w:spacing w:after="160" w:line="36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</w:rPr>
      </w:pPr>
      <w:r w:rsidRPr="00CC322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Введение</w:t>
      </w:r>
    </w:p>
    <w:p w14:paraId="35C55201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 xml:space="preserve">Настоящая актуализация схемы теплоснабжения городского поселения город Янаул муниципального района Янаульский район на 01.01.2021г. проводится в </w:t>
      </w:r>
      <w:bookmarkStart w:id="1" w:name="_Hlk69738620"/>
      <w:r w:rsidRPr="00CC3228">
        <w:rPr>
          <w:rFonts w:ascii="Times New Roman" w:eastAsiaTheme="minorHAnsi" w:hAnsi="Times New Roman"/>
          <w:color w:val="000000"/>
          <w:sz w:val="24"/>
          <w:szCs w:val="24"/>
        </w:rPr>
        <w:t>соответствии с требованиями постановления Правительства Российской Федерации от 22.02.2012 г. №154 № «О требованиях к схемам теплоснабжения, порядку их разработки и утверждения»</w:t>
      </w:r>
      <w:bookmarkEnd w:id="1"/>
      <w:r w:rsidRPr="00CC3228">
        <w:rPr>
          <w:rFonts w:ascii="Times New Roman" w:eastAsiaTheme="minorHAnsi" w:hAnsi="Times New Roman"/>
          <w:color w:val="000000"/>
          <w:sz w:val="24"/>
          <w:szCs w:val="24"/>
        </w:rPr>
        <w:t xml:space="preserve"> на основании:</w:t>
      </w:r>
    </w:p>
    <w:p w14:paraId="6DE7CE2C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>-исходных данных и материалов, полученных от администрации городского поселения города Янаул муниципального района Янаульский район, теплоснабжающих предприятий, других организаций и ведомств города Янаул;</w:t>
      </w:r>
    </w:p>
    <w:p w14:paraId="70DD57B5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>- решений Генерального плана городского поселения города Янаул муниципального района Янаульский район.</w:t>
      </w:r>
    </w:p>
    <w:p w14:paraId="767A9FFB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Для оценки существующего состояния теплоснабжения и разработки </w:t>
      </w:r>
      <w:proofErr w:type="spellStart"/>
      <w:r w:rsidRPr="00CC3228">
        <w:rPr>
          <w:rFonts w:ascii="Times New Roman" w:eastAsiaTheme="minorHAnsi" w:hAnsi="Times New Roman"/>
          <w:color w:val="000000"/>
          <w:sz w:val="24"/>
          <w:szCs w:val="24"/>
        </w:rPr>
        <w:t>предпроектных</w:t>
      </w:r>
      <w:proofErr w:type="spellEnd"/>
      <w:r w:rsidRPr="00CC3228">
        <w:rPr>
          <w:rFonts w:ascii="Times New Roman" w:eastAsiaTheme="minorHAnsi" w:hAnsi="Times New Roman"/>
          <w:color w:val="000000"/>
          <w:sz w:val="24"/>
          <w:szCs w:val="24"/>
        </w:rPr>
        <w:t xml:space="preserve"> предложений развития системы теплоснабжения были использованы и проанализированы материалы следующих документов:</w:t>
      </w:r>
    </w:p>
    <w:p w14:paraId="5958494F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>1.Генеральный план городского поселения города Янаул;</w:t>
      </w:r>
    </w:p>
    <w:p w14:paraId="2B012F8C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>2.Схематические планировочные материалы городского поселения города Янаул;</w:t>
      </w:r>
    </w:p>
    <w:p w14:paraId="6789CB26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>3.Правила землепользования и застройки городского поселения город Янаул;</w:t>
      </w:r>
    </w:p>
    <w:p w14:paraId="2C4360F9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>4. Схемы и программы перспективного развития;</w:t>
      </w:r>
    </w:p>
    <w:p w14:paraId="0CD83CD8" w14:textId="77777777" w:rsidR="00CC3228" w:rsidRPr="00CC3228" w:rsidRDefault="00CC3228" w:rsidP="00CC3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3228">
        <w:rPr>
          <w:rFonts w:ascii="Times New Roman" w:eastAsiaTheme="minorHAnsi" w:hAnsi="Times New Roman"/>
          <w:color w:val="000000"/>
          <w:sz w:val="24"/>
          <w:szCs w:val="24"/>
        </w:rPr>
        <w:tab/>
        <w:t>Целью разработки схемы теплоснабжения является формирование основных направлений и мероприятий по развитию систем теплоснабжения городского поселения, обеспечивающих надежное удовлетворение спроса на тепловую энергию (мощность) и теплоноситель наиболее экономичным способом при минимальном воздействии на окружающую среду.</w:t>
      </w:r>
    </w:p>
    <w:p w14:paraId="1820FEB8" w14:textId="185A3464" w:rsidR="006E2090" w:rsidRPr="00CC3228" w:rsidRDefault="006E2090" w:rsidP="00CC322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06EE2D8" w14:textId="18ED654E" w:rsidR="00F55D47" w:rsidRDefault="00F55D47" w:rsidP="006E209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6541FE6" w14:textId="4458AE18" w:rsidR="00CC3228" w:rsidRDefault="00CC3228" w:rsidP="006E209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1BAC02" w14:textId="55A281AC" w:rsidR="00CC3228" w:rsidRDefault="00CC3228" w:rsidP="006E209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6557F1F" w14:textId="28FAA7B9" w:rsidR="00CC3228" w:rsidRDefault="00CC3228" w:rsidP="006E209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01276B" w14:textId="4E520B16" w:rsidR="00CC3228" w:rsidRDefault="00CC3228" w:rsidP="006E209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803551" w14:textId="1D8A349A" w:rsidR="00CC3228" w:rsidRDefault="00CC3228" w:rsidP="006E209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A10B90F" w14:textId="4E98485E" w:rsidR="00CC3228" w:rsidRDefault="00CC3228" w:rsidP="006E209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4AB972E" w14:textId="518AFF56" w:rsidR="00CC3228" w:rsidRDefault="000B6A07" w:rsidP="000B6A07">
      <w:pPr>
        <w:pStyle w:val="1"/>
        <w:rPr>
          <w:lang w:eastAsia="ru-RU"/>
        </w:rPr>
      </w:pPr>
      <w:bookmarkStart w:id="2" w:name="_Hlk68187058"/>
      <w:r>
        <w:rPr>
          <w:lang w:eastAsia="ru-RU"/>
        </w:rPr>
        <w:lastRenderedPageBreak/>
        <w:t xml:space="preserve">Раздел 1. </w:t>
      </w:r>
      <w:r w:rsidRPr="006E671D">
        <w:rPr>
          <w:lang w:eastAsia="ru-RU"/>
        </w:rPr>
        <w:t>Показатели перспективного спроса на тепловую энергию (мощность) и теплоноситель в установленных гр</w:t>
      </w:r>
      <w:r>
        <w:rPr>
          <w:lang w:eastAsia="ru-RU"/>
        </w:rPr>
        <w:t>аницах территории города Янаул</w:t>
      </w:r>
    </w:p>
    <w:bookmarkEnd w:id="2"/>
    <w:p w14:paraId="2A40A2A3" w14:textId="523CB930" w:rsidR="00CC3228" w:rsidRPr="000B6A07" w:rsidRDefault="00C43204" w:rsidP="00C43204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1.</w:t>
      </w:r>
      <w:r w:rsidR="00CC3228" w:rsidRPr="000B6A07">
        <w:rPr>
          <w:b/>
          <w:bCs/>
        </w:rPr>
        <w:t>Общая часть.</w:t>
      </w:r>
    </w:p>
    <w:p w14:paraId="0CAC08A1" w14:textId="77777777" w:rsidR="00CC3228" w:rsidRPr="000B6A07" w:rsidRDefault="00CC3228" w:rsidP="000B6A07">
      <w:pPr>
        <w:pStyle w:val="Default"/>
        <w:numPr>
          <w:ilvl w:val="1"/>
          <w:numId w:val="11"/>
        </w:numPr>
        <w:spacing w:line="360" w:lineRule="auto"/>
        <w:jc w:val="both"/>
        <w:rPr>
          <w:b/>
          <w:bCs/>
        </w:rPr>
      </w:pPr>
      <w:r w:rsidRPr="000B6A07">
        <w:rPr>
          <w:b/>
          <w:bCs/>
        </w:rPr>
        <w:t>Территория и климат.</w:t>
      </w:r>
    </w:p>
    <w:p w14:paraId="3ED3D1EB" w14:textId="77777777" w:rsidR="00CC3228" w:rsidRPr="000B6A07" w:rsidRDefault="00CC3228" w:rsidP="000B6A07">
      <w:pPr>
        <w:pStyle w:val="Default"/>
        <w:spacing w:line="360" w:lineRule="auto"/>
        <w:ind w:firstLine="360"/>
        <w:jc w:val="both"/>
      </w:pPr>
      <w:r w:rsidRPr="000B6A07">
        <w:t>Городское поселение город Янаул – город республиканского подчинения занимает 17-е место по численности населения среди 22 городов Республики Башкортостан (численность населения на 01.01.2021г. -). Расстояние до республиканского центра -232 км.</w:t>
      </w:r>
    </w:p>
    <w:p w14:paraId="5F28FE82" w14:textId="77777777" w:rsidR="00CC3228" w:rsidRPr="000B6A07" w:rsidRDefault="00CC3228" w:rsidP="000B6A07">
      <w:pPr>
        <w:pStyle w:val="Default"/>
        <w:spacing w:line="360" w:lineRule="auto"/>
        <w:ind w:firstLine="708"/>
        <w:jc w:val="both"/>
      </w:pPr>
      <w:r w:rsidRPr="000B6A07">
        <w:t xml:space="preserve">Янаул расположен в северо-западной части Республики Башкортостан, граничит на севере с Пермским краем, на западе – с Удмуртской Республикой, на востоке – с </w:t>
      </w:r>
      <w:proofErr w:type="spellStart"/>
      <w:r w:rsidRPr="000B6A07">
        <w:t>Татышлинским</w:t>
      </w:r>
      <w:proofErr w:type="spellEnd"/>
      <w:r w:rsidRPr="000B6A07">
        <w:t xml:space="preserve"> районом, на юге – с </w:t>
      </w:r>
      <w:proofErr w:type="spellStart"/>
      <w:r w:rsidRPr="000B6A07">
        <w:t>Калтасинским</w:t>
      </w:r>
      <w:proofErr w:type="spellEnd"/>
      <w:r w:rsidRPr="000B6A07">
        <w:t xml:space="preserve"> районом. Река Буй (БУА), протекает вдоль северной границы города.</w:t>
      </w:r>
    </w:p>
    <w:p w14:paraId="42B8AEC6" w14:textId="77777777" w:rsidR="00CC3228" w:rsidRPr="000B6A07" w:rsidRDefault="00CC3228" w:rsidP="000B6A07">
      <w:pPr>
        <w:pStyle w:val="Default"/>
        <w:spacing w:line="360" w:lineRule="auto"/>
        <w:ind w:firstLine="708"/>
        <w:jc w:val="both"/>
      </w:pPr>
      <w:r w:rsidRPr="000B6A07">
        <w:t xml:space="preserve">Площадь земель городского поселения составляет 2592 га (1,23% территории </w:t>
      </w:r>
      <w:proofErr w:type="spellStart"/>
      <w:r w:rsidRPr="000B6A07">
        <w:t>Янаульского</w:t>
      </w:r>
      <w:proofErr w:type="spellEnd"/>
      <w:r w:rsidRPr="000B6A07">
        <w:t xml:space="preserve"> района). Внешние транспортные связи осуществляются автомобильным и железнодорожным транспортом. Транспортное положение города способствует развитию здесь стройиндустрии, пищевой промышленности, а также торговли и предпринимательства.</w:t>
      </w:r>
    </w:p>
    <w:p w14:paraId="4215AAD6" w14:textId="77777777" w:rsidR="00CC3228" w:rsidRPr="000B6A07" w:rsidRDefault="00CC3228" w:rsidP="000B6A07">
      <w:pPr>
        <w:pStyle w:val="Default"/>
        <w:spacing w:line="360" w:lineRule="auto"/>
        <w:ind w:firstLine="708"/>
        <w:jc w:val="both"/>
      </w:pPr>
      <w:r w:rsidRPr="000B6A07">
        <w:t>Город Янаул – крупный промышленный центр района. Здесь расположены предприятия следующих отраслей промышленности: нефтегазодобывающей, пищевой, полиграфической.</w:t>
      </w:r>
    </w:p>
    <w:p w14:paraId="5447A377" w14:textId="3595C359" w:rsidR="00CC3228" w:rsidRPr="000B6A07" w:rsidRDefault="00CC3228" w:rsidP="000B6A07">
      <w:pPr>
        <w:pStyle w:val="Default"/>
        <w:spacing w:line="360" w:lineRule="auto"/>
        <w:jc w:val="both"/>
      </w:pPr>
      <w:r w:rsidRPr="000B6A07">
        <w:tab/>
        <w:t xml:space="preserve">Климат района расположения города Янаул континентальный, с умеренно-теплым, иногда жарким летом и холодной зимой. Среднегодовая температура воздуха составляет </w:t>
      </w:r>
      <w:r w:rsidR="00C44342">
        <w:t xml:space="preserve">2,6 </w:t>
      </w:r>
      <w:r w:rsidRPr="000B6A07">
        <w:rPr>
          <w:vertAlign w:val="superscript"/>
        </w:rPr>
        <w:t xml:space="preserve">0 </w:t>
      </w:r>
      <w:r w:rsidRPr="000B6A07">
        <w:t xml:space="preserve">С. В январе, самом холодном месяце, среднемесячная температура «минус» </w:t>
      </w:r>
      <w:r w:rsidR="00C44342">
        <w:t xml:space="preserve">14,1 </w:t>
      </w:r>
      <w:r w:rsidRPr="000B6A07">
        <w:rPr>
          <w:vertAlign w:val="superscript"/>
        </w:rPr>
        <w:t>0</w:t>
      </w:r>
      <w:r w:rsidRPr="000B6A07">
        <w:t xml:space="preserve"> С, абсолютный минимум «минус» 51</w:t>
      </w:r>
      <w:r w:rsidRPr="000B6A07">
        <w:rPr>
          <w:vertAlign w:val="superscript"/>
        </w:rPr>
        <w:t>0</w:t>
      </w:r>
      <w:r w:rsidRPr="000B6A07">
        <w:t>С. В июле, в самом теплом месяце, температура повышается. Среднемесячная, температуря июля «плюс» 18,7</w:t>
      </w:r>
      <w:r w:rsidRPr="000B6A07">
        <w:rPr>
          <w:vertAlign w:val="superscript"/>
        </w:rPr>
        <w:t xml:space="preserve">0 </w:t>
      </w:r>
      <w:r w:rsidRPr="000B6A07">
        <w:t>С, абсолютный максимум «плюс» 38</w:t>
      </w:r>
      <w:r w:rsidRPr="000B6A07">
        <w:rPr>
          <w:vertAlign w:val="superscript"/>
        </w:rPr>
        <w:t>0</w:t>
      </w:r>
      <w:r w:rsidRPr="000B6A07">
        <w:t>С. Устойчивые морозы наступают в середине ноября и прекращаются в последней декаде марта. Безморозный период наступает в конце мая и кончается в середине сентября.</w:t>
      </w:r>
    </w:p>
    <w:p w14:paraId="5B56F042" w14:textId="77777777" w:rsidR="00CC3228" w:rsidRPr="000B6A07" w:rsidRDefault="00CC3228" w:rsidP="000B6A07">
      <w:pPr>
        <w:pStyle w:val="Default"/>
        <w:spacing w:line="360" w:lineRule="auto"/>
        <w:jc w:val="both"/>
      </w:pPr>
      <w:r w:rsidRPr="000B6A07">
        <w:tab/>
        <w:t xml:space="preserve">В городе выпадает достаточное количество осадков, в среднем 417 мм в год и преимущественно в летне-осенний период, около 75 % этой суммы выпадает в теплый период (310 мм). Среднегодовая относительная влажность воздуха-76%, наибольших значений она достигает в начале зимы (84%), наименьших – в июне (63%). </w:t>
      </w:r>
    </w:p>
    <w:p w14:paraId="314C00A0" w14:textId="77777777" w:rsidR="00CC3228" w:rsidRPr="000B6A07" w:rsidRDefault="00CC3228" w:rsidP="000B6A07">
      <w:pPr>
        <w:pStyle w:val="Default"/>
        <w:spacing w:line="360" w:lineRule="auto"/>
        <w:jc w:val="both"/>
      </w:pPr>
      <w:r w:rsidRPr="000B6A07">
        <w:tab/>
        <w:t xml:space="preserve">Устойчивый снежный покров образуется в середине ноября и держится до середины апреля в среднем 161 день, достигая высоты 48 см. </w:t>
      </w:r>
      <w:proofErr w:type="spellStart"/>
      <w:r w:rsidRPr="000B6A07">
        <w:t>Метелевая</w:t>
      </w:r>
      <w:proofErr w:type="spellEnd"/>
      <w:r w:rsidRPr="000B6A07">
        <w:t xml:space="preserve"> деятельность сильная: в целом за зиму наблюдаются 66 дней с метелью, а в среднем за месяц 12-13 дней. </w:t>
      </w:r>
      <w:proofErr w:type="spellStart"/>
      <w:r w:rsidRPr="000B6A07">
        <w:t>Снего</w:t>
      </w:r>
      <w:proofErr w:type="spellEnd"/>
      <w:r w:rsidRPr="000B6A07">
        <w:t>-перенос составляет 400 м</w:t>
      </w:r>
      <w:r w:rsidRPr="000B6A07">
        <w:rPr>
          <w:vertAlign w:val="superscript"/>
        </w:rPr>
        <w:t>3</w:t>
      </w:r>
      <w:r w:rsidRPr="000B6A07">
        <w:t>/</w:t>
      </w:r>
      <w:proofErr w:type="spellStart"/>
      <w:r w:rsidRPr="000B6A07">
        <w:t>пог.м</w:t>
      </w:r>
      <w:proofErr w:type="spellEnd"/>
      <w:r w:rsidRPr="000B6A07">
        <w:t>.</w:t>
      </w:r>
    </w:p>
    <w:p w14:paraId="4BC0BC23" w14:textId="77777777" w:rsidR="00CC3228" w:rsidRPr="000B6A07" w:rsidRDefault="00CC3228" w:rsidP="000B6A07">
      <w:pPr>
        <w:pStyle w:val="Default"/>
        <w:spacing w:line="360" w:lineRule="auto"/>
        <w:jc w:val="both"/>
      </w:pPr>
      <w:r w:rsidRPr="000B6A07">
        <w:tab/>
        <w:t xml:space="preserve">В течение года преобладают юго-западные и южные ветры, особенно в зимний период. В летний период увеличивается повторяемость северных и северо-восточных ветров. Сильные </w:t>
      </w:r>
      <w:r w:rsidRPr="000B6A07">
        <w:lastRenderedPageBreak/>
        <w:t>ветры со скоростью 15 м/с и больше наблюдаются чаще в холодный период, в среднем за год 12 дней с сильным ветром, штилей в среднем 14% за год.</w:t>
      </w:r>
    </w:p>
    <w:p w14:paraId="3BFE6587" w14:textId="77777777" w:rsidR="00CC3228" w:rsidRPr="000B6A07" w:rsidRDefault="00CC3228" w:rsidP="000B6A07">
      <w:pPr>
        <w:pStyle w:val="Default"/>
        <w:spacing w:line="360" w:lineRule="auto"/>
        <w:jc w:val="both"/>
      </w:pPr>
      <w:r w:rsidRPr="000B6A07">
        <w:tab/>
        <w:t>Туманы образуются в течении всего года, среднее число дней в году – 31, с апреля по сентябрь отмечается 30 дней с грозой.</w:t>
      </w:r>
    </w:p>
    <w:p w14:paraId="2989CB94" w14:textId="1B4C8AE0" w:rsidR="00CC3228" w:rsidRPr="000B6A07" w:rsidRDefault="00CC3228" w:rsidP="000B6A07">
      <w:pPr>
        <w:pStyle w:val="Default"/>
        <w:spacing w:line="360" w:lineRule="auto"/>
        <w:jc w:val="both"/>
      </w:pPr>
      <w:r w:rsidRPr="000B6A07">
        <w:tab/>
        <w:t xml:space="preserve">Территория города относится к строительно- климатологическому району </w:t>
      </w:r>
      <w:r w:rsidRPr="000B6A07">
        <w:rPr>
          <w:lang w:val="en-US"/>
        </w:rPr>
        <w:t>IB</w:t>
      </w:r>
      <w:r w:rsidRPr="000B6A07">
        <w:t>. Расчетные температуры для проектирования отопления и вентиляции соответственно равны «минус» 3</w:t>
      </w:r>
      <w:r w:rsidR="009F2959">
        <w:t>4</w:t>
      </w:r>
      <w:r w:rsidRPr="000B6A07">
        <w:rPr>
          <w:vertAlign w:val="superscript"/>
        </w:rPr>
        <w:t xml:space="preserve">0 </w:t>
      </w:r>
      <w:r w:rsidRPr="000B6A07">
        <w:t>С. Продолжительность отопительного периода -2</w:t>
      </w:r>
      <w:r w:rsidR="000B6A07">
        <w:t>18</w:t>
      </w:r>
      <w:r w:rsidRPr="000B6A07">
        <w:t xml:space="preserve"> дней.</w:t>
      </w:r>
    </w:p>
    <w:p w14:paraId="2653B6F2" w14:textId="505022FB" w:rsidR="00CC3228" w:rsidRDefault="00CC3228" w:rsidP="000B6A07">
      <w:pPr>
        <w:pStyle w:val="Default"/>
        <w:spacing w:line="360" w:lineRule="auto"/>
        <w:jc w:val="both"/>
      </w:pPr>
      <w:r w:rsidRPr="000B6A07">
        <w:tab/>
        <w:t xml:space="preserve">Для оценки внешних климатических условий, при которых осуществлялось функционирование и эксплуатация систем теплоснабжения города Янаул, использовались параметры, рекомендуемые </w:t>
      </w:r>
      <w:r w:rsidR="000B6A07">
        <w:t>СП-131.13330.2018</w:t>
      </w:r>
      <w:r w:rsidRPr="000B6A07">
        <w:t xml:space="preserve"> «Строительная климатология»</w:t>
      </w:r>
      <w:r w:rsidR="000B6A07">
        <w:t>, актуализированная версия СНиП 23-01-99.</w:t>
      </w:r>
    </w:p>
    <w:p w14:paraId="1D653190" w14:textId="77777777" w:rsidR="000B6A07" w:rsidRDefault="000B6A07" w:rsidP="000B6A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3458FE37" w14:textId="239EC7D6" w:rsidR="000B6A07" w:rsidRPr="000B6A07" w:rsidRDefault="000B6A07" w:rsidP="000B6A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B6A0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1.2. Существующее положение в сфере теплоснабжения</w:t>
      </w:r>
    </w:p>
    <w:p w14:paraId="551D63AA" w14:textId="77777777" w:rsidR="000B6A07" w:rsidRPr="000B6A07" w:rsidRDefault="000B6A07" w:rsidP="000B6A0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B6A07">
        <w:rPr>
          <w:rFonts w:ascii="Times New Roman" w:eastAsiaTheme="minorHAnsi" w:hAnsi="Times New Roman"/>
          <w:color w:val="000000"/>
          <w:sz w:val="28"/>
          <w:szCs w:val="28"/>
        </w:rPr>
        <w:tab/>
      </w:r>
    </w:p>
    <w:p w14:paraId="638548DF" w14:textId="6A30004F" w:rsidR="000B6A07" w:rsidRDefault="000B6A07" w:rsidP="000B6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6A0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Анализ существующего состояния системы теплоснабжения города Янаул приведен в </w:t>
      </w:r>
      <w:r w:rsidR="00A131F3">
        <w:rPr>
          <w:rFonts w:ascii="Times New Roman" w:eastAsiaTheme="minorHAnsi" w:hAnsi="Times New Roman"/>
          <w:color w:val="000000"/>
          <w:sz w:val="24"/>
          <w:szCs w:val="24"/>
        </w:rPr>
        <w:t>ТОМ</w:t>
      </w:r>
      <w:r w:rsidRPr="000B6A0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A131F3"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Pr="000B6A07">
        <w:rPr>
          <w:rFonts w:ascii="Times New Roman" w:eastAsiaTheme="minorHAnsi" w:hAnsi="Times New Roman"/>
          <w:color w:val="000000"/>
          <w:sz w:val="24"/>
          <w:szCs w:val="24"/>
        </w:rPr>
        <w:t xml:space="preserve"> Обосновывающи</w:t>
      </w:r>
      <w:r w:rsidR="00A131F3">
        <w:rPr>
          <w:rFonts w:ascii="Times New Roman" w:eastAsiaTheme="minorHAnsi" w:hAnsi="Times New Roman"/>
          <w:color w:val="000000"/>
          <w:sz w:val="24"/>
          <w:szCs w:val="24"/>
        </w:rPr>
        <w:t>е</w:t>
      </w:r>
      <w:r w:rsidRPr="000B6A07">
        <w:rPr>
          <w:rFonts w:ascii="Times New Roman" w:eastAsiaTheme="minorHAnsi" w:hAnsi="Times New Roman"/>
          <w:color w:val="000000"/>
          <w:sz w:val="24"/>
          <w:szCs w:val="24"/>
        </w:rPr>
        <w:t xml:space="preserve"> материал</w:t>
      </w:r>
      <w:r w:rsidR="00A131F3">
        <w:rPr>
          <w:rFonts w:ascii="Times New Roman" w:eastAsiaTheme="minorHAnsi" w:hAnsi="Times New Roman"/>
          <w:color w:val="000000"/>
          <w:sz w:val="24"/>
          <w:szCs w:val="24"/>
        </w:rPr>
        <w:t>ы</w:t>
      </w:r>
      <w:r w:rsidRPr="000B6A07">
        <w:rPr>
          <w:rFonts w:ascii="Times New Roman" w:eastAsiaTheme="minorHAnsi" w:hAnsi="Times New Roman"/>
          <w:color w:val="000000"/>
          <w:sz w:val="24"/>
          <w:szCs w:val="24"/>
        </w:rPr>
        <w:t xml:space="preserve"> к схеме теплоснабжения города Янаул</w:t>
      </w:r>
      <w:r w:rsidR="00A131F3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4E88C897" w14:textId="77777777" w:rsidR="00A131F3" w:rsidRPr="000B6A07" w:rsidRDefault="00A131F3" w:rsidP="000B6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84B8828" w14:textId="5B735960" w:rsidR="00A131F3" w:rsidRPr="003A2DF4" w:rsidRDefault="00A131F3" w:rsidP="00A131F3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A2DF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</w:t>
      </w:r>
      <w:r w:rsidR="003A2DF4" w:rsidRPr="003A2DF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 О</w:t>
      </w:r>
      <w:r w:rsidR="003A2DF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писание функциональной структуры</w:t>
      </w:r>
      <w:r w:rsidRPr="003A2DF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теплоснабжения.</w:t>
      </w:r>
    </w:p>
    <w:p w14:paraId="74B32578" w14:textId="56B800FB" w:rsidR="00A131F3" w:rsidRPr="00A131F3" w:rsidRDefault="00A131F3" w:rsidP="003A2D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В существующей планировочной организации города к настоящему времени сформировались два планировочных района – Северный и Южный, отделенные друг от друга железнодорожной магистралью.</w:t>
      </w:r>
    </w:p>
    <w:p w14:paraId="17B15C9D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Жилая застройка северного района сформирована небольшими кварталами одноэтажной усадебной застройки, только по улицам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Якутова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и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Кирзаводская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на участках, примыкающих к промрайону, наблюдаются единичные вкрапления 2-4 этажных жилых домов. Южная часть города включает в себя преимущественно жилые и общественно-деловые зоны.</w:t>
      </w:r>
    </w:p>
    <w:p w14:paraId="0A3ABBCB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Основным поставщиком тепловой энергии в городе Янаул является Янаульский филиал АО «Башкоммунэнерго», переданное в концессию АО «Башкоммунэнерго» 30.12.2016 году сроком на 10 лет. На сегодняшний день на обслуживании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Янаульского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филиала АО «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Башкоммунэнерго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» находятся 11 котельных и 7 центральных тепловых пунктов (ЦТП), магистральные и внутриквартальные тепловые сети.</w:t>
      </w:r>
    </w:p>
    <w:p w14:paraId="0A431C89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В городе Янаул преобладает централизованное теплоснабжение от крупных котельных и локальных источников. Особенностью централизованного теплоснабжения является то, что процесс производства и передачи тепловой энергии от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энергоисточника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до потребителя осуществляется одним юридическим лицом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Янаульским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филиалом АО «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Башкоммунэнерго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».</w:t>
      </w:r>
    </w:p>
    <w:p w14:paraId="4BAA79AD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Особенности планировочной структуры города нашли отражение и в структуре системы теплоснабжения. Теплоснабжение северной части города осуществляется от локальных теплоисточников: локальные котельные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Янаульского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филиала АО «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Башкоммунэнерго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», ведомственные котельные, индивидуальные теплоисточники.</w:t>
      </w:r>
    </w:p>
    <w:p w14:paraId="660ACDBE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Теплоснабжение южной части города осуществляется от системы централизованного теплоснабжения и локальных теплоисточников: центральные и локальные котельные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Янаульского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филиала АО «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Башкоммунэнерго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», индивидуальные теплоисточники.</w:t>
      </w:r>
    </w:p>
    <w:p w14:paraId="4783E171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Централизованное теплоснабжение города осуществляется от двух котельных: центральная котельная №1 (ЦК№1), центральная котельная №2 (ЦК№2) и семи центральных тепловых пунктов. Централизованное горячее водоснабжение потребителей осуществляется от ЦТП. От центральных котельных №1 и №2 идут двухтрубные тепловые сети до ЦТП, а после ЦТП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четырехтрубные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до жилых домов, в которых предусмотрено горячее водоснабжение. ЦТП №1,3-7 подключены от ЦК№2, а ЦТП №2 от ЦК№1.</w:t>
      </w:r>
    </w:p>
    <w:p w14:paraId="296C89B6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>Кроме того, теплоснабжающая организация Янаульский филиал АО «Башкоммунэнерго» занимается эксплуатацией следующих котельных, не подключенных к системе централизованного теплоснабжения:</w:t>
      </w:r>
    </w:p>
    <w:p w14:paraId="43EBE6E8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- котельная ТКУ-1000, по адресу: г. Янаул, ул.Кирзаводская,19а, предназначенная для отопления 12 жилых домов;</w:t>
      </w:r>
    </w:p>
    <w:p w14:paraId="4C061950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- котельная БКУ-1000, по адресу: г. Янаул, ул. Социалистическая,44а, предназначенная для отопления 7 жилых домов и 2 здания общественного назначения;</w:t>
      </w:r>
    </w:p>
    <w:p w14:paraId="2105F366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- котельная ТКУ-3200, по адресу: г. Янаул, ул. Победы,99, для отопления и горячего водоснабжения 3 жилых домов;</w:t>
      </w:r>
    </w:p>
    <w:p w14:paraId="7C5741A7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- котельная микрорайона аэропорт по адресу: г. Янаул, ул. Победы,174, для отопления двухэтажного жилого дома;</w:t>
      </w:r>
    </w:p>
    <w:p w14:paraId="3A7EAD50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- котельная маневренного жилья по адресу: г. Янаул, Социалистическая,48, для отопления одного жилого дома;</w:t>
      </w:r>
    </w:p>
    <w:p w14:paraId="28CBA377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- котельная по адресу: г. Янаул, ул. Социалистическая,45, для отопления одного жилого дома;</w:t>
      </w:r>
    </w:p>
    <w:p w14:paraId="274AD80F" w14:textId="190A18E4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- котельная</w:t>
      </w:r>
      <w:r w:rsidR="003340B3">
        <w:rPr>
          <w:rFonts w:ascii="Times New Roman" w:eastAsiaTheme="minorHAnsi" w:hAnsi="Times New Roman"/>
          <w:color w:val="000000"/>
          <w:sz w:val="24"/>
          <w:szCs w:val="24"/>
        </w:rPr>
        <w:t xml:space="preserve"> наружного размещения</w:t>
      </w: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по адресу: г. Янаул, ул. Южная,2, для отопления двухэтажного жилого дома;</w:t>
      </w:r>
    </w:p>
    <w:p w14:paraId="7D4F8A64" w14:textId="3235C193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- котельная</w:t>
      </w:r>
      <w:r w:rsidR="003340B3">
        <w:rPr>
          <w:rFonts w:ascii="Times New Roman" w:eastAsiaTheme="minorHAnsi" w:hAnsi="Times New Roman"/>
          <w:color w:val="000000"/>
          <w:sz w:val="24"/>
          <w:szCs w:val="24"/>
        </w:rPr>
        <w:t xml:space="preserve"> наружного размещения</w:t>
      </w: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по адресу: г. Янаул, ул. Южная,5, для отопления двухэтажного жилого дома;</w:t>
      </w:r>
    </w:p>
    <w:p w14:paraId="6F7D2173" w14:textId="597EF38A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- котельная </w:t>
      </w:r>
      <w:r w:rsidR="003340B3">
        <w:rPr>
          <w:rFonts w:ascii="Times New Roman" w:eastAsiaTheme="minorHAnsi" w:hAnsi="Times New Roman"/>
          <w:color w:val="000000"/>
          <w:sz w:val="24"/>
          <w:szCs w:val="24"/>
        </w:rPr>
        <w:t xml:space="preserve">наружного размещения </w:t>
      </w: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по адресу: г. Янаул, ул. Южная, 6, для отопления двухэтажного жилого дома.</w:t>
      </w:r>
    </w:p>
    <w:p w14:paraId="2E793430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Суммарная установленная мощность котельных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Янаульского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филиала АО «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Башкоммунэнерго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» составляет 66,533 Гкал/ч. Суммарная тепловая нагрузка потребителей, </w:t>
      </w:r>
      <w:r w:rsidRPr="00A131F3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расположенных в зонах действия котельных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Янаульского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филиала АО «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Башкоммунэнерго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», составляет 53,122 Гкал/ч (или 82,5 % от установленной мощности теплоисточников).</w:t>
      </w:r>
    </w:p>
    <w:p w14:paraId="7AD3CF34" w14:textId="77777777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Зоны действия источников 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Янаульского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 xml:space="preserve"> филиала АО «</w:t>
      </w:r>
      <w:proofErr w:type="spellStart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Башкоммунэнерго</w:t>
      </w:r>
      <w:proofErr w:type="spellEnd"/>
      <w:r w:rsidRPr="00A131F3">
        <w:rPr>
          <w:rFonts w:ascii="Times New Roman" w:eastAsiaTheme="minorHAnsi" w:hAnsi="Times New Roman"/>
          <w:color w:val="000000"/>
          <w:sz w:val="24"/>
          <w:szCs w:val="24"/>
        </w:rPr>
        <w:t>» представлены на рисунке.</w:t>
      </w:r>
    </w:p>
    <w:p w14:paraId="2AC0FFD1" w14:textId="30A6B3B3" w:rsidR="00A131F3" w:rsidRPr="00A131F3" w:rsidRDefault="00A131F3" w:rsidP="00A13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131F3">
        <w:rPr>
          <w:rFonts w:ascii="Times New Roman" w:eastAsiaTheme="minorHAnsi" w:hAnsi="Times New Roman"/>
          <w:color w:val="000000"/>
          <w:sz w:val="24"/>
          <w:szCs w:val="24"/>
        </w:rPr>
        <w:tab/>
        <w:t>В качестве сетки расчетных элементов территориального деления, используемых в качестве территориальной единицы представления информации, принята сетка кадастрового деления территории г. Янаул. При проведении кадастрового зонирования территории города выделяются структурно-территориальные единицы – кадастровые зоны и кадастровые кварталы. Кадастровые зоны и кварталы покрывают территорию города без разрывов и перекрытий.</w:t>
      </w:r>
      <w:r w:rsidR="003A2DF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A2DF4" w:rsidRPr="003A2DF4">
        <w:rPr>
          <w:rFonts w:ascii="Times New Roman" w:eastAsiaTheme="minorHAnsi" w:hAnsi="Times New Roman"/>
          <w:color w:val="000000"/>
          <w:sz w:val="24"/>
          <w:szCs w:val="24"/>
        </w:rPr>
        <w:t xml:space="preserve">Согласно схемы кадастрового деления территории г. Янаул (информация с сайта </w:t>
      </w:r>
      <w:proofErr w:type="spellStart"/>
      <w:r w:rsidR="003A2DF4" w:rsidRPr="003A2DF4">
        <w:rPr>
          <w:rFonts w:ascii="Times New Roman" w:eastAsiaTheme="minorHAnsi" w:hAnsi="Times New Roman"/>
          <w:color w:val="000000"/>
          <w:sz w:val="24"/>
          <w:szCs w:val="24"/>
        </w:rPr>
        <w:t>Росреестра</w:t>
      </w:r>
      <w:proofErr w:type="spellEnd"/>
      <w:r w:rsidR="003A2DF4" w:rsidRPr="003A2DF4">
        <w:rPr>
          <w:rFonts w:ascii="Times New Roman" w:eastAsiaTheme="minorHAnsi" w:hAnsi="Times New Roman"/>
          <w:color w:val="000000"/>
          <w:sz w:val="24"/>
          <w:szCs w:val="24"/>
        </w:rPr>
        <w:t xml:space="preserve"> России http://maps.rosreestr.ru/portalonline/) в пределах городского поселения Янаул выделяется 156 кадастровых квартала с границами, 9391 участков,7514 участков с границами.</w:t>
      </w:r>
    </w:p>
    <w:p w14:paraId="710AF108" w14:textId="77777777" w:rsidR="00264E3E" w:rsidRDefault="00264E3E" w:rsidP="00CC3228">
      <w:pPr>
        <w:pStyle w:val="1"/>
        <w:jc w:val="left"/>
      </w:pPr>
    </w:p>
    <w:p w14:paraId="51B4C9C2" w14:textId="18882521" w:rsidR="00BA36C2" w:rsidRDefault="00BA36C2" w:rsidP="003A2DF4">
      <w:pPr>
        <w:pStyle w:val="1"/>
      </w:pPr>
      <w:bookmarkStart w:id="3" w:name="_Hlk68187292"/>
      <w:r w:rsidRPr="00525D33">
        <w:t>Раздел 2. Перспективное потребление тепловой энергии на цели теплоснабжения</w:t>
      </w:r>
      <w:bookmarkEnd w:id="0"/>
    </w:p>
    <w:p w14:paraId="44BCB0CE" w14:textId="4DD82EFE" w:rsidR="00BA36C2" w:rsidRPr="003A2DF4" w:rsidRDefault="00BA36C2" w:rsidP="00BA36C2">
      <w:pPr>
        <w:pStyle w:val="2"/>
        <w:ind w:firstLine="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362849795"/>
      <w:r w:rsidRPr="00C432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3204">
        <w:rPr>
          <w:rFonts w:ascii="Times New Roman" w:hAnsi="Times New Roman" w:cs="Times New Roman"/>
          <w:b/>
          <w:bCs/>
          <w:color w:val="auto"/>
          <w:sz w:val="24"/>
          <w:szCs w:val="24"/>
        </w:rPr>
        <w:t>.1</w:t>
      </w:r>
      <w:r w:rsidRPr="003A2DF4">
        <w:rPr>
          <w:rFonts w:ascii="Times New Roman" w:hAnsi="Times New Roman" w:cs="Times New Roman"/>
          <w:b/>
          <w:bCs/>
          <w:color w:val="auto"/>
          <w:sz w:val="24"/>
          <w:szCs w:val="24"/>
        </w:rPr>
        <w:t>. Данные базового уровня потребления тепла на цели теплоснабжения</w:t>
      </w:r>
      <w:bookmarkEnd w:id="4"/>
      <w:r w:rsidR="00207758" w:rsidRPr="003A2DF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bookmarkEnd w:id="3"/>
    <w:p w14:paraId="15D7A9BA" w14:textId="024FB02D" w:rsidR="00BA36C2" w:rsidRPr="005D3322" w:rsidRDefault="00BA36C2" w:rsidP="00BA36C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6D98">
        <w:rPr>
          <w:rFonts w:ascii="Times New Roman" w:hAnsi="Times New Roman"/>
          <w:sz w:val="24"/>
          <w:szCs w:val="24"/>
        </w:rPr>
        <w:t xml:space="preserve">Основным поставщиком тепловой энергии в </w:t>
      </w:r>
      <w:r>
        <w:rPr>
          <w:rFonts w:ascii="Times New Roman" w:hAnsi="Times New Roman"/>
          <w:sz w:val="24"/>
          <w:szCs w:val="24"/>
        </w:rPr>
        <w:t xml:space="preserve">городском поселении </w:t>
      </w:r>
      <w:r w:rsidRPr="00B76D98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D98">
        <w:rPr>
          <w:rFonts w:ascii="Times New Roman" w:hAnsi="Times New Roman"/>
          <w:sz w:val="24"/>
          <w:szCs w:val="24"/>
        </w:rPr>
        <w:t xml:space="preserve">Янаул </w:t>
      </w:r>
      <w:r>
        <w:rPr>
          <w:rFonts w:ascii="Times New Roman" w:hAnsi="Times New Roman"/>
          <w:sz w:val="24"/>
          <w:szCs w:val="24"/>
        </w:rPr>
        <w:t xml:space="preserve">является Янаульский филиал АО «Башкоммунэнерго», в эксплуатации которого находятся 11 котельных и шесть </w:t>
      </w:r>
      <w:r w:rsidRPr="00B76D98">
        <w:rPr>
          <w:rFonts w:ascii="Times New Roman" w:hAnsi="Times New Roman"/>
          <w:sz w:val="24"/>
          <w:szCs w:val="24"/>
        </w:rPr>
        <w:t>центральных тепловых пунктов, поставляющих тепловую энергию на нужды отопления и горячего водоснабжения.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719">
        <w:rPr>
          <w:rFonts w:ascii="Times New Roman" w:hAnsi="Times New Roman"/>
          <w:bCs/>
          <w:iCs/>
          <w:sz w:val="24"/>
          <w:szCs w:val="24"/>
          <w:lang w:eastAsia="ru-RU"/>
        </w:rPr>
        <w:t>Общая расчётная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тепловая нагрузка потребителей, подключенных к сетям ЯФ АО «Башкоммунэнерго», </w:t>
      </w:r>
      <w:r w:rsidRPr="00FB371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01.01.2021 </w:t>
      </w:r>
      <w:r w:rsidRPr="00FB3719">
        <w:rPr>
          <w:rFonts w:ascii="Times New Roman" w:hAnsi="Times New Roman"/>
          <w:bCs/>
          <w:iCs/>
          <w:sz w:val="24"/>
          <w:szCs w:val="24"/>
          <w:lang w:eastAsia="ru-RU"/>
        </w:rPr>
        <w:t>г. (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при среднечасовой нагрузке ГВС)</w:t>
      </w:r>
      <w:r w:rsidRPr="00FB371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-</w:t>
      </w:r>
      <w:r w:rsidRPr="0031259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2558A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53,122 </w:t>
      </w:r>
      <w:r w:rsidRPr="0031259F">
        <w:rPr>
          <w:rFonts w:ascii="Times New Roman" w:hAnsi="Times New Roman"/>
          <w:bCs/>
          <w:iCs/>
          <w:sz w:val="24"/>
          <w:szCs w:val="24"/>
          <w:lang w:eastAsia="ru-RU"/>
        </w:rPr>
        <w:t>Гкал/ч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что составляет </w:t>
      </w:r>
      <w:r w:rsidRPr="002558AF">
        <w:rPr>
          <w:rFonts w:ascii="Times New Roman" w:hAnsi="Times New Roman"/>
          <w:bCs/>
          <w:iCs/>
          <w:sz w:val="24"/>
          <w:szCs w:val="24"/>
          <w:lang w:eastAsia="ru-RU"/>
        </w:rPr>
        <w:t>около 90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% от общего потребления тепла на цели теплоснабжения.</w:t>
      </w:r>
      <w:r w:rsidR="00FF1C3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Потребление тепловой энергии в зонах действия котельных отражено в таблице 2.1.</w:t>
      </w:r>
    </w:p>
    <w:p w14:paraId="0D9704B6" w14:textId="7352C99F" w:rsidR="00BA36C2" w:rsidRDefault="00BA36C2" w:rsidP="00BA36C2">
      <w:pPr>
        <w:spacing w:after="0" w:line="36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Кроме </w:t>
      </w:r>
      <w:r w:rsidRPr="0031259F">
        <w:rPr>
          <w:rFonts w:ascii="Times New Roman" w:hAnsi="Times New Roman"/>
          <w:bCs/>
          <w:iCs/>
          <w:sz w:val="24"/>
          <w:szCs w:val="24"/>
        </w:rPr>
        <w:t xml:space="preserve">теплоисточников </w:t>
      </w:r>
      <w:r>
        <w:rPr>
          <w:rFonts w:ascii="Times New Roman" w:hAnsi="Times New Roman"/>
          <w:bCs/>
          <w:iCs/>
          <w:sz w:val="24"/>
          <w:szCs w:val="24"/>
        </w:rPr>
        <w:t>ЯФ АО</w:t>
      </w:r>
      <w:r w:rsidRPr="0031259F">
        <w:rPr>
          <w:rFonts w:ascii="Times New Roman" w:hAnsi="Times New Roman"/>
          <w:bCs/>
          <w:iCs/>
          <w:sz w:val="24"/>
          <w:szCs w:val="24"/>
        </w:rPr>
        <w:t xml:space="preserve"> «</w:t>
      </w:r>
      <w:r>
        <w:rPr>
          <w:rFonts w:ascii="Times New Roman" w:hAnsi="Times New Roman"/>
          <w:bCs/>
          <w:iCs/>
          <w:sz w:val="24"/>
          <w:szCs w:val="24"/>
        </w:rPr>
        <w:t>Башкоммун</w:t>
      </w:r>
      <w:r w:rsidRPr="0031259F">
        <w:rPr>
          <w:rFonts w:ascii="Times New Roman" w:hAnsi="Times New Roman"/>
          <w:bCs/>
          <w:iCs/>
          <w:sz w:val="24"/>
          <w:szCs w:val="24"/>
        </w:rPr>
        <w:t>энерго»</w:t>
      </w:r>
      <w:r>
        <w:rPr>
          <w:rFonts w:ascii="Times New Roman" w:hAnsi="Times New Roman"/>
          <w:bCs/>
          <w:iCs/>
          <w:sz w:val="24"/>
          <w:szCs w:val="24"/>
        </w:rPr>
        <w:t xml:space="preserve"> в городе</w:t>
      </w:r>
      <w:r w:rsidRPr="0031259F">
        <w:rPr>
          <w:rFonts w:ascii="Times New Roman" w:hAnsi="Times New Roman"/>
          <w:bCs/>
          <w:iCs/>
          <w:sz w:val="24"/>
          <w:szCs w:val="24"/>
        </w:rPr>
        <w:t xml:space="preserve"> действуют </w:t>
      </w:r>
      <w:r w:rsidRPr="002558AF">
        <w:rPr>
          <w:rFonts w:ascii="Times New Roman" w:hAnsi="Times New Roman"/>
          <w:bCs/>
          <w:iCs/>
          <w:sz w:val="24"/>
          <w:szCs w:val="24"/>
        </w:rPr>
        <w:t xml:space="preserve">десять </w:t>
      </w:r>
      <w:r w:rsidRPr="0031259F">
        <w:rPr>
          <w:rFonts w:ascii="Times New Roman" w:hAnsi="Times New Roman"/>
          <w:bCs/>
          <w:iCs/>
          <w:sz w:val="24"/>
          <w:szCs w:val="24"/>
        </w:rPr>
        <w:t>источников тепловой энергии, принадлежащих различным организациям.</w:t>
      </w:r>
      <w:r>
        <w:rPr>
          <w:rFonts w:ascii="Times New Roman" w:hAnsi="Times New Roman"/>
          <w:bCs/>
          <w:iCs/>
          <w:sz w:val="24"/>
          <w:szCs w:val="24"/>
        </w:rPr>
        <w:t xml:space="preserve"> Указанные </w:t>
      </w:r>
      <w:r w:rsidRPr="0031259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источники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тепловой энергии </w:t>
      </w:r>
      <w:r w:rsidRPr="0031259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осуществляют теплоснабжение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потребителей</w:t>
      </w:r>
      <w:r w:rsidRPr="0031259F">
        <w:rPr>
          <w:rFonts w:ascii="Times New Roman" w:hAnsi="Times New Roman"/>
          <w:bCs/>
          <w:iCs/>
          <w:sz w:val="24"/>
          <w:szCs w:val="24"/>
          <w:lang w:eastAsia="ru-RU"/>
        </w:rPr>
        <w:t>, не подключенных к системе централизованного теплоснабжения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и </w:t>
      </w:r>
      <w:r w:rsidRPr="0039389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обеспечивают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основном </w:t>
      </w:r>
      <w:r w:rsidRPr="0039389E">
        <w:rPr>
          <w:rFonts w:ascii="Times New Roman" w:hAnsi="Times New Roman"/>
          <w:bCs/>
          <w:iCs/>
          <w:sz w:val="24"/>
          <w:szCs w:val="24"/>
          <w:lang w:eastAsia="ru-RU"/>
        </w:rPr>
        <w:t>теплоснабжение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объектов, территориально расположенных в северной </w:t>
      </w:r>
      <w:r w:rsidRPr="0039389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части </w:t>
      </w:r>
      <w:proofErr w:type="spellStart"/>
      <w:r w:rsidRPr="0039389E">
        <w:rPr>
          <w:rFonts w:ascii="Times New Roman" w:hAnsi="Times New Roman"/>
          <w:bCs/>
          <w:iCs/>
          <w:sz w:val="24"/>
          <w:szCs w:val="24"/>
          <w:lang w:eastAsia="ru-RU"/>
        </w:rPr>
        <w:t>г.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Янаул</w:t>
      </w:r>
      <w:proofErr w:type="spellEnd"/>
      <w:r w:rsidRPr="0039389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Суммарная подключенная тепловая</w:t>
      </w:r>
      <w:r w:rsidRPr="0039389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нагруз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ка двух котельных, не входящих в систему ЯФ АО «</w:t>
      </w:r>
      <w:r w:rsidR="00D75B81">
        <w:rPr>
          <w:rFonts w:ascii="Times New Roman" w:hAnsi="Times New Roman"/>
          <w:bCs/>
          <w:iCs/>
          <w:sz w:val="24"/>
          <w:szCs w:val="24"/>
          <w:lang w:eastAsia="ru-RU"/>
        </w:rPr>
        <w:t>Башкоммунэнерго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» и имеющих наибольшую установленную мощность среди ведомственных теплоисточников, составля</w:t>
      </w:r>
      <w:r w:rsidRPr="0039389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ет </w:t>
      </w:r>
      <w:r w:rsidRPr="002558A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1,246 </w:t>
      </w:r>
      <w:r w:rsidRPr="0039389E">
        <w:rPr>
          <w:rFonts w:ascii="Times New Roman" w:hAnsi="Times New Roman"/>
          <w:bCs/>
          <w:iCs/>
          <w:sz w:val="24"/>
          <w:szCs w:val="24"/>
          <w:lang w:eastAsia="ru-RU"/>
        </w:rPr>
        <w:t>кал/ч (при средней нагрузке горячего водоснабжения)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. По остальным восьми котельным, имеющим небольшую установленную мощность, информация не представлена.</w:t>
      </w:r>
    </w:p>
    <w:p w14:paraId="25EC4400" w14:textId="721B35D7" w:rsidR="00141C7F" w:rsidRPr="00CC3228" w:rsidRDefault="00BA36C2" w:rsidP="00CC322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4A6">
        <w:rPr>
          <w:rFonts w:ascii="Times New Roman" w:hAnsi="Times New Roman"/>
          <w:sz w:val="24"/>
          <w:szCs w:val="24"/>
        </w:rPr>
        <w:t xml:space="preserve">Зоны действия </w:t>
      </w:r>
      <w:r>
        <w:rPr>
          <w:rFonts w:ascii="Times New Roman" w:hAnsi="Times New Roman"/>
          <w:sz w:val="24"/>
          <w:szCs w:val="24"/>
        </w:rPr>
        <w:t xml:space="preserve">источников </w:t>
      </w:r>
      <w:r w:rsidRPr="004554A6">
        <w:rPr>
          <w:rFonts w:ascii="Times New Roman" w:hAnsi="Times New Roman"/>
          <w:sz w:val="24"/>
          <w:szCs w:val="24"/>
        </w:rPr>
        <w:t>индивидуального теплоснабжения в городском поселении город Янаул сформированы в микрорайонах с индивидуальной малоэтажной жилой застройкой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4A6">
        <w:rPr>
          <w:rFonts w:ascii="Times New Roman" w:hAnsi="Times New Roman"/>
          <w:sz w:val="24"/>
          <w:szCs w:val="24"/>
        </w:rPr>
        <w:lastRenderedPageBreak/>
        <w:t>(в подавляющем случае - одно- и двухэтажн</w:t>
      </w:r>
      <w:r>
        <w:rPr>
          <w:rFonts w:ascii="Times New Roman" w:hAnsi="Times New Roman"/>
          <w:sz w:val="24"/>
          <w:szCs w:val="24"/>
        </w:rPr>
        <w:t>ой</w:t>
      </w:r>
      <w:r w:rsidRPr="004554A6">
        <w:rPr>
          <w:rFonts w:ascii="Times New Roman" w:hAnsi="Times New Roman"/>
          <w:sz w:val="24"/>
          <w:szCs w:val="24"/>
        </w:rPr>
        <w:t xml:space="preserve">). Теплоснабжение существующей </w:t>
      </w:r>
      <w:r>
        <w:rPr>
          <w:rFonts w:ascii="Times New Roman" w:hAnsi="Times New Roman"/>
          <w:sz w:val="24"/>
          <w:szCs w:val="24"/>
        </w:rPr>
        <w:t xml:space="preserve">индивидуальной жилой </w:t>
      </w:r>
      <w:r w:rsidRPr="004554A6">
        <w:rPr>
          <w:rFonts w:ascii="Times New Roman" w:hAnsi="Times New Roman"/>
          <w:sz w:val="24"/>
          <w:szCs w:val="24"/>
        </w:rPr>
        <w:t>застройки осуществляется от индивидуальных отопительных газовых котлов, работающих на природном газе низкого давления</w:t>
      </w:r>
      <w:r>
        <w:rPr>
          <w:rFonts w:ascii="Times New Roman" w:hAnsi="Times New Roman"/>
          <w:sz w:val="24"/>
          <w:szCs w:val="24"/>
        </w:rPr>
        <w:t>,</w:t>
      </w:r>
      <w:r w:rsidRPr="004554A6">
        <w:rPr>
          <w:rFonts w:ascii="Times New Roman" w:hAnsi="Times New Roman"/>
          <w:sz w:val="24"/>
          <w:szCs w:val="24"/>
        </w:rPr>
        <w:t xml:space="preserve"> и печного отопления.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4296A3" w14:textId="77777777" w:rsidR="00141C7F" w:rsidRDefault="00141C7F" w:rsidP="00141C7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48D815A3" w14:textId="76D615BD" w:rsidR="00141C7F" w:rsidRPr="002558AF" w:rsidRDefault="00141C7F" w:rsidP="00141C7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Таблица </w:t>
      </w:r>
      <w:r w:rsidRPr="002558AF">
        <w:rPr>
          <w:rFonts w:ascii="Times New Roman" w:hAnsi="Times New Roman"/>
          <w:b/>
          <w:bCs/>
          <w:iCs/>
          <w:sz w:val="24"/>
          <w:szCs w:val="24"/>
          <w:lang w:eastAsia="ru-RU"/>
        </w:rPr>
        <w:t>2.</w:t>
      </w:r>
      <w:r w:rsidR="00FF1C30" w:rsidRPr="002558AF">
        <w:rPr>
          <w:rFonts w:ascii="Times New Roman" w:hAnsi="Times New Roman"/>
          <w:b/>
          <w:bCs/>
          <w:iCs/>
          <w:sz w:val="24"/>
          <w:szCs w:val="24"/>
          <w:lang w:eastAsia="ru-RU"/>
        </w:rPr>
        <w:t>1</w:t>
      </w:r>
      <w:r w:rsidRPr="002558A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14:paraId="24C2DCF7" w14:textId="7E6D2C2B" w:rsidR="00141C7F" w:rsidRDefault="00141C7F" w:rsidP="00141C7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24FB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Потребление тепловой энергии в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зонах действия котельных</w:t>
      </w:r>
    </w:p>
    <w:p w14:paraId="3D4468F4" w14:textId="77777777" w:rsidR="000C5818" w:rsidRDefault="000C5818" w:rsidP="00141C7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997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67"/>
        <w:gridCol w:w="2595"/>
        <w:gridCol w:w="1391"/>
        <w:gridCol w:w="786"/>
        <w:gridCol w:w="904"/>
        <w:gridCol w:w="1390"/>
        <w:gridCol w:w="1140"/>
        <w:gridCol w:w="1200"/>
      </w:tblGrid>
      <w:tr w:rsidR="00141C7F" w:rsidRPr="00E7035F" w14:paraId="1294E185" w14:textId="77777777" w:rsidTr="002014DE">
        <w:trPr>
          <w:trHeight w:val="224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2A3C5E5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595" w:type="dxa"/>
            <w:vMerge w:val="restart"/>
            <w:tcBorders>
              <w:top w:val="single" w:sz="12" w:space="0" w:color="auto"/>
            </w:tcBorders>
            <w:vAlign w:val="center"/>
          </w:tcPr>
          <w:p w14:paraId="3FEBDE0C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Теплоисточник</w:t>
            </w:r>
          </w:p>
        </w:tc>
        <w:tc>
          <w:tcPr>
            <w:tcW w:w="6811" w:type="dxa"/>
            <w:gridSpan w:val="6"/>
            <w:tcBorders>
              <w:top w:val="single" w:sz="12" w:space="0" w:color="auto"/>
            </w:tcBorders>
            <w:noWrap/>
            <w:vAlign w:val="bottom"/>
          </w:tcPr>
          <w:p w14:paraId="56B255DD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Потребление тепловой энергии*</w:t>
            </w:r>
          </w:p>
        </w:tc>
      </w:tr>
      <w:tr w:rsidR="00141C7F" w:rsidRPr="00E7035F" w14:paraId="2F60270B" w14:textId="77777777" w:rsidTr="002014DE">
        <w:trPr>
          <w:trHeight w:val="224"/>
        </w:trPr>
        <w:tc>
          <w:tcPr>
            <w:tcW w:w="567" w:type="dxa"/>
            <w:vMerge/>
            <w:vAlign w:val="center"/>
          </w:tcPr>
          <w:p w14:paraId="749C63CF" w14:textId="77777777" w:rsidR="00141C7F" w:rsidRPr="00C10A2C" w:rsidRDefault="00141C7F" w:rsidP="00201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vMerge/>
            <w:vAlign w:val="center"/>
          </w:tcPr>
          <w:p w14:paraId="2EADFAC1" w14:textId="77777777" w:rsidR="00141C7F" w:rsidRPr="00C10A2C" w:rsidRDefault="00141C7F" w:rsidP="00201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gridSpan w:val="3"/>
            <w:noWrap/>
            <w:vAlign w:val="bottom"/>
          </w:tcPr>
          <w:p w14:paraId="63799002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730" w:type="dxa"/>
            <w:gridSpan w:val="3"/>
            <w:noWrap/>
            <w:vAlign w:val="bottom"/>
          </w:tcPr>
          <w:p w14:paraId="49968B05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</w:tr>
      <w:tr w:rsidR="00141C7F" w:rsidRPr="00E7035F" w14:paraId="30B6209C" w14:textId="77777777" w:rsidTr="002014DE">
        <w:trPr>
          <w:trHeight w:val="224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16C69DE0" w14:textId="77777777" w:rsidR="00141C7F" w:rsidRPr="00C10A2C" w:rsidRDefault="00141C7F" w:rsidP="00201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vMerge/>
            <w:tcBorders>
              <w:bottom w:val="single" w:sz="12" w:space="0" w:color="auto"/>
            </w:tcBorders>
            <w:vAlign w:val="center"/>
          </w:tcPr>
          <w:p w14:paraId="5CA35BC9" w14:textId="77777777" w:rsidR="00141C7F" w:rsidRPr="00C10A2C" w:rsidRDefault="00141C7F" w:rsidP="00201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  <w:noWrap/>
            <w:vAlign w:val="bottom"/>
          </w:tcPr>
          <w:p w14:paraId="02051DD1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noWrap/>
            <w:vAlign w:val="bottom"/>
          </w:tcPr>
          <w:p w14:paraId="19558EB4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noWrap/>
            <w:vAlign w:val="bottom"/>
          </w:tcPr>
          <w:p w14:paraId="02505694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noWrap/>
            <w:vAlign w:val="bottom"/>
          </w:tcPr>
          <w:p w14:paraId="5F16254F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noWrap/>
            <w:vAlign w:val="bottom"/>
          </w:tcPr>
          <w:p w14:paraId="6FA234B8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noWrap/>
            <w:vAlign w:val="bottom"/>
          </w:tcPr>
          <w:p w14:paraId="3CCD72B3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141C7F" w:rsidRPr="00E7035F" w14:paraId="60E3FC3F" w14:textId="77777777" w:rsidTr="002014DE">
        <w:trPr>
          <w:trHeight w:val="224"/>
        </w:trPr>
        <w:tc>
          <w:tcPr>
            <w:tcW w:w="567" w:type="dxa"/>
            <w:tcBorders>
              <w:top w:val="single" w:sz="12" w:space="0" w:color="auto"/>
            </w:tcBorders>
            <w:noWrap/>
            <w:vAlign w:val="center"/>
          </w:tcPr>
          <w:p w14:paraId="560DC382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vAlign w:val="center"/>
          </w:tcPr>
          <w:p w14:paraId="69122CF6" w14:textId="7777777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 котельная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№1, </w:t>
            </w:r>
            <w:proofErr w:type="spellStart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ул.Азина</w:t>
            </w:r>
            <w:proofErr w:type="spellEnd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noWrap/>
            <w:vAlign w:val="center"/>
          </w:tcPr>
          <w:p w14:paraId="7953D84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noWrap/>
            <w:vAlign w:val="center"/>
          </w:tcPr>
          <w:p w14:paraId="209DA9E9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04" w:type="dxa"/>
            <w:tcBorders>
              <w:top w:val="single" w:sz="12" w:space="0" w:color="auto"/>
            </w:tcBorders>
            <w:noWrap/>
            <w:vAlign w:val="center"/>
          </w:tcPr>
          <w:p w14:paraId="5B8C2270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noWrap/>
            <w:vAlign w:val="center"/>
          </w:tcPr>
          <w:p w14:paraId="2A1217E1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41941,359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noWrap/>
            <w:vAlign w:val="center"/>
          </w:tcPr>
          <w:p w14:paraId="132AC984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406,819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noWrap/>
            <w:vAlign w:val="center"/>
          </w:tcPr>
          <w:p w14:paraId="6B8177F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42348,178</w:t>
            </w:r>
          </w:p>
        </w:tc>
      </w:tr>
      <w:tr w:rsidR="00141C7F" w:rsidRPr="00E7035F" w14:paraId="0FABFE10" w14:textId="77777777" w:rsidTr="002014DE">
        <w:trPr>
          <w:trHeight w:val="224"/>
        </w:trPr>
        <w:tc>
          <w:tcPr>
            <w:tcW w:w="567" w:type="dxa"/>
            <w:noWrap/>
            <w:vAlign w:val="center"/>
          </w:tcPr>
          <w:p w14:paraId="2550DBAC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5" w:type="dxa"/>
            <w:vAlign w:val="center"/>
          </w:tcPr>
          <w:p w14:paraId="2A0826B5" w14:textId="7777777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 котельная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№2, </w:t>
            </w:r>
            <w:proofErr w:type="spellStart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1391" w:type="dxa"/>
            <w:noWrap/>
            <w:vAlign w:val="center"/>
          </w:tcPr>
          <w:p w14:paraId="15C1C3B3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5,984</w:t>
            </w:r>
          </w:p>
        </w:tc>
        <w:tc>
          <w:tcPr>
            <w:tcW w:w="786" w:type="dxa"/>
            <w:noWrap/>
            <w:vAlign w:val="center"/>
          </w:tcPr>
          <w:p w14:paraId="457D6A9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1,196</w:t>
            </w:r>
          </w:p>
        </w:tc>
        <w:tc>
          <w:tcPr>
            <w:tcW w:w="904" w:type="dxa"/>
            <w:noWrap/>
            <w:vAlign w:val="center"/>
          </w:tcPr>
          <w:p w14:paraId="776FF8E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390" w:type="dxa"/>
            <w:noWrap/>
            <w:vAlign w:val="center"/>
          </w:tcPr>
          <w:p w14:paraId="1DAC9707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45911,238</w:t>
            </w:r>
          </w:p>
        </w:tc>
        <w:tc>
          <w:tcPr>
            <w:tcW w:w="1140" w:type="dxa"/>
            <w:noWrap/>
            <w:vAlign w:val="center"/>
          </w:tcPr>
          <w:p w14:paraId="012AAA9C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3363,505</w:t>
            </w:r>
          </w:p>
        </w:tc>
        <w:tc>
          <w:tcPr>
            <w:tcW w:w="1200" w:type="dxa"/>
            <w:noWrap/>
            <w:vAlign w:val="center"/>
          </w:tcPr>
          <w:p w14:paraId="5CDFC59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49274,743</w:t>
            </w:r>
          </w:p>
        </w:tc>
      </w:tr>
      <w:tr w:rsidR="00141C7F" w:rsidRPr="00E7035F" w14:paraId="3DDFF60A" w14:textId="77777777" w:rsidTr="002014DE">
        <w:trPr>
          <w:trHeight w:val="224"/>
        </w:trPr>
        <w:tc>
          <w:tcPr>
            <w:tcW w:w="567" w:type="dxa"/>
            <w:noWrap/>
            <w:vAlign w:val="center"/>
          </w:tcPr>
          <w:p w14:paraId="543E605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5" w:type="dxa"/>
            <w:vAlign w:val="center"/>
          </w:tcPr>
          <w:p w14:paraId="7802A9BE" w14:textId="7777777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БКУ-1000, </w:t>
            </w:r>
            <w:proofErr w:type="spellStart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44а</w:t>
            </w:r>
          </w:p>
        </w:tc>
        <w:tc>
          <w:tcPr>
            <w:tcW w:w="1391" w:type="dxa"/>
            <w:noWrap/>
            <w:vAlign w:val="center"/>
          </w:tcPr>
          <w:p w14:paraId="1936CA73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786" w:type="dxa"/>
            <w:noWrap/>
            <w:vAlign w:val="center"/>
          </w:tcPr>
          <w:p w14:paraId="66014AF5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noWrap/>
            <w:vAlign w:val="center"/>
          </w:tcPr>
          <w:p w14:paraId="5AA5872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390" w:type="dxa"/>
            <w:noWrap/>
            <w:vAlign w:val="center"/>
          </w:tcPr>
          <w:p w14:paraId="1B3E9719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326,996</w:t>
            </w:r>
          </w:p>
        </w:tc>
        <w:tc>
          <w:tcPr>
            <w:tcW w:w="1140" w:type="dxa"/>
            <w:noWrap/>
            <w:vAlign w:val="center"/>
          </w:tcPr>
          <w:p w14:paraId="4B3748D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center"/>
          </w:tcPr>
          <w:p w14:paraId="22F220C5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326,996</w:t>
            </w:r>
          </w:p>
        </w:tc>
      </w:tr>
      <w:tr w:rsidR="00141C7F" w:rsidRPr="00E7035F" w14:paraId="1148F309" w14:textId="77777777" w:rsidTr="002014DE">
        <w:trPr>
          <w:trHeight w:val="224"/>
        </w:trPr>
        <w:tc>
          <w:tcPr>
            <w:tcW w:w="567" w:type="dxa"/>
            <w:noWrap/>
            <w:vAlign w:val="center"/>
          </w:tcPr>
          <w:p w14:paraId="53EEBA9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5" w:type="dxa"/>
            <w:vAlign w:val="center"/>
          </w:tcPr>
          <w:p w14:paraId="087A2933" w14:textId="7777777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ТКУ-1000, </w:t>
            </w:r>
            <w:proofErr w:type="spellStart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ул.Кирзаводская</w:t>
            </w:r>
            <w:proofErr w:type="spellEnd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19а</w:t>
            </w:r>
          </w:p>
        </w:tc>
        <w:tc>
          <w:tcPr>
            <w:tcW w:w="1391" w:type="dxa"/>
            <w:noWrap/>
            <w:vAlign w:val="center"/>
          </w:tcPr>
          <w:p w14:paraId="518B4F49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786" w:type="dxa"/>
            <w:noWrap/>
            <w:vAlign w:val="center"/>
          </w:tcPr>
          <w:p w14:paraId="686D817A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noWrap/>
            <w:vAlign w:val="center"/>
          </w:tcPr>
          <w:p w14:paraId="4C0D1CF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390" w:type="dxa"/>
            <w:noWrap/>
            <w:vAlign w:val="center"/>
          </w:tcPr>
          <w:p w14:paraId="2E1DA619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177,661</w:t>
            </w:r>
          </w:p>
        </w:tc>
        <w:tc>
          <w:tcPr>
            <w:tcW w:w="1140" w:type="dxa"/>
            <w:noWrap/>
            <w:vAlign w:val="center"/>
          </w:tcPr>
          <w:p w14:paraId="4279C98D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center"/>
          </w:tcPr>
          <w:p w14:paraId="5535F01A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177,661</w:t>
            </w:r>
          </w:p>
        </w:tc>
      </w:tr>
      <w:tr w:rsidR="00141C7F" w:rsidRPr="00E7035F" w14:paraId="74404A75" w14:textId="77777777" w:rsidTr="002014DE">
        <w:trPr>
          <w:trHeight w:val="224"/>
        </w:trPr>
        <w:tc>
          <w:tcPr>
            <w:tcW w:w="567" w:type="dxa"/>
            <w:noWrap/>
            <w:vAlign w:val="center"/>
          </w:tcPr>
          <w:p w14:paraId="36A04EBA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5" w:type="dxa"/>
            <w:vAlign w:val="center"/>
          </w:tcPr>
          <w:p w14:paraId="3EF900B9" w14:textId="7777777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ТКУ-3200, ул. Победы, 99</w:t>
            </w:r>
          </w:p>
        </w:tc>
        <w:tc>
          <w:tcPr>
            <w:tcW w:w="1391" w:type="dxa"/>
            <w:noWrap/>
            <w:vAlign w:val="center"/>
          </w:tcPr>
          <w:p w14:paraId="719D9A29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1,163</w:t>
            </w:r>
          </w:p>
        </w:tc>
        <w:tc>
          <w:tcPr>
            <w:tcW w:w="786" w:type="dxa"/>
            <w:noWrap/>
            <w:vAlign w:val="center"/>
          </w:tcPr>
          <w:p w14:paraId="463018BF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4" w:type="dxa"/>
            <w:noWrap/>
            <w:vAlign w:val="center"/>
          </w:tcPr>
          <w:p w14:paraId="3E3228FC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1,246</w:t>
            </w:r>
          </w:p>
        </w:tc>
        <w:tc>
          <w:tcPr>
            <w:tcW w:w="1390" w:type="dxa"/>
            <w:noWrap/>
            <w:vAlign w:val="center"/>
          </w:tcPr>
          <w:p w14:paraId="255B1DF8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1134,771</w:t>
            </w:r>
          </w:p>
        </w:tc>
        <w:tc>
          <w:tcPr>
            <w:tcW w:w="1140" w:type="dxa"/>
            <w:noWrap/>
            <w:vAlign w:val="center"/>
          </w:tcPr>
          <w:p w14:paraId="33998571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194,54</w:t>
            </w:r>
          </w:p>
        </w:tc>
        <w:tc>
          <w:tcPr>
            <w:tcW w:w="1200" w:type="dxa"/>
            <w:noWrap/>
            <w:vAlign w:val="center"/>
          </w:tcPr>
          <w:p w14:paraId="23A10B6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1329,25</w:t>
            </w:r>
          </w:p>
        </w:tc>
      </w:tr>
      <w:tr w:rsidR="00141C7F" w:rsidRPr="00E7035F" w14:paraId="54B82F61" w14:textId="77777777" w:rsidTr="002014DE">
        <w:trPr>
          <w:trHeight w:val="448"/>
        </w:trPr>
        <w:tc>
          <w:tcPr>
            <w:tcW w:w="567" w:type="dxa"/>
            <w:noWrap/>
            <w:vAlign w:val="center"/>
          </w:tcPr>
          <w:p w14:paraId="61755FFD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5" w:type="dxa"/>
            <w:vAlign w:val="center"/>
          </w:tcPr>
          <w:p w14:paraId="6EF065EB" w14:textId="77777777" w:rsidR="00141C7F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 «Аэропорт»,</w:t>
            </w:r>
          </w:p>
          <w:p w14:paraId="1782CFA0" w14:textId="7777777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174</w:t>
            </w:r>
          </w:p>
        </w:tc>
        <w:tc>
          <w:tcPr>
            <w:tcW w:w="1391" w:type="dxa"/>
            <w:noWrap/>
            <w:vAlign w:val="center"/>
          </w:tcPr>
          <w:p w14:paraId="1063EC4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786" w:type="dxa"/>
            <w:noWrap/>
            <w:vAlign w:val="center"/>
          </w:tcPr>
          <w:p w14:paraId="646CB171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noWrap/>
            <w:vAlign w:val="center"/>
          </w:tcPr>
          <w:p w14:paraId="38E01EB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1390" w:type="dxa"/>
            <w:noWrap/>
            <w:vAlign w:val="center"/>
          </w:tcPr>
          <w:p w14:paraId="0907CE3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81,378</w:t>
            </w:r>
          </w:p>
        </w:tc>
        <w:tc>
          <w:tcPr>
            <w:tcW w:w="1140" w:type="dxa"/>
            <w:noWrap/>
            <w:vAlign w:val="center"/>
          </w:tcPr>
          <w:p w14:paraId="0B7FDFF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center"/>
          </w:tcPr>
          <w:p w14:paraId="43C0C0F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81,378</w:t>
            </w:r>
          </w:p>
        </w:tc>
      </w:tr>
      <w:tr w:rsidR="00141C7F" w:rsidRPr="00E7035F" w14:paraId="1AF109DC" w14:textId="77777777" w:rsidTr="002014DE">
        <w:trPr>
          <w:trHeight w:val="448"/>
        </w:trPr>
        <w:tc>
          <w:tcPr>
            <w:tcW w:w="567" w:type="dxa"/>
            <w:noWrap/>
            <w:vAlign w:val="center"/>
          </w:tcPr>
          <w:p w14:paraId="38FE800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5" w:type="dxa"/>
            <w:vAlign w:val="center"/>
          </w:tcPr>
          <w:p w14:paraId="1682FDBD" w14:textId="7777777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 ж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илого дома</w:t>
            </w: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48</w:t>
            </w:r>
          </w:p>
        </w:tc>
        <w:tc>
          <w:tcPr>
            <w:tcW w:w="1391" w:type="dxa"/>
            <w:noWrap/>
            <w:vAlign w:val="center"/>
          </w:tcPr>
          <w:p w14:paraId="3A4D0A09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86" w:type="dxa"/>
            <w:noWrap/>
            <w:vAlign w:val="center"/>
          </w:tcPr>
          <w:p w14:paraId="3886D4F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noWrap/>
            <w:vAlign w:val="center"/>
          </w:tcPr>
          <w:p w14:paraId="27A4A51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390" w:type="dxa"/>
            <w:noWrap/>
            <w:vAlign w:val="center"/>
          </w:tcPr>
          <w:p w14:paraId="725EB813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36,542</w:t>
            </w:r>
          </w:p>
        </w:tc>
        <w:tc>
          <w:tcPr>
            <w:tcW w:w="1140" w:type="dxa"/>
            <w:noWrap/>
            <w:vAlign w:val="center"/>
          </w:tcPr>
          <w:p w14:paraId="36C8A4B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center"/>
          </w:tcPr>
          <w:p w14:paraId="4A64DFF8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36,542</w:t>
            </w:r>
          </w:p>
        </w:tc>
      </w:tr>
      <w:tr w:rsidR="00141C7F" w:rsidRPr="00E7035F" w14:paraId="1EF0A5CA" w14:textId="77777777" w:rsidTr="002014DE">
        <w:trPr>
          <w:trHeight w:val="448"/>
        </w:trPr>
        <w:tc>
          <w:tcPr>
            <w:tcW w:w="567" w:type="dxa"/>
            <w:noWrap/>
            <w:vAlign w:val="center"/>
          </w:tcPr>
          <w:p w14:paraId="2C13EB74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5" w:type="dxa"/>
            <w:vAlign w:val="center"/>
          </w:tcPr>
          <w:p w14:paraId="133C9344" w14:textId="7777777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 ж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илого дома</w:t>
            </w: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1391" w:type="dxa"/>
            <w:noWrap/>
            <w:vAlign w:val="center"/>
          </w:tcPr>
          <w:p w14:paraId="15EA4E2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786" w:type="dxa"/>
            <w:noWrap/>
            <w:vAlign w:val="center"/>
          </w:tcPr>
          <w:p w14:paraId="58C5F035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noWrap/>
            <w:vAlign w:val="center"/>
          </w:tcPr>
          <w:p w14:paraId="3C9D159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1390" w:type="dxa"/>
            <w:noWrap/>
            <w:vAlign w:val="center"/>
          </w:tcPr>
          <w:p w14:paraId="71532B9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247,232</w:t>
            </w:r>
          </w:p>
        </w:tc>
        <w:tc>
          <w:tcPr>
            <w:tcW w:w="1140" w:type="dxa"/>
            <w:noWrap/>
            <w:vAlign w:val="center"/>
          </w:tcPr>
          <w:p w14:paraId="1EBCD804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center"/>
          </w:tcPr>
          <w:p w14:paraId="4DB7CAEC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247,232</w:t>
            </w:r>
          </w:p>
        </w:tc>
      </w:tr>
      <w:tr w:rsidR="00141C7F" w:rsidRPr="00E7035F" w14:paraId="54A2C976" w14:textId="77777777" w:rsidTr="002014DE">
        <w:trPr>
          <w:trHeight w:val="448"/>
        </w:trPr>
        <w:tc>
          <w:tcPr>
            <w:tcW w:w="567" w:type="dxa"/>
            <w:noWrap/>
            <w:vAlign w:val="center"/>
          </w:tcPr>
          <w:p w14:paraId="1114F8FF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5" w:type="dxa"/>
            <w:vAlign w:val="center"/>
          </w:tcPr>
          <w:p w14:paraId="7A9B2485" w14:textId="690D26F7" w:rsidR="00141C7F" w:rsidRPr="00C10A2C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Южная, 2</w:t>
            </w:r>
          </w:p>
        </w:tc>
        <w:tc>
          <w:tcPr>
            <w:tcW w:w="1391" w:type="dxa"/>
            <w:noWrap/>
            <w:vAlign w:val="center"/>
          </w:tcPr>
          <w:p w14:paraId="2CD4F5EF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0,2698</w:t>
            </w:r>
          </w:p>
        </w:tc>
        <w:tc>
          <w:tcPr>
            <w:tcW w:w="786" w:type="dxa"/>
            <w:noWrap/>
            <w:vAlign w:val="center"/>
          </w:tcPr>
          <w:p w14:paraId="00EB8FCB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noWrap/>
            <w:vAlign w:val="center"/>
          </w:tcPr>
          <w:p w14:paraId="67F81A89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0,2698</w:t>
            </w:r>
          </w:p>
        </w:tc>
        <w:tc>
          <w:tcPr>
            <w:tcW w:w="1390" w:type="dxa"/>
            <w:noWrap/>
            <w:vAlign w:val="center"/>
          </w:tcPr>
          <w:p w14:paraId="341EF807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354,220</w:t>
            </w:r>
          </w:p>
        </w:tc>
        <w:tc>
          <w:tcPr>
            <w:tcW w:w="1140" w:type="dxa"/>
            <w:noWrap/>
            <w:vAlign w:val="center"/>
          </w:tcPr>
          <w:p w14:paraId="231DE5F5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center"/>
          </w:tcPr>
          <w:p w14:paraId="4D0BB16F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354,220</w:t>
            </w:r>
          </w:p>
        </w:tc>
      </w:tr>
      <w:tr w:rsidR="00141C7F" w:rsidRPr="00E7035F" w14:paraId="7B22093B" w14:textId="77777777" w:rsidTr="002014DE">
        <w:trPr>
          <w:trHeight w:val="448"/>
        </w:trPr>
        <w:tc>
          <w:tcPr>
            <w:tcW w:w="567" w:type="dxa"/>
            <w:noWrap/>
            <w:vAlign w:val="center"/>
          </w:tcPr>
          <w:p w14:paraId="0417A16B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5" w:type="dxa"/>
            <w:vAlign w:val="center"/>
          </w:tcPr>
          <w:p w14:paraId="7D533A3A" w14:textId="725CB8EF" w:rsidR="00141C7F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Южная, 5</w:t>
            </w:r>
          </w:p>
        </w:tc>
        <w:tc>
          <w:tcPr>
            <w:tcW w:w="1391" w:type="dxa"/>
            <w:noWrap/>
            <w:vAlign w:val="center"/>
          </w:tcPr>
          <w:p w14:paraId="7CEDCD76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0,2117</w:t>
            </w:r>
          </w:p>
        </w:tc>
        <w:tc>
          <w:tcPr>
            <w:tcW w:w="786" w:type="dxa"/>
            <w:noWrap/>
            <w:vAlign w:val="center"/>
          </w:tcPr>
          <w:p w14:paraId="49F0149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noWrap/>
            <w:vAlign w:val="center"/>
          </w:tcPr>
          <w:p w14:paraId="1A52ADEA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0,2117</w:t>
            </w:r>
          </w:p>
        </w:tc>
        <w:tc>
          <w:tcPr>
            <w:tcW w:w="1390" w:type="dxa"/>
            <w:noWrap/>
            <w:vAlign w:val="center"/>
          </w:tcPr>
          <w:p w14:paraId="70E6A14D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201,093</w:t>
            </w:r>
          </w:p>
        </w:tc>
        <w:tc>
          <w:tcPr>
            <w:tcW w:w="1140" w:type="dxa"/>
            <w:noWrap/>
            <w:vAlign w:val="center"/>
          </w:tcPr>
          <w:p w14:paraId="5AC7091F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center"/>
          </w:tcPr>
          <w:p w14:paraId="20B5D7BC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201,093</w:t>
            </w:r>
          </w:p>
        </w:tc>
      </w:tr>
      <w:tr w:rsidR="00141C7F" w:rsidRPr="00E7035F" w14:paraId="34401808" w14:textId="77777777" w:rsidTr="002014DE">
        <w:trPr>
          <w:trHeight w:val="448"/>
        </w:trPr>
        <w:tc>
          <w:tcPr>
            <w:tcW w:w="567" w:type="dxa"/>
            <w:noWrap/>
            <w:vAlign w:val="center"/>
          </w:tcPr>
          <w:p w14:paraId="63C916A4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5" w:type="dxa"/>
            <w:vAlign w:val="center"/>
          </w:tcPr>
          <w:p w14:paraId="3F7F2879" w14:textId="00D767A7" w:rsidR="00141C7F" w:rsidRDefault="00141C7F" w:rsidP="00201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Южная, 6</w:t>
            </w:r>
          </w:p>
        </w:tc>
        <w:tc>
          <w:tcPr>
            <w:tcW w:w="1391" w:type="dxa"/>
            <w:noWrap/>
            <w:vAlign w:val="center"/>
          </w:tcPr>
          <w:p w14:paraId="0C407C75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0,1875</w:t>
            </w:r>
          </w:p>
        </w:tc>
        <w:tc>
          <w:tcPr>
            <w:tcW w:w="786" w:type="dxa"/>
            <w:noWrap/>
            <w:vAlign w:val="center"/>
          </w:tcPr>
          <w:p w14:paraId="20F34775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noWrap/>
            <w:vAlign w:val="center"/>
          </w:tcPr>
          <w:p w14:paraId="30091AC3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0,1875</w:t>
            </w:r>
          </w:p>
        </w:tc>
        <w:tc>
          <w:tcPr>
            <w:tcW w:w="1390" w:type="dxa"/>
            <w:noWrap/>
            <w:vAlign w:val="center"/>
          </w:tcPr>
          <w:p w14:paraId="68547AB6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197,803</w:t>
            </w:r>
          </w:p>
        </w:tc>
        <w:tc>
          <w:tcPr>
            <w:tcW w:w="1140" w:type="dxa"/>
            <w:noWrap/>
            <w:vAlign w:val="center"/>
          </w:tcPr>
          <w:p w14:paraId="0BF48A16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center"/>
          </w:tcPr>
          <w:p w14:paraId="3F622C08" w14:textId="77777777" w:rsidR="00141C7F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197,803</w:t>
            </w:r>
          </w:p>
        </w:tc>
      </w:tr>
      <w:tr w:rsidR="00141C7F" w:rsidRPr="00E7035F" w14:paraId="671F8B4D" w14:textId="77777777" w:rsidTr="002014DE">
        <w:trPr>
          <w:trHeight w:val="224"/>
        </w:trPr>
        <w:tc>
          <w:tcPr>
            <w:tcW w:w="3162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14:paraId="19E6BEAE" w14:textId="77777777" w:rsidR="00141C7F" w:rsidRPr="00C10A2C" w:rsidRDefault="00141C7F" w:rsidP="002014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noWrap/>
            <w:vAlign w:val="bottom"/>
          </w:tcPr>
          <w:p w14:paraId="442DCF89" w14:textId="77777777" w:rsidR="00141C7F" w:rsidRPr="00C10A2C" w:rsidRDefault="00141C7F" w:rsidP="002014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51,669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noWrap/>
            <w:vAlign w:val="bottom"/>
          </w:tcPr>
          <w:p w14:paraId="2C7F88B2" w14:textId="77777777" w:rsidR="00141C7F" w:rsidRPr="00C10A2C" w:rsidRDefault="00141C7F" w:rsidP="002014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noWrap/>
            <w:vAlign w:val="bottom"/>
          </w:tcPr>
          <w:p w14:paraId="33ABEAE8" w14:textId="77777777" w:rsidR="00141C7F" w:rsidRPr="00C10A2C" w:rsidRDefault="00141C7F" w:rsidP="002014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53,122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noWrap/>
            <w:vAlign w:val="bottom"/>
          </w:tcPr>
          <w:p w14:paraId="655FA2BE" w14:textId="77777777" w:rsidR="00141C7F" w:rsidRPr="00C10A2C" w:rsidRDefault="00141C7F" w:rsidP="002014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92610,293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noWrap/>
            <w:vAlign w:val="bottom"/>
          </w:tcPr>
          <w:p w14:paraId="20F33269" w14:textId="77777777" w:rsidR="00141C7F" w:rsidRPr="00C10A2C" w:rsidRDefault="00141C7F" w:rsidP="002014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3964,864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noWrap/>
            <w:vAlign w:val="bottom"/>
          </w:tcPr>
          <w:p w14:paraId="2CE1A263" w14:textId="77777777" w:rsidR="00141C7F" w:rsidRPr="00C10A2C" w:rsidRDefault="00141C7F" w:rsidP="002014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96575,157</w:t>
            </w:r>
          </w:p>
        </w:tc>
      </w:tr>
    </w:tbl>
    <w:p w14:paraId="2F1B949F" w14:textId="77777777" w:rsidR="00355FAF" w:rsidRDefault="00355FAF" w:rsidP="00141C7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/>
        <w:ind w:firstLine="540"/>
        <w:jc w:val="both"/>
        <w:rPr>
          <w:rFonts w:ascii="Times New Roman" w:hAnsi="Times New Roman"/>
          <w:bCs/>
          <w:iCs/>
          <w:sz w:val="20"/>
          <w:szCs w:val="20"/>
          <w:lang w:eastAsia="ru-RU"/>
        </w:rPr>
      </w:pPr>
    </w:p>
    <w:p w14:paraId="402FF2EC" w14:textId="32E5A5EF" w:rsidR="00141C7F" w:rsidRPr="00C145C6" w:rsidRDefault="00141C7F" w:rsidP="00141C7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/>
        <w:ind w:firstLine="540"/>
        <w:jc w:val="both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C145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bCs/>
          <w:iCs/>
          <w:sz w:val="20"/>
          <w:szCs w:val="20"/>
          <w:lang w:eastAsia="ru-RU"/>
        </w:rPr>
        <w:t>П</w:t>
      </w:r>
      <w:r w:rsidRPr="00C145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отребление тепловой энергии </w:t>
      </w:r>
      <w:r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приведено </w:t>
      </w:r>
      <w:r w:rsidRPr="00C145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только по потребителям, присоединенным к сетям </w:t>
      </w:r>
      <w:r>
        <w:rPr>
          <w:rFonts w:ascii="Times New Roman" w:hAnsi="Times New Roman"/>
          <w:bCs/>
          <w:iCs/>
          <w:sz w:val="20"/>
          <w:szCs w:val="20"/>
          <w:lang w:eastAsia="ru-RU"/>
        </w:rPr>
        <w:t>ЯФ АО</w:t>
      </w:r>
      <w:r w:rsidRPr="00C145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Cs/>
          <w:iCs/>
          <w:sz w:val="20"/>
          <w:szCs w:val="20"/>
          <w:lang w:eastAsia="ru-RU"/>
        </w:rPr>
        <w:t>Башкоммун</w:t>
      </w:r>
      <w:r w:rsidRPr="00C145C6">
        <w:rPr>
          <w:rFonts w:ascii="Times New Roman" w:hAnsi="Times New Roman"/>
          <w:bCs/>
          <w:iCs/>
          <w:sz w:val="20"/>
          <w:szCs w:val="20"/>
          <w:lang w:eastAsia="ru-RU"/>
        </w:rPr>
        <w:t>энерго»</w:t>
      </w:r>
      <w:r>
        <w:rPr>
          <w:rFonts w:ascii="Times New Roman" w:hAnsi="Times New Roman"/>
          <w:bCs/>
          <w:iCs/>
          <w:sz w:val="20"/>
          <w:szCs w:val="20"/>
          <w:lang w:eastAsia="ru-RU"/>
        </w:rPr>
        <w:t>. Д</w:t>
      </w:r>
      <w:r w:rsidRPr="00C145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анные по </w:t>
      </w:r>
      <w:r>
        <w:rPr>
          <w:rFonts w:ascii="Times New Roman" w:hAnsi="Times New Roman"/>
          <w:bCs/>
          <w:iCs/>
          <w:sz w:val="20"/>
          <w:szCs w:val="20"/>
          <w:lang w:eastAsia="ru-RU"/>
        </w:rPr>
        <w:t>зонам действия</w:t>
      </w:r>
      <w:r w:rsidRPr="00C145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ведомственных котельных не представлены.</w:t>
      </w:r>
    </w:p>
    <w:p w14:paraId="19CDABC5" w14:textId="20BCFEB9" w:rsidR="00141C7F" w:rsidRPr="002558AF" w:rsidRDefault="00141C7F" w:rsidP="00141C7F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58AF">
        <w:rPr>
          <w:rFonts w:ascii="Times New Roman" w:hAnsi="Times New Roman"/>
          <w:sz w:val="24"/>
          <w:szCs w:val="24"/>
        </w:rPr>
        <w:t xml:space="preserve">По состоянию на 2012 год общая площадь жилого фонда городского поселения город Янаул составила 621,1 </w:t>
      </w:r>
      <w:proofErr w:type="spellStart"/>
      <w:r w:rsidRPr="002558AF">
        <w:rPr>
          <w:rFonts w:ascii="Times New Roman" w:hAnsi="Times New Roman"/>
          <w:sz w:val="24"/>
          <w:szCs w:val="24"/>
        </w:rPr>
        <w:t>тыс.кв.м</w:t>
      </w:r>
      <w:proofErr w:type="spellEnd"/>
      <w:r w:rsidRPr="002558AF">
        <w:rPr>
          <w:rFonts w:ascii="Times New Roman" w:hAnsi="Times New Roman"/>
          <w:sz w:val="24"/>
          <w:szCs w:val="24"/>
        </w:rPr>
        <w:t xml:space="preserve">. или 22,6 </w:t>
      </w:r>
      <w:proofErr w:type="spellStart"/>
      <w:proofErr w:type="gramStart"/>
      <w:r w:rsidRPr="002558AF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2558AF">
        <w:rPr>
          <w:rFonts w:ascii="Times New Roman" w:hAnsi="Times New Roman"/>
          <w:sz w:val="24"/>
          <w:szCs w:val="24"/>
        </w:rPr>
        <w:t xml:space="preserve"> общей площади на человека. При этом общая площадь жилого фонда, обеспечиваемого теплом от системы </w:t>
      </w:r>
      <w:r w:rsidR="0045541E" w:rsidRPr="002558AF">
        <w:rPr>
          <w:rFonts w:ascii="Times New Roman" w:hAnsi="Times New Roman"/>
          <w:sz w:val="24"/>
          <w:szCs w:val="24"/>
        </w:rPr>
        <w:t>ЯФ АО</w:t>
      </w:r>
      <w:r w:rsidRPr="002558A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5541E" w:rsidRPr="002558AF">
        <w:rPr>
          <w:rFonts w:ascii="Times New Roman" w:hAnsi="Times New Roman"/>
          <w:sz w:val="24"/>
          <w:szCs w:val="24"/>
        </w:rPr>
        <w:t>Башкоммун</w:t>
      </w:r>
      <w:r w:rsidRPr="002558AF">
        <w:rPr>
          <w:rFonts w:ascii="Times New Roman" w:hAnsi="Times New Roman"/>
          <w:sz w:val="24"/>
          <w:szCs w:val="24"/>
        </w:rPr>
        <w:t>энерго</w:t>
      </w:r>
      <w:proofErr w:type="spellEnd"/>
      <w:r w:rsidRPr="002558AF">
        <w:rPr>
          <w:rFonts w:ascii="Times New Roman" w:hAnsi="Times New Roman"/>
          <w:sz w:val="24"/>
          <w:szCs w:val="24"/>
        </w:rPr>
        <w:t>», составила 31</w:t>
      </w:r>
      <w:r w:rsidR="0045541E" w:rsidRPr="002558AF">
        <w:rPr>
          <w:rFonts w:ascii="Times New Roman" w:hAnsi="Times New Roman"/>
          <w:sz w:val="24"/>
          <w:szCs w:val="24"/>
        </w:rPr>
        <w:t>6,703</w:t>
      </w:r>
      <w:r w:rsidRPr="00255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8AF">
        <w:rPr>
          <w:rFonts w:ascii="Times New Roman" w:hAnsi="Times New Roman"/>
          <w:sz w:val="24"/>
          <w:szCs w:val="24"/>
        </w:rPr>
        <w:t>тыс.кв.м</w:t>
      </w:r>
      <w:proofErr w:type="spellEnd"/>
      <w:r w:rsidRPr="002558AF">
        <w:rPr>
          <w:rFonts w:ascii="Times New Roman" w:hAnsi="Times New Roman"/>
          <w:sz w:val="24"/>
          <w:szCs w:val="24"/>
        </w:rPr>
        <w:t>. Таким образом, указанная теплоснабжающая организация обеспечивает потребности в тепловой энергии ½ жилого фонда города Янаул.</w:t>
      </w:r>
    </w:p>
    <w:p w14:paraId="0EC3B111" w14:textId="58B5C1BB" w:rsidR="002B4AB2" w:rsidRPr="00242358" w:rsidRDefault="00141C7F" w:rsidP="00242358">
      <w:pPr>
        <w:ind w:firstLine="539"/>
        <w:rPr>
          <w:rFonts w:ascii="Times New Roman" w:hAnsi="Times New Roman"/>
          <w:b/>
          <w:bCs/>
          <w:sz w:val="24"/>
          <w:szCs w:val="24"/>
        </w:rPr>
      </w:pPr>
      <w:bookmarkStart w:id="5" w:name="_Hlk68187486"/>
      <w:r w:rsidRPr="00141C7F">
        <w:rPr>
          <w:rFonts w:ascii="Times New Roman" w:hAnsi="Times New Roman"/>
          <w:b/>
          <w:bCs/>
          <w:sz w:val="24"/>
          <w:szCs w:val="24"/>
        </w:rPr>
        <w:t>2.2. Прогнозы приростов площади строительных фондов</w:t>
      </w:r>
      <w:r w:rsidR="0024235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B4AB2" w:rsidRPr="006A5534">
        <w:rPr>
          <w:rFonts w:ascii="Times New Roman" w:hAnsi="Times New Roman"/>
          <w:b/>
          <w:sz w:val="24"/>
          <w:szCs w:val="24"/>
        </w:rPr>
        <w:t>Зоны перспективной застройки на территории г. Янаул на</w:t>
      </w:r>
      <w:r w:rsidR="00331874">
        <w:rPr>
          <w:rFonts w:ascii="Times New Roman" w:hAnsi="Times New Roman"/>
          <w:b/>
          <w:sz w:val="24"/>
          <w:szCs w:val="24"/>
        </w:rPr>
        <w:t xml:space="preserve"> период до 2025</w:t>
      </w:r>
      <w:r w:rsidR="002B4AB2">
        <w:rPr>
          <w:rFonts w:ascii="Times New Roman" w:hAnsi="Times New Roman"/>
          <w:b/>
          <w:sz w:val="24"/>
          <w:szCs w:val="24"/>
        </w:rPr>
        <w:t xml:space="preserve"> года</w:t>
      </w:r>
    </w:p>
    <w:bookmarkEnd w:id="5"/>
    <w:p w14:paraId="046C9233" w14:textId="77777777" w:rsidR="002B4AB2" w:rsidRDefault="002B4AB2" w:rsidP="002B4AB2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87EDB">
        <w:rPr>
          <w:rFonts w:ascii="Times New Roman" w:hAnsi="Times New Roman"/>
          <w:sz w:val="24"/>
          <w:szCs w:val="24"/>
        </w:rPr>
        <w:t xml:space="preserve">Снос жилья предусматривается в основном по причине физического износа здания и непригодности к </w:t>
      </w:r>
      <w:r>
        <w:rPr>
          <w:rFonts w:ascii="Times New Roman" w:hAnsi="Times New Roman"/>
          <w:sz w:val="24"/>
          <w:szCs w:val="24"/>
        </w:rPr>
        <w:t xml:space="preserve">дальнейшему в нём </w:t>
      </w:r>
      <w:r w:rsidRPr="00487EDB">
        <w:rPr>
          <w:rFonts w:ascii="Times New Roman" w:hAnsi="Times New Roman"/>
          <w:sz w:val="24"/>
          <w:szCs w:val="24"/>
        </w:rPr>
        <w:t>проживанию. Убыль жил</w:t>
      </w:r>
      <w:r>
        <w:rPr>
          <w:rFonts w:ascii="Times New Roman" w:hAnsi="Times New Roman"/>
          <w:sz w:val="24"/>
          <w:szCs w:val="24"/>
        </w:rPr>
        <w:t>ищного фонда составит (на расчётный период до 2024</w:t>
      </w:r>
      <w:r w:rsidRPr="00487ED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87EDB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 xml:space="preserve">5,99 </w:t>
      </w:r>
      <w:r w:rsidRPr="00487EDB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EDB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E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то есть 12 жилых домов попадают под снос.</w:t>
      </w:r>
    </w:p>
    <w:p w14:paraId="54316AC5" w14:textId="77777777" w:rsidR="002B4AB2" w:rsidRDefault="002B4AB2" w:rsidP="002B4A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11E">
        <w:rPr>
          <w:rFonts w:ascii="Times New Roman" w:hAnsi="Times New Roman"/>
          <w:sz w:val="24"/>
          <w:szCs w:val="24"/>
        </w:rPr>
        <w:t>Убыль учреждений</w:t>
      </w:r>
      <w:r>
        <w:rPr>
          <w:rFonts w:ascii="Times New Roman" w:hAnsi="Times New Roman"/>
          <w:sz w:val="24"/>
          <w:szCs w:val="24"/>
        </w:rPr>
        <w:t xml:space="preserve"> социально-культурного сектора</w:t>
      </w:r>
      <w:r w:rsidRPr="0049511E">
        <w:rPr>
          <w:rFonts w:ascii="Times New Roman" w:hAnsi="Times New Roman"/>
          <w:sz w:val="24"/>
          <w:szCs w:val="24"/>
        </w:rPr>
        <w:t xml:space="preserve"> на расчетный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11E">
        <w:rPr>
          <w:rFonts w:ascii="Times New Roman" w:hAnsi="Times New Roman"/>
          <w:sz w:val="24"/>
          <w:szCs w:val="24"/>
        </w:rPr>
        <w:t>по т</w:t>
      </w:r>
      <w:r>
        <w:rPr>
          <w:rFonts w:ascii="Times New Roman" w:hAnsi="Times New Roman"/>
          <w:sz w:val="24"/>
          <w:szCs w:val="24"/>
        </w:rPr>
        <w:t>ехническому состоянию не предполагается.</w:t>
      </w:r>
    </w:p>
    <w:p w14:paraId="06D9E2E8" w14:textId="77777777" w:rsidR="002B4AB2" w:rsidRDefault="002B4AB2" w:rsidP="002B4A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Прогнозируемые объемы прироста перспективной застройки на расчетный период (до 2024 года) составляют 21,0 тыс. кв. м., то есть 6 жилых домов и 5 общественных зданий, в том числе:</w:t>
      </w:r>
    </w:p>
    <w:p w14:paraId="6FE2A1DD" w14:textId="77777777" w:rsidR="002B4AB2" w:rsidRDefault="002B4AB2" w:rsidP="002B4A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МКД – 15,5 тыс. кв. м;</w:t>
      </w:r>
    </w:p>
    <w:p w14:paraId="64689557" w14:textId="77777777" w:rsidR="002B4AB2" w:rsidRDefault="002B4AB2" w:rsidP="002B4A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коммерческие объекты – 5,5 тыс. кв. м.</w:t>
      </w:r>
    </w:p>
    <w:p w14:paraId="1B3626C4" w14:textId="7E8C6C6B" w:rsidR="002B4AB2" w:rsidRDefault="002B4AB2" w:rsidP="002B4AB2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Сводные данные</w:t>
      </w:r>
      <w:r w:rsidRPr="00827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приростов строительных фондов по элементам территориального деления</w:t>
      </w:r>
      <w:r w:rsidRPr="008278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 зонам действия источников тепловой энергии с разделением объектов нового строительства на многоквартирные жилые здания, индивидуальный жилищный фонд и общественные здания </w:t>
      </w:r>
      <w:r w:rsidRPr="008278E9">
        <w:rPr>
          <w:rFonts w:ascii="Times New Roman" w:hAnsi="Times New Roman"/>
          <w:sz w:val="24"/>
          <w:szCs w:val="24"/>
        </w:rPr>
        <w:t>на каждом этапе и к окончанию планируемого периода</w:t>
      </w:r>
      <w:r w:rsidRPr="00827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риведены в таблице</w:t>
      </w:r>
      <w:r w:rsidR="00B54F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DDDE61C" w14:textId="24C95F85" w:rsidR="00FF1C30" w:rsidRPr="002558AF" w:rsidRDefault="00FF1C30" w:rsidP="00FF1C30">
      <w:pPr>
        <w:spacing w:line="360" w:lineRule="auto"/>
        <w:ind w:firstLine="708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1C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Таблица </w:t>
      </w:r>
      <w:r w:rsidRPr="002558AF">
        <w:rPr>
          <w:rFonts w:ascii="Times New Roman" w:hAnsi="Times New Roman"/>
          <w:b/>
          <w:bCs/>
          <w:sz w:val="24"/>
          <w:szCs w:val="24"/>
          <w:lang w:eastAsia="ru-RU"/>
        </w:rPr>
        <w:t>2.2</w:t>
      </w:r>
    </w:p>
    <w:p w14:paraId="0779DFDC" w14:textId="5E6498B6" w:rsidR="002B4AB2" w:rsidRDefault="002B4AB2" w:rsidP="002B4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78E9">
        <w:rPr>
          <w:rFonts w:ascii="Times New Roman" w:hAnsi="Times New Roman"/>
          <w:b/>
          <w:sz w:val="24"/>
          <w:szCs w:val="24"/>
        </w:rPr>
        <w:t xml:space="preserve">Прогноз приростов площади строительных фондов </w:t>
      </w:r>
      <w:r w:rsidRPr="00730018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зонам действия источников тепловой энергии</w:t>
      </w:r>
      <w:r w:rsidRPr="008278E9">
        <w:rPr>
          <w:rFonts w:ascii="Times New Roman" w:hAnsi="Times New Roman"/>
          <w:b/>
          <w:sz w:val="24"/>
          <w:szCs w:val="24"/>
        </w:rPr>
        <w:t xml:space="preserve"> на период до 202</w:t>
      </w:r>
      <w:r w:rsidR="00331874">
        <w:rPr>
          <w:rFonts w:ascii="Times New Roman" w:hAnsi="Times New Roman"/>
          <w:b/>
          <w:sz w:val="24"/>
          <w:szCs w:val="24"/>
        </w:rPr>
        <w:t>5</w:t>
      </w:r>
      <w:r w:rsidRPr="008278E9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98DA64E" w14:textId="77777777" w:rsidR="002B4AB2" w:rsidRPr="008278E9" w:rsidRDefault="002B4AB2" w:rsidP="002B4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838"/>
        <w:gridCol w:w="1560"/>
        <w:gridCol w:w="1520"/>
        <w:gridCol w:w="1613"/>
        <w:gridCol w:w="1255"/>
      </w:tblGrid>
      <w:tr w:rsidR="002B4AB2" w14:paraId="2064D999" w14:textId="77777777" w:rsidTr="002014DE">
        <w:tc>
          <w:tcPr>
            <w:tcW w:w="559" w:type="dxa"/>
          </w:tcPr>
          <w:p w14:paraId="7A31DEB1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8" w:type="dxa"/>
          </w:tcPr>
          <w:p w14:paraId="66391CC4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1560" w:type="dxa"/>
          </w:tcPr>
          <w:p w14:paraId="38117DC5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ИЖФ</w:t>
            </w:r>
          </w:p>
        </w:tc>
        <w:tc>
          <w:tcPr>
            <w:tcW w:w="1520" w:type="dxa"/>
          </w:tcPr>
          <w:p w14:paraId="1212BDFE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1613" w:type="dxa"/>
          </w:tcPr>
          <w:p w14:paraId="740F816D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Общ.организ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</w:tcPr>
          <w:p w14:paraId="11E52FBB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B4AB2" w14:paraId="3D903B7C" w14:textId="77777777" w:rsidTr="002014DE">
        <w:tc>
          <w:tcPr>
            <w:tcW w:w="559" w:type="dxa"/>
          </w:tcPr>
          <w:p w14:paraId="57FC930E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14:paraId="0FA25D13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 котельная №1, ул.Азина,6</w:t>
            </w:r>
          </w:p>
        </w:tc>
        <w:tc>
          <w:tcPr>
            <w:tcW w:w="1560" w:type="dxa"/>
          </w:tcPr>
          <w:p w14:paraId="62D96556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</w:tcPr>
          <w:p w14:paraId="4911805D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13" w:type="dxa"/>
          </w:tcPr>
          <w:p w14:paraId="3F764DBF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14:paraId="389169AF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B4AB2" w14:paraId="1FFC8627" w14:textId="77777777" w:rsidTr="002014DE">
        <w:tc>
          <w:tcPr>
            <w:tcW w:w="559" w:type="dxa"/>
          </w:tcPr>
          <w:p w14:paraId="6146E6E0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</w:tcPr>
          <w:p w14:paraId="78140F9D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 котельная №1, ул.Победы,45</w:t>
            </w:r>
          </w:p>
        </w:tc>
        <w:tc>
          <w:tcPr>
            <w:tcW w:w="1560" w:type="dxa"/>
          </w:tcPr>
          <w:p w14:paraId="34A7FDFC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</w:tcPr>
          <w:p w14:paraId="2BC78171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13" w:type="dxa"/>
          </w:tcPr>
          <w:p w14:paraId="1FBD9E2D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55" w:type="dxa"/>
          </w:tcPr>
          <w:p w14:paraId="4869DAD2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2B4AB2" w14:paraId="1B9AF1B9" w14:textId="77777777" w:rsidTr="002014DE">
        <w:tc>
          <w:tcPr>
            <w:tcW w:w="559" w:type="dxa"/>
          </w:tcPr>
          <w:p w14:paraId="35B3542B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8" w:type="dxa"/>
          </w:tcPr>
          <w:p w14:paraId="3BB0D2D5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ТКУ-1000, </w:t>
            </w:r>
          </w:p>
          <w:p w14:paraId="09950DB9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Кирзаводская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19а</w:t>
            </w:r>
          </w:p>
        </w:tc>
        <w:tc>
          <w:tcPr>
            <w:tcW w:w="1560" w:type="dxa"/>
          </w:tcPr>
          <w:p w14:paraId="363C2B9A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</w:tcPr>
          <w:p w14:paraId="3D619208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13" w:type="dxa"/>
          </w:tcPr>
          <w:p w14:paraId="632C03A3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14:paraId="2A94700A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B4AB2" w14:paraId="20AB2AB6" w14:textId="77777777" w:rsidTr="002014DE">
        <w:tc>
          <w:tcPr>
            <w:tcW w:w="559" w:type="dxa"/>
          </w:tcPr>
          <w:p w14:paraId="223801A1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dxa"/>
          </w:tcPr>
          <w:p w14:paraId="59A33289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560" w:type="dxa"/>
          </w:tcPr>
          <w:p w14:paraId="64D6A2AF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</w:tcPr>
          <w:p w14:paraId="192C0984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13" w:type="dxa"/>
          </w:tcPr>
          <w:p w14:paraId="4975BCAF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5" w:type="dxa"/>
          </w:tcPr>
          <w:p w14:paraId="44D45419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B4AB2" w14:paraId="79711481" w14:textId="77777777" w:rsidTr="002014DE">
        <w:tc>
          <w:tcPr>
            <w:tcW w:w="559" w:type="dxa"/>
          </w:tcPr>
          <w:p w14:paraId="6192439C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8" w:type="dxa"/>
          </w:tcPr>
          <w:p w14:paraId="43389A0E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D7AD184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</w:tcPr>
          <w:p w14:paraId="1BC4AB44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613" w:type="dxa"/>
          </w:tcPr>
          <w:p w14:paraId="62EB2259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55" w:type="dxa"/>
          </w:tcPr>
          <w:p w14:paraId="71919795" w14:textId="77777777" w:rsidR="002B4AB2" w:rsidRDefault="002B4AB2" w:rsidP="002014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</w:tbl>
    <w:p w14:paraId="022C8FEE" w14:textId="26C5DD99" w:rsidR="002B4AB2" w:rsidRDefault="002B4AB2" w:rsidP="002B4A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82080AA" w14:textId="682B7B64" w:rsidR="001207A8" w:rsidRPr="001207A8" w:rsidRDefault="001207A8" w:rsidP="001207A8">
      <w:pPr>
        <w:pStyle w:val="2"/>
        <w:ind w:firstLine="708"/>
        <w:jc w:val="both"/>
        <w:rPr>
          <w:rFonts w:ascii="Times New Roman" w:eastAsia="Calibri" w:hAnsi="Times New Roman" w:cs="Arial"/>
          <w:b/>
          <w:bCs/>
          <w:iCs/>
          <w:color w:val="FF0000"/>
          <w:sz w:val="24"/>
          <w:szCs w:val="28"/>
        </w:rPr>
      </w:pPr>
      <w:bookmarkStart w:id="6" w:name="_Hlk68187976"/>
      <w:r w:rsidRPr="001207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2.3. Прогноз приростов объемов потребления тепловой энергии (мощности) с разделением по видам теплопотребления в каждом расчетном элементе территориального</w:t>
      </w:r>
      <w:r w:rsidRPr="001207A8">
        <w:rPr>
          <w:rFonts w:ascii="Times New Roman" w:eastAsia="Calibri" w:hAnsi="Times New Roman" w:cs="Arial"/>
          <w:b/>
          <w:bCs/>
          <w:iCs/>
          <w:color w:val="auto"/>
          <w:sz w:val="24"/>
          <w:szCs w:val="28"/>
        </w:rPr>
        <w:t xml:space="preserve"> деления и в зоне действия каждого из существующих или предлагаемых для строительства источников тепловой энергии</w:t>
      </w:r>
      <w:r>
        <w:rPr>
          <w:rFonts w:ascii="Times New Roman" w:eastAsia="Calibri" w:hAnsi="Times New Roman" w:cs="Arial"/>
          <w:b/>
          <w:bCs/>
          <w:iCs/>
          <w:color w:val="auto"/>
          <w:sz w:val="24"/>
          <w:szCs w:val="28"/>
        </w:rPr>
        <w:t>.</w:t>
      </w:r>
    </w:p>
    <w:bookmarkEnd w:id="6"/>
    <w:p w14:paraId="2C6965A1" w14:textId="77777777" w:rsidR="00355FAF" w:rsidRDefault="00355FAF" w:rsidP="008909F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E5BE74" w14:textId="50216696" w:rsidR="008909F8" w:rsidRPr="008604EB" w:rsidRDefault="001207A8" w:rsidP="008909F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909F8" w:rsidRPr="008604EB">
        <w:rPr>
          <w:rFonts w:ascii="Times New Roman" w:hAnsi="Times New Roman" w:cs="Times New Roman"/>
          <w:sz w:val="24"/>
          <w:szCs w:val="24"/>
        </w:rPr>
        <w:t xml:space="preserve">крытие тепловых потребностей объектов нового строительства за счет индивидуальных источников </w:t>
      </w:r>
      <w:r w:rsidR="008909F8">
        <w:rPr>
          <w:rFonts w:ascii="Times New Roman" w:hAnsi="Times New Roman" w:cs="Times New Roman"/>
          <w:sz w:val="24"/>
          <w:szCs w:val="24"/>
        </w:rPr>
        <w:t xml:space="preserve">тепла </w:t>
      </w:r>
      <w:r w:rsidR="008909F8" w:rsidRPr="008604EB">
        <w:rPr>
          <w:rFonts w:ascii="Times New Roman" w:hAnsi="Times New Roman" w:cs="Times New Roman"/>
          <w:sz w:val="24"/>
          <w:szCs w:val="24"/>
        </w:rPr>
        <w:t>решается для объектов</w:t>
      </w:r>
      <w:r w:rsidR="008909F8">
        <w:rPr>
          <w:rFonts w:ascii="Times New Roman" w:hAnsi="Times New Roman" w:cs="Times New Roman"/>
          <w:sz w:val="24"/>
          <w:szCs w:val="24"/>
        </w:rPr>
        <w:t xml:space="preserve"> малоэтажного жилищного строительства</w:t>
      </w:r>
      <w:r w:rsidR="008909F8" w:rsidRPr="008604EB">
        <w:rPr>
          <w:rFonts w:ascii="Times New Roman" w:hAnsi="Times New Roman" w:cs="Times New Roman"/>
          <w:sz w:val="24"/>
          <w:szCs w:val="24"/>
        </w:rPr>
        <w:t>, расположенных в значительном удалении от существующих теплоисточников</w:t>
      </w:r>
      <w:r w:rsidR="008909F8">
        <w:rPr>
          <w:rFonts w:ascii="Times New Roman" w:hAnsi="Times New Roman" w:cs="Times New Roman"/>
          <w:sz w:val="24"/>
          <w:szCs w:val="24"/>
        </w:rPr>
        <w:t>.</w:t>
      </w:r>
    </w:p>
    <w:p w14:paraId="76C8414D" w14:textId="0E663C52" w:rsidR="008909F8" w:rsidRPr="000F2D81" w:rsidRDefault="008909F8" w:rsidP="008909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информацией, представленной администрацией городского поселения город Янаул, о</w:t>
      </w:r>
      <w:r w:rsidRPr="000F2D81">
        <w:rPr>
          <w:rFonts w:ascii="Times New Roman" w:hAnsi="Times New Roman"/>
          <w:sz w:val="24"/>
          <w:szCs w:val="24"/>
        </w:rPr>
        <w:t>сновными площадками жилищного</w:t>
      </w:r>
      <w:r>
        <w:rPr>
          <w:rFonts w:ascii="Times New Roman" w:hAnsi="Times New Roman"/>
          <w:sz w:val="24"/>
          <w:szCs w:val="24"/>
        </w:rPr>
        <w:t xml:space="preserve"> малоэтажного строительства на период до 2024 года </w:t>
      </w:r>
      <w:r w:rsidRPr="000F2D81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следующие новые жилые микрорайоны</w:t>
      </w:r>
      <w:r w:rsidRPr="000F2D81">
        <w:rPr>
          <w:rFonts w:ascii="Times New Roman" w:hAnsi="Times New Roman"/>
          <w:sz w:val="24"/>
          <w:szCs w:val="24"/>
        </w:rPr>
        <w:t xml:space="preserve">: </w:t>
      </w:r>
    </w:p>
    <w:p w14:paraId="7B7E2D04" w14:textId="77777777" w:rsidR="008909F8" w:rsidRPr="00DF3EA7" w:rsidRDefault="008909F8" w:rsidP="008909F8">
      <w:pPr>
        <w:pStyle w:val="a4"/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DF3EA7">
        <w:lastRenderedPageBreak/>
        <w:t xml:space="preserve">«Южный», расположенный в </w:t>
      </w:r>
      <w:r>
        <w:t xml:space="preserve">южной части города, ограниченный с севера - коридором высоковольтных линий электропередач, с востока – дорогой республиканского значения на </w:t>
      </w:r>
      <w:proofErr w:type="spellStart"/>
      <w:r>
        <w:t>г.Нефтекамск</w:t>
      </w:r>
      <w:proofErr w:type="spellEnd"/>
      <w:r>
        <w:t xml:space="preserve">, с запада – ул. Серебристой (продолжение ул. </w:t>
      </w:r>
      <w:proofErr w:type="spellStart"/>
      <w:r>
        <w:t>Давлетшина</w:t>
      </w:r>
      <w:proofErr w:type="spellEnd"/>
      <w:r>
        <w:t>)</w:t>
      </w:r>
      <w:r w:rsidRPr="00DF3EA7">
        <w:t>;</w:t>
      </w:r>
    </w:p>
    <w:p w14:paraId="3291F102" w14:textId="52F39F09" w:rsidR="008909F8" w:rsidRPr="00DF3EA7" w:rsidRDefault="008909F8" w:rsidP="008909F8">
      <w:pPr>
        <w:pStyle w:val="a4"/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jc w:val="both"/>
        <w:rPr>
          <w:sz w:val="20"/>
          <w:szCs w:val="20"/>
        </w:rPr>
      </w:pPr>
      <w:r w:rsidRPr="00DF3EA7">
        <w:t>«</w:t>
      </w:r>
      <w:r>
        <w:t>Аэропорт</w:t>
      </w:r>
      <w:r w:rsidRPr="00DF3EA7">
        <w:t>», расположенный к юго-</w:t>
      </w:r>
      <w:r>
        <w:t>западу</w:t>
      </w:r>
      <w:r w:rsidRPr="00DF3EA7">
        <w:t xml:space="preserve"> от ул. Объездной</w:t>
      </w:r>
      <w:r>
        <w:t>.</w:t>
      </w:r>
    </w:p>
    <w:p w14:paraId="6B98210F" w14:textId="7A04B812" w:rsidR="0009559B" w:rsidRPr="00CE19EF" w:rsidRDefault="008812FA" w:rsidP="0009559B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перспективной застройки на территории города Янаул </w:t>
      </w:r>
      <w:r w:rsidR="0009559B" w:rsidRPr="00784D38">
        <w:rPr>
          <w:rFonts w:ascii="Times New Roman" w:hAnsi="Times New Roman"/>
          <w:sz w:val="24"/>
          <w:szCs w:val="24"/>
        </w:rPr>
        <w:t>прив</w:t>
      </w:r>
      <w:r w:rsidR="0009559B">
        <w:rPr>
          <w:rFonts w:ascii="Times New Roman" w:hAnsi="Times New Roman"/>
          <w:sz w:val="24"/>
          <w:szCs w:val="24"/>
        </w:rPr>
        <w:t>еден в таблице</w:t>
      </w:r>
      <w:r w:rsidR="00FF1C30">
        <w:rPr>
          <w:rFonts w:ascii="Times New Roman" w:hAnsi="Times New Roman"/>
          <w:sz w:val="24"/>
          <w:szCs w:val="24"/>
        </w:rPr>
        <w:t xml:space="preserve"> 2.3.</w:t>
      </w:r>
    </w:p>
    <w:p w14:paraId="05356B65" w14:textId="77777777" w:rsidR="000C5818" w:rsidRDefault="000C5818" w:rsidP="0020775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3ADB33B" w14:textId="047B31E2" w:rsidR="00207758" w:rsidRPr="002558AF" w:rsidRDefault="00207758" w:rsidP="0020775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5703D">
        <w:rPr>
          <w:rFonts w:ascii="Times New Roman" w:hAnsi="Times New Roman"/>
          <w:b/>
          <w:sz w:val="24"/>
          <w:szCs w:val="24"/>
        </w:rPr>
        <w:t>Таблица</w:t>
      </w:r>
      <w:r w:rsidR="00FF1C30">
        <w:rPr>
          <w:rFonts w:ascii="Times New Roman" w:hAnsi="Times New Roman"/>
          <w:b/>
          <w:sz w:val="24"/>
          <w:szCs w:val="24"/>
        </w:rPr>
        <w:t xml:space="preserve"> </w:t>
      </w:r>
      <w:r w:rsidR="00FF1C30" w:rsidRPr="002558AF">
        <w:rPr>
          <w:rFonts w:ascii="Times New Roman" w:hAnsi="Times New Roman"/>
          <w:b/>
          <w:sz w:val="24"/>
          <w:szCs w:val="24"/>
        </w:rPr>
        <w:t>2.3.</w:t>
      </w:r>
      <w:r w:rsidRPr="002558AF">
        <w:rPr>
          <w:rFonts w:ascii="Times New Roman" w:hAnsi="Times New Roman"/>
          <w:b/>
          <w:sz w:val="24"/>
          <w:szCs w:val="24"/>
        </w:rPr>
        <w:t xml:space="preserve"> </w:t>
      </w:r>
    </w:p>
    <w:p w14:paraId="39C1827A" w14:textId="63D36013" w:rsidR="00207758" w:rsidRDefault="00207758" w:rsidP="002077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03D">
        <w:rPr>
          <w:rFonts w:ascii="Times New Roman" w:hAnsi="Times New Roman"/>
          <w:b/>
          <w:sz w:val="24"/>
          <w:szCs w:val="24"/>
        </w:rPr>
        <w:t>Объекты перспективной застройки на территории г. Янаул на период до 20</w:t>
      </w:r>
      <w:r w:rsidR="00331874">
        <w:rPr>
          <w:rFonts w:ascii="Times New Roman" w:hAnsi="Times New Roman"/>
          <w:b/>
          <w:sz w:val="24"/>
          <w:szCs w:val="24"/>
        </w:rPr>
        <w:t>21-2025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164"/>
        <w:gridCol w:w="1140"/>
        <w:gridCol w:w="1732"/>
        <w:gridCol w:w="1063"/>
        <w:gridCol w:w="1262"/>
        <w:gridCol w:w="1899"/>
      </w:tblGrid>
      <w:tr w:rsidR="00207758" w14:paraId="07F70694" w14:textId="77777777" w:rsidTr="008812FA">
        <w:tc>
          <w:tcPr>
            <w:tcW w:w="538" w:type="dxa"/>
          </w:tcPr>
          <w:p w14:paraId="4FB743F5" w14:textId="77777777" w:rsidR="00207758" w:rsidRPr="006257A9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7A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4" w:type="dxa"/>
          </w:tcPr>
          <w:p w14:paraId="44B6EC57" w14:textId="77777777" w:rsidR="00207758" w:rsidRPr="006257A9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Объект застройки</w:t>
            </w:r>
          </w:p>
        </w:tc>
        <w:tc>
          <w:tcPr>
            <w:tcW w:w="1140" w:type="dxa"/>
          </w:tcPr>
          <w:p w14:paraId="38959362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Кадаст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5D43DEE8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ровый</w:t>
            </w:r>
            <w:proofErr w:type="spellEnd"/>
          </w:p>
          <w:p w14:paraId="0FCB4EFD" w14:textId="77777777" w:rsidR="00207758" w:rsidRPr="006257A9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1732" w:type="dxa"/>
          </w:tcPr>
          <w:p w14:paraId="05A1F82F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</w:p>
          <w:p w14:paraId="31BAE65C" w14:textId="77777777" w:rsidR="00207758" w:rsidRPr="006257A9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застройки</w:t>
            </w:r>
          </w:p>
        </w:tc>
        <w:tc>
          <w:tcPr>
            <w:tcW w:w="1063" w:type="dxa"/>
          </w:tcPr>
          <w:p w14:paraId="6A24359B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Коли-</w:t>
            </w:r>
          </w:p>
          <w:p w14:paraId="0A296184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чество</w:t>
            </w:r>
            <w:proofErr w:type="spellEnd"/>
          </w:p>
          <w:p w14:paraId="708EAF23" w14:textId="77777777" w:rsidR="00207758" w:rsidRPr="006257A9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домов</w:t>
            </w:r>
          </w:p>
        </w:tc>
        <w:tc>
          <w:tcPr>
            <w:tcW w:w="1262" w:type="dxa"/>
          </w:tcPr>
          <w:p w14:paraId="2CE1B5AC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  <w:p w14:paraId="6A0346F2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площади,</w:t>
            </w:r>
          </w:p>
          <w:p w14:paraId="1AC5AC59" w14:textId="77777777" w:rsidR="00207758" w:rsidRPr="006257A9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тыс.кв.м</w:t>
            </w:r>
            <w:proofErr w:type="spellEnd"/>
          </w:p>
        </w:tc>
        <w:tc>
          <w:tcPr>
            <w:tcW w:w="1899" w:type="dxa"/>
          </w:tcPr>
          <w:p w14:paraId="2C71A488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</w:t>
            </w:r>
          </w:p>
          <w:p w14:paraId="1EC1B2DA" w14:textId="77777777" w:rsidR="00207758" w:rsidRPr="006257A9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теплоснабжения</w:t>
            </w:r>
          </w:p>
        </w:tc>
      </w:tr>
      <w:tr w:rsidR="00207758" w14:paraId="7F3D5358" w14:textId="77777777" w:rsidTr="008812FA">
        <w:tc>
          <w:tcPr>
            <w:tcW w:w="538" w:type="dxa"/>
          </w:tcPr>
          <w:p w14:paraId="2AC403C7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14:paraId="3CD1C2FC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Микрорайон «Южный»</w:t>
            </w:r>
          </w:p>
        </w:tc>
        <w:tc>
          <w:tcPr>
            <w:tcW w:w="1140" w:type="dxa"/>
          </w:tcPr>
          <w:p w14:paraId="56320148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20502</w:t>
            </w:r>
          </w:p>
        </w:tc>
        <w:tc>
          <w:tcPr>
            <w:tcW w:w="1732" w:type="dxa"/>
          </w:tcPr>
          <w:p w14:paraId="576808C9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многоэтажная</w:t>
            </w:r>
          </w:p>
          <w:p w14:paraId="4D25FADC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(4-этажа)</w:t>
            </w:r>
          </w:p>
        </w:tc>
        <w:tc>
          <w:tcPr>
            <w:tcW w:w="1063" w:type="dxa"/>
          </w:tcPr>
          <w:p w14:paraId="45159CB8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92A0DAB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899" w:type="dxa"/>
          </w:tcPr>
          <w:p w14:paraId="0D5B3643" w14:textId="72FA316D" w:rsidR="00207758" w:rsidRPr="00EC32A8" w:rsidRDefault="0071580A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</w:t>
            </w:r>
            <w:r w:rsidR="00207758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</w:p>
        </w:tc>
      </w:tr>
      <w:tr w:rsidR="00207758" w14:paraId="46E45FBE" w14:textId="77777777" w:rsidTr="008812FA">
        <w:tc>
          <w:tcPr>
            <w:tcW w:w="538" w:type="dxa"/>
          </w:tcPr>
          <w:p w14:paraId="6EB36135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72A53366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дом, </w:t>
            </w:r>
          </w:p>
          <w:p w14:paraId="46B1C7B7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Ленина,9а</w:t>
            </w:r>
          </w:p>
        </w:tc>
        <w:tc>
          <w:tcPr>
            <w:tcW w:w="1140" w:type="dxa"/>
          </w:tcPr>
          <w:p w14:paraId="2D479478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20407</w:t>
            </w:r>
          </w:p>
        </w:tc>
        <w:tc>
          <w:tcPr>
            <w:tcW w:w="1732" w:type="dxa"/>
          </w:tcPr>
          <w:p w14:paraId="2E178308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многоэтажная</w:t>
            </w:r>
          </w:p>
          <w:p w14:paraId="570A8FAA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(4-этажа)</w:t>
            </w:r>
          </w:p>
        </w:tc>
        <w:tc>
          <w:tcPr>
            <w:tcW w:w="1063" w:type="dxa"/>
          </w:tcPr>
          <w:p w14:paraId="4B364AB8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CDD4623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899" w:type="dxa"/>
          </w:tcPr>
          <w:p w14:paraId="4FD8AFFD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ЦК №2</w:t>
            </w:r>
          </w:p>
        </w:tc>
      </w:tr>
      <w:tr w:rsidR="00207758" w14:paraId="50B7B832" w14:textId="77777777" w:rsidTr="008812FA">
        <w:tc>
          <w:tcPr>
            <w:tcW w:w="538" w:type="dxa"/>
          </w:tcPr>
          <w:p w14:paraId="4239C5E7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3D6A0C81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дом,</w:t>
            </w:r>
          </w:p>
          <w:p w14:paraId="286E85AF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 квартал,26</w:t>
            </w:r>
          </w:p>
        </w:tc>
        <w:tc>
          <w:tcPr>
            <w:tcW w:w="1140" w:type="dxa"/>
          </w:tcPr>
          <w:p w14:paraId="330B55BA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20202</w:t>
            </w:r>
          </w:p>
        </w:tc>
        <w:tc>
          <w:tcPr>
            <w:tcW w:w="1732" w:type="dxa"/>
          </w:tcPr>
          <w:p w14:paraId="54E4A187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многоэтажная</w:t>
            </w:r>
          </w:p>
          <w:p w14:paraId="62159387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(4-этажа)</w:t>
            </w:r>
          </w:p>
        </w:tc>
        <w:tc>
          <w:tcPr>
            <w:tcW w:w="1063" w:type="dxa"/>
          </w:tcPr>
          <w:p w14:paraId="70C999ED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1230AEB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899" w:type="dxa"/>
          </w:tcPr>
          <w:p w14:paraId="3866898D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ЦК№1</w:t>
            </w:r>
          </w:p>
        </w:tc>
      </w:tr>
      <w:tr w:rsidR="00207758" w14:paraId="371DF47E" w14:textId="77777777" w:rsidTr="008812FA">
        <w:tc>
          <w:tcPr>
            <w:tcW w:w="538" w:type="dxa"/>
          </w:tcPr>
          <w:p w14:paraId="33223087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41AC8721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дом, </w:t>
            </w:r>
          </w:p>
          <w:p w14:paraId="12C8DFE6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 квартал,17</w:t>
            </w:r>
          </w:p>
        </w:tc>
        <w:tc>
          <w:tcPr>
            <w:tcW w:w="1140" w:type="dxa"/>
          </w:tcPr>
          <w:p w14:paraId="3F42250A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20202</w:t>
            </w:r>
          </w:p>
        </w:tc>
        <w:tc>
          <w:tcPr>
            <w:tcW w:w="1732" w:type="dxa"/>
          </w:tcPr>
          <w:p w14:paraId="6793CA18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многоэтажная</w:t>
            </w:r>
          </w:p>
          <w:p w14:paraId="2BBCF647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(4-этажа)</w:t>
            </w:r>
          </w:p>
        </w:tc>
        <w:tc>
          <w:tcPr>
            <w:tcW w:w="1063" w:type="dxa"/>
          </w:tcPr>
          <w:p w14:paraId="0B40C96E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F7C26F3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899" w:type="dxa"/>
          </w:tcPr>
          <w:p w14:paraId="68EF15A3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ЦК№1</w:t>
            </w:r>
          </w:p>
        </w:tc>
      </w:tr>
      <w:tr w:rsidR="00207758" w14:paraId="10C8799A" w14:textId="77777777" w:rsidTr="008812FA">
        <w:tc>
          <w:tcPr>
            <w:tcW w:w="538" w:type="dxa"/>
          </w:tcPr>
          <w:p w14:paraId="13395D4B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14:paraId="1ABCBFB8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дом,</w:t>
            </w:r>
          </w:p>
          <w:p w14:paraId="5613B588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Кирзавод-ская,14</w:t>
            </w:r>
          </w:p>
        </w:tc>
        <w:tc>
          <w:tcPr>
            <w:tcW w:w="1140" w:type="dxa"/>
          </w:tcPr>
          <w:p w14:paraId="4D280B61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10108</w:t>
            </w:r>
          </w:p>
        </w:tc>
        <w:tc>
          <w:tcPr>
            <w:tcW w:w="1732" w:type="dxa"/>
          </w:tcPr>
          <w:p w14:paraId="14497470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среднеэтажная</w:t>
            </w:r>
            <w:proofErr w:type="spellEnd"/>
          </w:p>
          <w:p w14:paraId="6104AB40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(2-4-этажа)</w:t>
            </w:r>
          </w:p>
        </w:tc>
        <w:tc>
          <w:tcPr>
            <w:tcW w:w="1063" w:type="dxa"/>
          </w:tcPr>
          <w:p w14:paraId="0B2AA9CB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EC087AA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1899" w:type="dxa"/>
          </w:tcPr>
          <w:p w14:paraId="3B218A6E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ТКУ-1000</w:t>
            </w:r>
          </w:p>
        </w:tc>
      </w:tr>
      <w:tr w:rsidR="00207758" w14:paraId="2B93E268" w14:textId="77777777" w:rsidTr="008812FA">
        <w:tc>
          <w:tcPr>
            <w:tcW w:w="538" w:type="dxa"/>
          </w:tcPr>
          <w:p w14:paraId="75EDC20A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 w14:paraId="3D39E335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40" w:type="dxa"/>
          </w:tcPr>
          <w:p w14:paraId="70CE3F8B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3368A8CA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5120196F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577C9F2C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1899" w:type="dxa"/>
          </w:tcPr>
          <w:p w14:paraId="62F351BE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7758" w14:paraId="55F7B736" w14:textId="77777777" w:rsidTr="008812FA">
        <w:tc>
          <w:tcPr>
            <w:tcW w:w="538" w:type="dxa"/>
          </w:tcPr>
          <w:p w14:paraId="63617756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14:paraId="2D2C09FE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Торгово-сервисный центр</w:t>
            </w:r>
          </w:p>
        </w:tc>
        <w:tc>
          <w:tcPr>
            <w:tcW w:w="1140" w:type="dxa"/>
          </w:tcPr>
          <w:p w14:paraId="0D881065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20118</w:t>
            </w:r>
          </w:p>
        </w:tc>
        <w:tc>
          <w:tcPr>
            <w:tcW w:w="1732" w:type="dxa"/>
          </w:tcPr>
          <w:p w14:paraId="37E9B23B" w14:textId="3D0CFAC4" w:rsidR="00207758" w:rsidRPr="00EC32A8" w:rsidRDefault="007E5C85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среднеэтажная</w:t>
            </w:r>
            <w:proofErr w:type="spellEnd"/>
          </w:p>
        </w:tc>
        <w:tc>
          <w:tcPr>
            <w:tcW w:w="1063" w:type="dxa"/>
          </w:tcPr>
          <w:p w14:paraId="1B675C79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7535C08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899" w:type="dxa"/>
          </w:tcPr>
          <w:p w14:paraId="03FE8317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ЦК №2</w:t>
            </w:r>
          </w:p>
        </w:tc>
      </w:tr>
      <w:tr w:rsidR="00207758" w14:paraId="311C5BEE" w14:textId="77777777" w:rsidTr="008812FA">
        <w:tc>
          <w:tcPr>
            <w:tcW w:w="538" w:type="dxa"/>
          </w:tcPr>
          <w:p w14:paraId="1B3C72C1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14:paraId="790B0B4F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Здание, </w:t>
            </w:r>
          </w:p>
          <w:p w14:paraId="37BDD48E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Победы</w:t>
            </w:r>
          </w:p>
        </w:tc>
        <w:tc>
          <w:tcPr>
            <w:tcW w:w="1140" w:type="dxa"/>
          </w:tcPr>
          <w:p w14:paraId="089012FF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20106</w:t>
            </w:r>
          </w:p>
        </w:tc>
        <w:tc>
          <w:tcPr>
            <w:tcW w:w="1732" w:type="dxa"/>
          </w:tcPr>
          <w:p w14:paraId="1A357816" w14:textId="660F37B1" w:rsidR="00207758" w:rsidRPr="00EC32A8" w:rsidRDefault="007E5C85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среднеэтажная</w:t>
            </w:r>
            <w:proofErr w:type="spellEnd"/>
          </w:p>
        </w:tc>
        <w:tc>
          <w:tcPr>
            <w:tcW w:w="1063" w:type="dxa"/>
          </w:tcPr>
          <w:p w14:paraId="104CA75B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7BD0CD9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899" w:type="dxa"/>
          </w:tcPr>
          <w:p w14:paraId="5AA2C2E9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ЦК №2</w:t>
            </w:r>
          </w:p>
        </w:tc>
      </w:tr>
      <w:tr w:rsidR="00207758" w14:paraId="3785E0D9" w14:textId="77777777" w:rsidTr="008812FA">
        <w:tc>
          <w:tcPr>
            <w:tcW w:w="538" w:type="dxa"/>
          </w:tcPr>
          <w:p w14:paraId="27FF99E5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14:paraId="13BFB744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</w:t>
            </w:r>
          </w:p>
        </w:tc>
        <w:tc>
          <w:tcPr>
            <w:tcW w:w="1140" w:type="dxa"/>
          </w:tcPr>
          <w:p w14:paraId="3CE673B6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20902</w:t>
            </w:r>
          </w:p>
        </w:tc>
        <w:tc>
          <w:tcPr>
            <w:tcW w:w="1732" w:type="dxa"/>
          </w:tcPr>
          <w:p w14:paraId="6FF1D5F2" w14:textId="17B4470B" w:rsidR="00207758" w:rsidRPr="00EC32A8" w:rsidRDefault="007E5C85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малоэтажная</w:t>
            </w:r>
          </w:p>
        </w:tc>
        <w:tc>
          <w:tcPr>
            <w:tcW w:w="1063" w:type="dxa"/>
          </w:tcPr>
          <w:p w14:paraId="2BA99409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3A0DF22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99" w:type="dxa"/>
          </w:tcPr>
          <w:p w14:paraId="6D9CE83A" w14:textId="062ACBDB" w:rsidR="00207758" w:rsidRPr="00EC32A8" w:rsidRDefault="0071580A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</w:t>
            </w:r>
            <w:r w:rsidR="00207758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</w:p>
        </w:tc>
      </w:tr>
      <w:tr w:rsidR="00207758" w14:paraId="4BB8A447" w14:textId="77777777" w:rsidTr="008812FA">
        <w:tc>
          <w:tcPr>
            <w:tcW w:w="538" w:type="dxa"/>
          </w:tcPr>
          <w:p w14:paraId="260FAE57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14:paraId="429FFA59" w14:textId="77777777" w:rsidR="00207758" w:rsidRPr="00EC32A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магазин</w:t>
            </w:r>
          </w:p>
        </w:tc>
        <w:tc>
          <w:tcPr>
            <w:tcW w:w="1140" w:type="dxa"/>
          </w:tcPr>
          <w:p w14:paraId="0E5411C2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20902</w:t>
            </w:r>
          </w:p>
        </w:tc>
        <w:tc>
          <w:tcPr>
            <w:tcW w:w="1732" w:type="dxa"/>
          </w:tcPr>
          <w:p w14:paraId="4A3A08C2" w14:textId="04572E33" w:rsidR="00207758" w:rsidRPr="00EC32A8" w:rsidRDefault="007E5C85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малоэтажная</w:t>
            </w:r>
          </w:p>
        </w:tc>
        <w:tc>
          <w:tcPr>
            <w:tcW w:w="1063" w:type="dxa"/>
          </w:tcPr>
          <w:p w14:paraId="2F6EC6AE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7C8D0A3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99" w:type="dxa"/>
          </w:tcPr>
          <w:p w14:paraId="7DF8C55E" w14:textId="3A6E80CC" w:rsidR="00207758" w:rsidRPr="00EC32A8" w:rsidRDefault="0071580A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</w:t>
            </w:r>
            <w:r w:rsidR="00207758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</w:p>
        </w:tc>
      </w:tr>
      <w:tr w:rsidR="00207758" w14:paraId="7B8987B9" w14:textId="77777777" w:rsidTr="008812FA">
        <w:tc>
          <w:tcPr>
            <w:tcW w:w="538" w:type="dxa"/>
          </w:tcPr>
          <w:p w14:paraId="05831ED3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14:paraId="12422EC4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Производственные</w:t>
            </w:r>
          </w:p>
          <w:p w14:paraId="1008CBD4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помещения</w:t>
            </w:r>
          </w:p>
        </w:tc>
        <w:tc>
          <w:tcPr>
            <w:tcW w:w="1140" w:type="dxa"/>
          </w:tcPr>
          <w:p w14:paraId="3C804774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20902</w:t>
            </w:r>
          </w:p>
        </w:tc>
        <w:tc>
          <w:tcPr>
            <w:tcW w:w="1732" w:type="dxa"/>
          </w:tcPr>
          <w:p w14:paraId="2041F2E7" w14:textId="307AB790" w:rsidR="00207758" w:rsidRPr="00EC32A8" w:rsidRDefault="007E5C85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малоэтажная</w:t>
            </w:r>
          </w:p>
        </w:tc>
        <w:tc>
          <w:tcPr>
            <w:tcW w:w="1063" w:type="dxa"/>
          </w:tcPr>
          <w:p w14:paraId="1D103F84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3617C41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99" w:type="dxa"/>
          </w:tcPr>
          <w:p w14:paraId="1DE8802A" w14:textId="6CBE1436" w:rsidR="00207758" w:rsidRDefault="0071580A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</w:t>
            </w:r>
            <w:r w:rsidR="00207758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</w:p>
        </w:tc>
      </w:tr>
      <w:tr w:rsidR="00207758" w14:paraId="5ACFA0E9" w14:textId="77777777" w:rsidTr="008812FA">
        <w:tc>
          <w:tcPr>
            <w:tcW w:w="538" w:type="dxa"/>
          </w:tcPr>
          <w:p w14:paraId="6628B473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 w14:paraId="429F7D83" w14:textId="77777777" w:rsidR="00207758" w:rsidRDefault="00207758" w:rsidP="002014D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40" w:type="dxa"/>
          </w:tcPr>
          <w:p w14:paraId="7B9EED58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1B04323F" w14:textId="77777777" w:rsidR="00207758" w:rsidRPr="00EC32A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0B08564F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59E3C9BF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899" w:type="dxa"/>
          </w:tcPr>
          <w:p w14:paraId="12BF954F" w14:textId="77777777" w:rsidR="00207758" w:rsidRDefault="00207758" w:rsidP="002014D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2CA79FF" w14:textId="77777777" w:rsidR="008812FA" w:rsidRDefault="008812FA" w:rsidP="00881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0C4B1" w14:textId="73E928AD" w:rsidR="008812FA" w:rsidRDefault="008812FA" w:rsidP="00881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9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Перспективные тепловые нагрузки определены в соответствии с РН «Градостроительство. Планировка и застройка городских округов, городских и сельских </w:t>
      </w:r>
      <w:r w:rsidRPr="008909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поселений Республики Башкортостан». Максимальный часовой расход тепла на отопление жилых зданий составляет 85 (ккал/ч)/</w:t>
      </w:r>
      <w:proofErr w:type="spellStart"/>
      <w:proofErr w:type="gramStart"/>
      <w:r w:rsidRPr="008909F8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proofErr w:type="gramEnd"/>
      <w:r w:rsidRPr="008909F8">
        <w:rPr>
          <w:rFonts w:ascii="Times New Roman" w:eastAsia="Times New Roman" w:hAnsi="Times New Roman"/>
          <w:sz w:val="24"/>
          <w:szCs w:val="24"/>
          <w:lang w:eastAsia="ru-RU"/>
        </w:rPr>
        <w:t>, а среднечасовой расход тепла за отопительный период на горячее водоснабжение жилых и общественных зданий - 14 (ккал/ч)/</w:t>
      </w:r>
      <w:proofErr w:type="spellStart"/>
      <w:r w:rsidRPr="008909F8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8909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A698EF" w14:textId="6BAACB28" w:rsidR="008812FA" w:rsidRPr="008909F8" w:rsidRDefault="008812FA" w:rsidP="008812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993">
        <w:rPr>
          <w:rFonts w:ascii="Times New Roman" w:hAnsi="Times New Roman"/>
          <w:sz w:val="24"/>
          <w:szCs w:val="24"/>
        </w:rPr>
        <w:t>В настоящее время</w:t>
      </w:r>
      <w:r>
        <w:rPr>
          <w:rFonts w:ascii="Times New Roman" w:hAnsi="Times New Roman"/>
          <w:sz w:val="24"/>
          <w:szCs w:val="24"/>
        </w:rPr>
        <w:t>,</w:t>
      </w:r>
      <w:r w:rsidRPr="00D36993">
        <w:rPr>
          <w:rFonts w:ascii="Times New Roman" w:hAnsi="Times New Roman"/>
          <w:sz w:val="24"/>
          <w:szCs w:val="24"/>
        </w:rPr>
        <w:t xml:space="preserve"> по данным </w:t>
      </w:r>
      <w:r>
        <w:rPr>
          <w:rFonts w:ascii="Times New Roman" w:hAnsi="Times New Roman"/>
          <w:sz w:val="24"/>
          <w:szCs w:val="24"/>
        </w:rPr>
        <w:t>ЯФ А</w:t>
      </w:r>
      <w:r w:rsidRPr="00D36993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Башкоммун</w:t>
      </w:r>
      <w:r w:rsidRPr="00D36993">
        <w:rPr>
          <w:rFonts w:ascii="Times New Roman" w:hAnsi="Times New Roman"/>
          <w:sz w:val="24"/>
          <w:szCs w:val="24"/>
        </w:rPr>
        <w:t>энерго»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77C9">
        <w:rPr>
          <w:rFonts w:ascii="Times New Roman" w:hAnsi="Times New Roman"/>
          <w:sz w:val="24"/>
          <w:szCs w:val="24"/>
        </w:rPr>
        <w:t xml:space="preserve">максимальный тепловой поток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9877C9">
        <w:rPr>
          <w:rFonts w:ascii="Times New Roman" w:hAnsi="Times New Roman"/>
          <w:sz w:val="24"/>
          <w:szCs w:val="24"/>
        </w:rPr>
        <w:t xml:space="preserve">на отопление </w:t>
      </w:r>
      <w:r>
        <w:rPr>
          <w:rFonts w:ascii="Times New Roman" w:hAnsi="Times New Roman"/>
          <w:sz w:val="24"/>
          <w:szCs w:val="24"/>
        </w:rPr>
        <w:t>- 51</w:t>
      </w:r>
      <w:r w:rsidRPr="009877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669</w:t>
      </w:r>
      <w:r w:rsidRPr="009877C9">
        <w:rPr>
          <w:rFonts w:ascii="Times New Roman" w:hAnsi="Times New Roman"/>
          <w:sz w:val="24"/>
          <w:szCs w:val="24"/>
        </w:rPr>
        <w:t xml:space="preserve"> Гкал/ч, на горячее водоснабжение – </w:t>
      </w:r>
      <w:r>
        <w:rPr>
          <w:rFonts w:ascii="Times New Roman" w:hAnsi="Times New Roman"/>
          <w:sz w:val="24"/>
          <w:szCs w:val="24"/>
        </w:rPr>
        <w:t>1</w:t>
      </w:r>
      <w:r w:rsidRPr="009877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453</w:t>
      </w:r>
      <w:r w:rsidRPr="009877C9">
        <w:rPr>
          <w:rFonts w:ascii="Times New Roman" w:hAnsi="Times New Roman"/>
          <w:sz w:val="24"/>
          <w:szCs w:val="24"/>
        </w:rPr>
        <w:t xml:space="preserve"> Гкал/ч. К концу 20</w:t>
      </w:r>
      <w:r w:rsidR="00331874">
        <w:rPr>
          <w:rFonts w:ascii="Times New Roman" w:hAnsi="Times New Roman"/>
          <w:sz w:val="24"/>
          <w:szCs w:val="24"/>
        </w:rPr>
        <w:t>25</w:t>
      </w:r>
      <w:r w:rsidRPr="009877C9">
        <w:rPr>
          <w:rFonts w:ascii="Times New Roman" w:hAnsi="Times New Roman"/>
          <w:sz w:val="24"/>
          <w:szCs w:val="24"/>
        </w:rPr>
        <w:t xml:space="preserve"> года, с учетом нового строительства, максимальный тепловой поток на отопление составит 54,454 Гкал/ч, на горячее водоснабжение – </w:t>
      </w:r>
      <w:r>
        <w:rPr>
          <w:rFonts w:ascii="Times New Roman" w:hAnsi="Times New Roman"/>
          <w:sz w:val="24"/>
          <w:szCs w:val="24"/>
        </w:rPr>
        <w:t>0</w:t>
      </w:r>
      <w:r w:rsidRPr="009877C9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45</w:t>
      </w:r>
      <w:r w:rsidRPr="009877C9">
        <w:rPr>
          <w:rFonts w:ascii="Times New Roman" w:hAnsi="Times New Roman"/>
          <w:sz w:val="24"/>
          <w:szCs w:val="24"/>
        </w:rPr>
        <w:t xml:space="preserve"> Гкал/ч.</w:t>
      </w:r>
      <w:r w:rsidRPr="00D36993">
        <w:rPr>
          <w:rFonts w:ascii="Times New Roman" w:hAnsi="Times New Roman"/>
          <w:sz w:val="24"/>
          <w:szCs w:val="24"/>
        </w:rPr>
        <w:t xml:space="preserve"> </w:t>
      </w:r>
    </w:p>
    <w:p w14:paraId="0B45F27A" w14:textId="5FFAA47B" w:rsidR="008812FA" w:rsidRDefault="008812FA" w:rsidP="008812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4B648B">
        <w:rPr>
          <w:rFonts w:ascii="Times New Roman" w:hAnsi="Times New Roman"/>
          <w:color w:val="000000"/>
          <w:sz w:val="24"/>
          <w:szCs w:val="24"/>
        </w:rPr>
        <w:t xml:space="preserve">рирост тепловых нагрузок в период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B648B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21-</w:t>
      </w:r>
      <w:r w:rsidRPr="004B648B">
        <w:rPr>
          <w:rFonts w:ascii="Times New Roman" w:hAnsi="Times New Roman"/>
          <w:color w:val="000000"/>
          <w:sz w:val="24"/>
          <w:szCs w:val="24"/>
        </w:rPr>
        <w:t>20</w:t>
      </w:r>
      <w:r w:rsidR="00331874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648B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 w:rsidRPr="004B648B">
        <w:rPr>
          <w:rFonts w:ascii="Times New Roman" w:hAnsi="Times New Roman"/>
          <w:color w:val="000000"/>
          <w:sz w:val="24"/>
          <w:szCs w:val="24"/>
        </w:rPr>
        <w:t xml:space="preserve"> прогнозируется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B64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CE19EF">
        <w:rPr>
          <w:rFonts w:ascii="Times New Roman" w:hAnsi="Times New Roman"/>
          <w:sz w:val="24"/>
          <w:szCs w:val="24"/>
        </w:rPr>
        <w:t>планировочных территориях</w:t>
      </w:r>
      <w:r>
        <w:rPr>
          <w:rFonts w:ascii="Times New Roman" w:hAnsi="Times New Roman"/>
          <w:sz w:val="24"/>
          <w:szCs w:val="24"/>
        </w:rPr>
        <w:t xml:space="preserve"> на 1,788 Гкал/ч, а именно</w:t>
      </w:r>
      <w:r w:rsidRPr="00CE19EF">
        <w:rPr>
          <w:rFonts w:ascii="Times New Roman" w:hAnsi="Times New Roman"/>
          <w:sz w:val="24"/>
          <w:szCs w:val="24"/>
        </w:rPr>
        <w:t>:</w:t>
      </w:r>
    </w:p>
    <w:p w14:paraId="1573EA25" w14:textId="77777777" w:rsidR="008812FA" w:rsidRDefault="008812FA" w:rsidP="008812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квартале- 20502- 0,595 Гкал/ч</w:t>
      </w:r>
    </w:p>
    <w:p w14:paraId="1AEA4D48" w14:textId="77777777" w:rsidR="008812FA" w:rsidRDefault="008812FA" w:rsidP="008812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квартале-20407-0,272 Гкал/ч</w:t>
      </w:r>
    </w:p>
    <w:p w14:paraId="29A393B5" w14:textId="77777777" w:rsidR="008812FA" w:rsidRDefault="008812FA" w:rsidP="008812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квартале-20202-0,34 Гкал/ч</w:t>
      </w:r>
    </w:p>
    <w:p w14:paraId="03664459" w14:textId="77777777" w:rsidR="008812FA" w:rsidRDefault="008812FA" w:rsidP="008812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квартале-10108-0,111 Гкал/ч</w:t>
      </w:r>
    </w:p>
    <w:p w14:paraId="0558C9A6" w14:textId="77777777" w:rsidR="008812FA" w:rsidRDefault="008812FA" w:rsidP="008812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квартале-20118-0,17 Гкал/ч</w:t>
      </w:r>
    </w:p>
    <w:p w14:paraId="3A3CAB70" w14:textId="77777777" w:rsidR="008812FA" w:rsidRDefault="008812FA" w:rsidP="008812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квартале-20106-0,17 Гкал/ч</w:t>
      </w:r>
    </w:p>
    <w:p w14:paraId="27B9C248" w14:textId="5F0AC855" w:rsidR="008812FA" w:rsidRDefault="008812FA" w:rsidP="008812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квартале-20902-0,129 Гкал/ч.</w:t>
      </w:r>
    </w:p>
    <w:p w14:paraId="74D064CB" w14:textId="4A9CD9F1" w:rsidR="00267BE3" w:rsidRDefault="00E40EEA" w:rsidP="00E40EE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EEA">
        <w:rPr>
          <w:rFonts w:ascii="Times New Roman" w:hAnsi="Times New Roman"/>
          <w:iCs/>
          <w:sz w:val="24"/>
          <w:szCs w:val="24"/>
        </w:rPr>
        <w:t>Перспективное потребление тепловой энергии в расчетных элементах территориального деления в зонах действия источников теплоснабжения</w:t>
      </w:r>
      <w:r>
        <w:rPr>
          <w:rFonts w:ascii="Times New Roman" w:hAnsi="Times New Roman"/>
          <w:iCs/>
          <w:sz w:val="24"/>
          <w:szCs w:val="24"/>
        </w:rPr>
        <w:t xml:space="preserve"> приведено в таблице 2.4.</w:t>
      </w:r>
    </w:p>
    <w:p w14:paraId="7E61BF20" w14:textId="77777777" w:rsidR="00E40EEA" w:rsidRDefault="00E40EEA" w:rsidP="00E40EE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8B5EC9" w14:textId="7243735C" w:rsidR="00267BE3" w:rsidRPr="002558AF" w:rsidRDefault="00267BE3" w:rsidP="00267BE3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40EEA"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8AF">
        <w:rPr>
          <w:rFonts w:ascii="Times New Roman" w:hAnsi="Times New Roman"/>
          <w:sz w:val="24"/>
          <w:szCs w:val="24"/>
        </w:rPr>
        <w:t>2.4</w:t>
      </w:r>
    </w:p>
    <w:p w14:paraId="374B9E8F" w14:textId="09F38A3C" w:rsidR="00E40EEA" w:rsidRPr="008A23B5" w:rsidRDefault="00E40EEA" w:rsidP="00E40EE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Перспективное п</w:t>
      </w:r>
      <w:r w:rsidRPr="00224F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отребление тепловой энергии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 w:rsidRPr="00224FB8">
        <w:rPr>
          <w:rFonts w:ascii="Times New Roman" w:hAnsi="Times New Roman" w:cs="Times New Roman"/>
          <w:b/>
          <w:bCs/>
          <w:iCs/>
          <w:sz w:val="24"/>
          <w:szCs w:val="24"/>
        </w:rPr>
        <w:t>расчетных эле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ментах территориального деления в зонах действия источников теплоснабжения</w:t>
      </w:r>
    </w:p>
    <w:p w14:paraId="464A7C63" w14:textId="77777777" w:rsidR="00E40EEA" w:rsidRDefault="00E40EEA" w:rsidP="00267BE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985"/>
        <w:gridCol w:w="1842"/>
        <w:gridCol w:w="1865"/>
      </w:tblGrid>
      <w:tr w:rsidR="00015292" w14:paraId="13E47FB8" w14:textId="77777777" w:rsidTr="00886124">
        <w:tc>
          <w:tcPr>
            <w:tcW w:w="562" w:type="dxa"/>
          </w:tcPr>
          <w:p w14:paraId="565EAF9E" w14:textId="77777777" w:rsid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8E93B8D" w14:textId="4DE49CC2" w:rsidR="00015292" w:rsidRP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</w:tcPr>
          <w:p w14:paraId="2D879578" w14:textId="77777777" w:rsid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69E7647" w14:textId="098424E2" w:rsidR="00015292" w:rsidRP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квартал</w:t>
            </w:r>
          </w:p>
        </w:tc>
        <w:tc>
          <w:tcPr>
            <w:tcW w:w="1984" w:type="dxa"/>
          </w:tcPr>
          <w:p w14:paraId="0ADCE397" w14:textId="77777777" w:rsid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82C4468" w14:textId="457DEC3E" w:rsidR="00015292" w:rsidRP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Теплоисточник</w:t>
            </w:r>
          </w:p>
        </w:tc>
        <w:tc>
          <w:tcPr>
            <w:tcW w:w="1985" w:type="dxa"/>
          </w:tcPr>
          <w:p w14:paraId="0A8387CA" w14:textId="77777777" w:rsidR="003D6C10" w:rsidRDefault="003D6C10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5490F9E" w14:textId="65FF343A" w:rsidR="00015292" w:rsidRP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Тип потребителя</w:t>
            </w:r>
          </w:p>
        </w:tc>
        <w:tc>
          <w:tcPr>
            <w:tcW w:w="1842" w:type="dxa"/>
          </w:tcPr>
          <w:p w14:paraId="7010FA83" w14:textId="77777777" w:rsidR="003D6C10" w:rsidRDefault="003D6C10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EE8DEF6" w14:textId="72FD0761" w:rsidR="00015292" w:rsidRP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Прирост площади, тыс. кв. м</w:t>
            </w:r>
          </w:p>
        </w:tc>
        <w:tc>
          <w:tcPr>
            <w:tcW w:w="1865" w:type="dxa"/>
          </w:tcPr>
          <w:p w14:paraId="46BE76E8" w14:textId="34392766" w:rsidR="00015292" w:rsidRPr="00015292" w:rsidRDefault="00015292" w:rsidP="0001529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Прирост потребления тепловой энергии,</w:t>
            </w:r>
            <w:r w:rsidR="008861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Гкал/ч</w:t>
            </w:r>
          </w:p>
        </w:tc>
      </w:tr>
      <w:tr w:rsidR="00015292" w14:paraId="176C5943" w14:textId="77777777" w:rsidTr="00886124">
        <w:tc>
          <w:tcPr>
            <w:tcW w:w="562" w:type="dxa"/>
          </w:tcPr>
          <w:p w14:paraId="40047CBA" w14:textId="5667718B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14:paraId="0731BEF8" w14:textId="274EDECF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</w:t>
            </w:r>
          </w:p>
        </w:tc>
        <w:tc>
          <w:tcPr>
            <w:tcW w:w="1984" w:type="dxa"/>
          </w:tcPr>
          <w:p w14:paraId="1A77E9F1" w14:textId="1838437B" w:rsidR="00015292" w:rsidRPr="00015292" w:rsidRDefault="003D6C10" w:rsidP="003D6C1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ТКУ-1000</w:t>
            </w:r>
          </w:p>
        </w:tc>
        <w:tc>
          <w:tcPr>
            <w:tcW w:w="1985" w:type="dxa"/>
          </w:tcPr>
          <w:p w14:paraId="05567EB9" w14:textId="1E9FD387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2" w:type="dxa"/>
          </w:tcPr>
          <w:p w14:paraId="62482D36" w14:textId="5C98F410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865" w:type="dxa"/>
          </w:tcPr>
          <w:p w14:paraId="05FB5EB1" w14:textId="45606081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0,111</w:t>
            </w:r>
          </w:p>
        </w:tc>
      </w:tr>
      <w:tr w:rsidR="00015292" w14:paraId="778EAD6B" w14:textId="77777777" w:rsidTr="00886124">
        <w:tc>
          <w:tcPr>
            <w:tcW w:w="562" w:type="dxa"/>
          </w:tcPr>
          <w:p w14:paraId="32A91238" w14:textId="597BC85F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1B2CAEA3" w14:textId="353F24FB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20106</w:t>
            </w:r>
          </w:p>
        </w:tc>
        <w:tc>
          <w:tcPr>
            <w:tcW w:w="1984" w:type="dxa"/>
          </w:tcPr>
          <w:p w14:paraId="1C3450D9" w14:textId="5C3933C0" w:rsidR="00015292" w:rsidRPr="00015292" w:rsidRDefault="003D6C10" w:rsidP="003D6C1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</w:t>
            </w:r>
            <w:r w:rsidR="007158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1985" w:type="dxa"/>
          </w:tcPr>
          <w:p w14:paraId="1E0E6010" w14:textId="5B32BDF1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общественное здание</w:t>
            </w:r>
          </w:p>
        </w:tc>
        <w:tc>
          <w:tcPr>
            <w:tcW w:w="1842" w:type="dxa"/>
          </w:tcPr>
          <w:p w14:paraId="28880760" w14:textId="611DF7D7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865" w:type="dxa"/>
          </w:tcPr>
          <w:p w14:paraId="058FC53F" w14:textId="6D7E9697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</w:tr>
      <w:tr w:rsidR="00015292" w14:paraId="319F2730" w14:textId="77777777" w:rsidTr="00886124">
        <w:tc>
          <w:tcPr>
            <w:tcW w:w="562" w:type="dxa"/>
          </w:tcPr>
          <w:p w14:paraId="379FD02B" w14:textId="7CC2CD68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14:paraId="0901C37D" w14:textId="4FA0FB47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20118</w:t>
            </w:r>
          </w:p>
        </w:tc>
        <w:tc>
          <w:tcPr>
            <w:tcW w:w="1984" w:type="dxa"/>
          </w:tcPr>
          <w:p w14:paraId="23B538ED" w14:textId="21873CEE" w:rsidR="00015292" w:rsidRPr="00015292" w:rsidRDefault="0071580A" w:rsidP="003D6C1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 №2</w:t>
            </w:r>
          </w:p>
        </w:tc>
        <w:tc>
          <w:tcPr>
            <w:tcW w:w="1985" w:type="dxa"/>
          </w:tcPr>
          <w:p w14:paraId="5422E86C" w14:textId="7EEEE1E1" w:rsid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общественное</w:t>
            </w:r>
          </w:p>
          <w:p w14:paraId="7A559D82" w14:textId="70A18FBD" w:rsidR="00886124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1842" w:type="dxa"/>
          </w:tcPr>
          <w:p w14:paraId="41887405" w14:textId="15004BEF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865" w:type="dxa"/>
          </w:tcPr>
          <w:p w14:paraId="2AD7BDF5" w14:textId="19898967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</w:tr>
      <w:tr w:rsidR="00015292" w14:paraId="13E6B28D" w14:textId="77777777" w:rsidTr="00886124">
        <w:tc>
          <w:tcPr>
            <w:tcW w:w="562" w:type="dxa"/>
          </w:tcPr>
          <w:p w14:paraId="41AF2558" w14:textId="584F1A5F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14:paraId="773870B0" w14:textId="43687E64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20202</w:t>
            </w:r>
          </w:p>
        </w:tc>
        <w:tc>
          <w:tcPr>
            <w:tcW w:w="1984" w:type="dxa"/>
          </w:tcPr>
          <w:p w14:paraId="4B481A54" w14:textId="5F972B05" w:rsidR="00015292" w:rsidRPr="00015292" w:rsidRDefault="0071580A" w:rsidP="003D6C1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 №1</w:t>
            </w:r>
          </w:p>
        </w:tc>
        <w:tc>
          <w:tcPr>
            <w:tcW w:w="1985" w:type="dxa"/>
          </w:tcPr>
          <w:p w14:paraId="2826F53D" w14:textId="36D39EC9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2" w:type="dxa"/>
          </w:tcPr>
          <w:p w14:paraId="799AEE23" w14:textId="0E257785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865" w:type="dxa"/>
          </w:tcPr>
          <w:p w14:paraId="47AEB1C5" w14:textId="26944267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</w:tr>
      <w:tr w:rsidR="00015292" w14:paraId="005C3787" w14:textId="77777777" w:rsidTr="00886124">
        <w:tc>
          <w:tcPr>
            <w:tcW w:w="562" w:type="dxa"/>
          </w:tcPr>
          <w:p w14:paraId="145C98DA" w14:textId="6DB397A2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3F609D91" w14:textId="5938075A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20407</w:t>
            </w:r>
          </w:p>
        </w:tc>
        <w:tc>
          <w:tcPr>
            <w:tcW w:w="1984" w:type="dxa"/>
          </w:tcPr>
          <w:p w14:paraId="78898A41" w14:textId="51CC54CC" w:rsidR="00015292" w:rsidRPr="00015292" w:rsidRDefault="0071580A" w:rsidP="003D6C1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 №2</w:t>
            </w:r>
          </w:p>
        </w:tc>
        <w:tc>
          <w:tcPr>
            <w:tcW w:w="1985" w:type="dxa"/>
          </w:tcPr>
          <w:p w14:paraId="4F89E3DC" w14:textId="0A154C4C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2" w:type="dxa"/>
          </w:tcPr>
          <w:p w14:paraId="77F75FB0" w14:textId="3CBF1529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865" w:type="dxa"/>
          </w:tcPr>
          <w:p w14:paraId="681ECAF0" w14:textId="4364B124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0,272</w:t>
            </w:r>
          </w:p>
        </w:tc>
      </w:tr>
      <w:tr w:rsidR="00015292" w14:paraId="0EAE6BBC" w14:textId="77777777" w:rsidTr="00886124">
        <w:tc>
          <w:tcPr>
            <w:tcW w:w="562" w:type="dxa"/>
          </w:tcPr>
          <w:p w14:paraId="6CCADD74" w14:textId="1DCD1BFD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14:paraId="3D9E99D0" w14:textId="7330829B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20502</w:t>
            </w:r>
          </w:p>
        </w:tc>
        <w:tc>
          <w:tcPr>
            <w:tcW w:w="1984" w:type="dxa"/>
          </w:tcPr>
          <w:p w14:paraId="087F8D5E" w14:textId="5C483E7C" w:rsidR="00015292" w:rsidRPr="00015292" w:rsidRDefault="00886124" w:rsidP="003D6C1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1580A">
              <w:rPr>
                <w:rFonts w:ascii="Times New Roman" w:hAnsi="Times New Roman"/>
              </w:rPr>
              <w:t>ндивидуальное</w:t>
            </w:r>
          </w:p>
        </w:tc>
        <w:tc>
          <w:tcPr>
            <w:tcW w:w="1985" w:type="dxa"/>
          </w:tcPr>
          <w:p w14:paraId="205F0998" w14:textId="3685E904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2" w:type="dxa"/>
          </w:tcPr>
          <w:p w14:paraId="78FFD9C4" w14:textId="485E9BE5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865" w:type="dxa"/>
          </w:tcPr>
          <w:p w14:paraId="0A523456" w14:textId="18AB2834" w:rsidR="00015292" w:rsidRPr="00015292" w:rsidRDefault="00E40EEA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0,595</w:t>
            </w:r>
          </w:p>
        </w:tc>
      </w:tr>
      <w:tr w:rsidR="00015292" w14:paraId="15DFEDE2" w14:textId="77777777" w:rsidTr="00886124">
        <w:tc>
          <w:tcPr>
            <w:tcW w:w="562" w:type="dxa"/>
          </w:tcPr>
          <w:p w14:paraId="5467D061" w14:textId="60B76F62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60" w:type="dxa"/>
          </w:tcPr>
          <w:p w14:paraId="2DB20536" w14:textId="1E864DB7" w:rsidR="00015292" w:rsidRPr="00015292" w:rsidRDefault="003D6C10" w:rsidP="00267BE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20902</w:t>
            </w:r>
          </w:p>
        </w:tc>
        <w:tc>
          <w:tcPr>
            <w:tcW w:w="1984" w:type="dxa"/>
          </w:tcPr>
          <w:p w14:paraId="217EB8A5" w14:textId="3AD4058A" w:rsidR="00015292" w:rsidRPr="00015292" w:rsidRDefault="0071580A" w:rsidP="003D6C1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</w:t>
            </w:r>
          </w:p>
        </w:tc>
        <w:tc>
          <w:tcPr>
            <w:tcW w:w="1985" w:type="dxa"/>
          </w:tcPr>
          <w:p w14:paraId="157E451F" w14:textId="5D261262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здания</w:t>
            </w:r>
          </w:p>
        </w:tc>
        <w:tc>
          <w:tcPr>
            <w:tcW w:w="1842" w:type="dxa"/>
          </w:tcPr>
          <w:p w14:paraId="282E6C10" w14:textId="53DC9A35" w:rsidR="00015292" w:rsidRPr="00015292" w:rsidRDefault="00886124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865" w:type="dxa"/>
          </w:tcPr>
          <w:p w14:paraId="17F46553" w14:textId="6A5F65C5" w:rsidR="00015292" w:rsidRPr="00015292" w:rsidRDefault="00E40EEA" w:rsidP="008861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0,129</w:t>
            </w:r>
          </w:p>
        </w:tc>
      </w:tr>
    </w:tbl>
    <w:p w14:paraId="6E4ED392" w14:textId="77777777" w:rsidR="00267BE3" w:rsidRPr="008812FA" w:rsidRDefault="00267BE3" w:rsidP="00E40E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629CF7" w14:textId="77777777" w:rsidR="001207A8" w:rsidRPr="008909F8" w:rsidRDefault="001207A8" w:rsidP="001207A8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7" w:name="_Hlk68188109"/>
      <w:r w:rsidRPr="008909F8">
        <w:rPr>
          <w:rFonts w:ascii="Times New Roman" w:hAnsi="Times New Roman" w:cs="Arial"/>
          <w:b/>
          <w:bCs/>
          <w:iCs/>
          <w:sz w:val="24"/>
          <w:szCs w:val="28"/>
        </w:rPr>
        <w:t xml:space="preserve">2.4. Прогноз приростов объемов потребления тепловой энергии (мощности) с разделением по видам теплопотребления в расчетных элементах территориального деления и в зонах действия индивидуального теплоснабжения </w:t>
      </w:r>
    </w:p>
    <w:p w14:paraId="096126FB" w14:textId="05D1535B" w:rsidR="00430876" w:rsidRDefault="00430876" w:rsidP="004308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_Hlk66268680"/>
      <w:bookmarkEnd w:id="7"/>
      <w:r>
        <w:rPr>
          <w:rFonts w:ascii="Times New Roman" w:hAnsi="Times New Roman"/>
          <w:color w:val="000000"/>
          <w:sz w:val="24"/>
          <w:szCs w:val="24"/>
        </w:rPr>
        <w:t>П</w:t>
      </w:r>
      <w:r w:rsidRPr="004B648B">
        <w:rPr>
          <w:rFonts w:ascii="Times New Roman" w:hAnsi="Times New Roman"/>
          <w:color w:val="000000"/>
          <w:sz w:val="24"/>
          <w:szCs w:val="24"/>
        </w:rPr>
        <w:t>рирост тепловых нагрузок</w:t>
      </w:r>
      <w:r w:rsidR="000335C8">
        <w:rPr>
          <w:rFonts w:ascii="Times New Roman" w:hAnsi="Times New Roman"/>
          <w:color w:val="000000"/>
          <w:sz w:val="24"/>
          <w:szCs w:val="24"/>
        </w:rPr>
        <w:t xml:space="preserve"> в зонах действия индивидуального </w:t>
      </w:r>
      <w:r w:rsidR="00A83D7F">
        <w:rPr>
          <w:rFonts w:ascii="Times New Roman" w:hAnsi="Times New Roman"/>
          <w:color w:val="000000"/>
          <w:sz w:val="24"/>
          <w:szCs w:val="24"/>
        </w:rPr>
        <w:t xml:space="preserve">теплоснабжения </w:t>
      </w:r>
      <w:r w:rsidR="00A83D7F" w:rsidRPr="004B648B">
        <w:rPr>
          <w:rFonts w:ascii="Times New Roman" w:hAnsi="Times New Roman"/>
          <w:color w:val="000000"/>
          <w:sz w:val="24"/>
          <w:szCs w:val="24"/>
        </w:rPr>
        <w:t>в</w:t>
      </w:r>
      <w:r w:rsidRPr="004B648B">
        <w:rPr>
          <w:rFonts w:ascii="Times New Roman" w:hAnsi="Times New Roman"/>
          <w:color w:val="000000"/>
          <w:sz w:val="24"/>
          <w:szCs w:val="24"/>
        </w:rPr>
        <w:t xml:space="preserve"> период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B648B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21-</w:t>
      </w:r>
      <w:r w:rsidRPr="004B648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24 </w:t>
      </w:r>
      <w:r w:rsidRPr="004B648B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 w:rsidRPr="004B648B">
        <w:rPr>
          <w:rFonts w:ascii="Times New Roman" w:hAnsi="Times New Roman"/>
          <w:color w:val="000000"/>
          <w:sz w:val="24"/>
          <w:szCs w:val="24"/>
        </w:rPr>
        <w:t xml:space="preserve"> прогнозируется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B64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2F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19EF">
        <w:rPr>
          <w:rFonts w:ascii="Times New Roman" w:hAnsi="Times New Roman"/>
          <w:sz w:val="24"/>
          <w:szCs w:val="24"/>
        </w:rPr>
        <w:t>планировочных территориях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335C8">
        <w:rPr>
          <w:rFonts w:ascii="Times New Roman" w:hAnsi="Times New Roman"/>
          <w:sz w:val="24"/>
          <w:szCs w:val="24"/>
        </w:rPr>
        <w:t>0,724</w:t>
      </w:r>
      <w:r>
        <w:rPr>
          <w:rFonts w:ascii="Times New Roman" w:hAnsi="Times New Roman"/>
          <w:sz w:val="24"/>
          <w:szCs w:val="24"/>
        </w:rPr>
        <w:t xml:space="preserve"> Гкал/ч, а именно</w:t>
      </w:r>
      <w:r w:rsidRPr="00CE19EF">
        <w:rPr>
          <w:rFonts w:ascii="Times New Roman" w:hAnsi="Times New Roman"/>
          <w:sz w:val="24"/>
          <w:szCs w:val="24"/>
        </w:rPr>
        <w:t>:</w:t>
      </w:r>
    </w:p>
    <w:p w14:paraId="6F212A32" w14:textId="77777777" w:rsidR="00430876" w:rsidRDefault="00430876" w:rsidP="004308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квартале- 20502- 0,595 Гкал/ч</w:t>
      </w:r>
    </w:p>
    <w:p w14:paraId="4D84D240" w14:textId="3D0BDE6D" w:rsidR="00207758" w:rsidRPr="00430876" w:rsidRDefault="00430876" w:rsidP="004308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кадастровом квартале-20902-0,129 Гкал/ч.</w:t>
      </w:r>
    </w:p>
    <w:p w14:paraId="0D365F6D" w14:textId="77777777" w:rsidR="001207A8" w:rsidRPr="001207A8" w:rsidRDefault="001207A8" w:rsidP="001207A8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9" w:name="_Toc362849799"/>
      <w:bookmarkStart w:id="10" w:name="_Hlk68188240"/>
      <w:bookmarkEnd w:id="8"/>
      <w:r w:rsidRPr="001207A8">
        <w:rPr>
          <w:rFonts w:ascii="Times New Roman" w:hAnsi="Times New Roman" w:cs="Arial"/>
          <w:b/>
          <w:bCs/>
          <w:iCs/>
          <w:sz w:val="24"/>
          <w:szCs w:val="28"/>
        </w:rPr>
        <w:t>2.5. Прогноз приростов объемов потребления тепловой энергии (мощности) объектами, расположенными в производственных зонах, с учетом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в зоне действия каждого из существующих или предлагаемых для строительства источников тепловой энергии</w:t>
      </w:r>
      <w:bookmarkEnd w:id="9"/>
    </w:p>
    <w:bookmarkEnd w:id="10"/>
    <w:p w14:paraId="30146E27" w14:textId="77777777" w:rsidR="000B29BC" w:rsidRPr="005C210A" w:rsidRDefault="000B29BC" w:rsidP="000B29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C210A">
        <w:rPr>
          <w:rFonts w:ascii="Times New Roman" w:hAnsi="Times New Roman"/>
          <w:color w:val="000000"/>
          <w:sz w:val="24"/>
          <w:szCs w:val="24"/>
        </w:rPr>
        <w:t>Строительство новых объектов промышленного назначения генеральным планом развития г</w:t>
      </w:r>
      <w:r>
        <w:rPr>
          <w:rFonts w:ascii="Times New Roman" w:hAnsi="Times New Roman"/>
          <w:color w:val="000000"/>
          <w:sz w:val="24"/>
          <w:szCs w:val="24"/>
        </w:rPr>
        <w:t xml:space="preserve">ородского поселения город </w:t>
      </w:r>
      <w:r w:rsidRPr="005C210A">
        <w:rPr>
          <w:rFonts w:ascii="Times New Roman" w:hAnsi="Times New Roman"/>
          <w:color w:val="000000"/>
          <w:sz w:val="24"/>
          <w:szCs w:val="24"/>
        </w:rPr>
        <w:t xml:space="preserve">Янаул не предусмотрено. Перспективное развитие промышленности города намечается, в основном, за счёт развития и реконструкции существующих предприятий. Потребность в тепловой энергии для обеспечения технологических процессов планируется обеспечивать от существующих источников, располагающихся на территории промышленных </w:t>
      </w:r>
      <w:r>
        <w:rPr>
          <w:rFonts w:ascii="Times New Roman" w:hAnsi="Times New Roman"/>
          <w:color w:val="000000"/>
          <w:sz w:val="24"/>
          <w:szCs w:val="24"/>
        </w:rPr>
        <w:t>зон (</w:t>
      </w:r>
      <w:r w:rsidRPr="005C210A">
        <w:rPr>
          <w:rFonts w:ascii="Times New Roman" w:hAnsi="Times New Roman"/>
          <w:color w:val="000000"/>
          <w:sz w:val="24"/>
          <w:szCs w:val="24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C210A">
        <w:rPr>
          <w:rFonts w:ascii="Times New Roman" w:hAnsi="Times New Roman"/>
          <w:color w:val="000000"/>
          <w:sz w:val="24"/>
          <w:szCs w:val="24"/>
        </w:rPr>
        <w:t>.</w:t>
      </w:r>
    </w:p>
    <w:p w14:paraId="03D75EB6" w14:textId="77777777" w:rsidR="000B29BC" w:rsidRPr="000B29BC" w:rsidRDefault="000B29BC" w:rsidP="000B29BC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1" w:name="_Toc362849800"/>
      <w:bookmarkStart w:id="12" w:name="_Hlk68188398"/>
      <w:r w:rsidRPr="000B29BC">
        <w:rPr>
          <w:rFonts w:ascii="Times New Roman" w:hAnsi="Times New Roman" w:cs="Arial"/>
          <w:b/>
          <w:bCs/>
          <w:iCs/>
          <w:sz w:val="24"/>
          <w:szCs w:val="28"/>
        </w:rPr>
        <w:t>2.6. Прогноз перспективного потребления тепловой энергии отдельными категориями потребителей, в том числе социально значимых, для которых устанавливаются льготные тарифы на тепловую энергию (мощность), теплоноситель</w:t>
      </w:r>
      <w:bookmarkEnd w:id="11"/>
    </w:p>
    <w:bookmarkEnd w:id="12"/>
    <w:p w14:paraId="78591254" w14:textId="77777777" w:rsidR="000B29BC" w:rsidRPr="000B29BC" w:rsidRDefault="000B29BC" w:rsidP="000B29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9BC">
        <w:rPr>
          <w:rFonts w:ascii="Times New Roman" w:eastAsia="Times New Roman" w:hAnsi="Times New Roman"/>
          <w:sz w:val="24"/>
          <w:szCs w:val="24"/>
          <w:lang w:eastAsia="ru-RU"/>
        </w:rPr>
        <w:tab/>
        <w:t>Льготные тарифы на тепловую энергию (мощность), теплоноситель для отдельных категорий потребителей, в том числе социально значимых, на территории городского поселения город Янаул не устанавливаются.</w:t>
      </w:r>
    </w:p>
    <w:p w14:paraId="3A4AE3E4" w14:textId="77777777" w:rsidR="002014DE" w:rsidRPr="002014DE" w:rsidRDefault="002014DE" w:rsidP="002014DE">
      <w:pPr>
        <w:keepNext/>
        <w:spacing w:before="240" w:after="120"/>
        <w:ind w:firstLine="540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3" w:name="_Toc362849801"/>
      <w:bookmarkStart w:id="14" w:name="_Hlk68188780"/>
      <w:r w:rsidRPr="002014DE">
        <w:rPr>
          <w:rFonts w:ascii="Times New Roman" w:hAnsi="Times New Roman" w:cs="Arial"/>
          <w:b/>
          <w:bCs/>
          <w:iCs/>
          <w:sz w:val="24"/>
          <w:szCs w:val="28"/>
        </w:rPr>
        <w:t>2.7. Прогноз перспективного потребления тепловой энергии потребителями, с которыми заключены или могут быть заключены в перспективе свободные долгосрочные договоры теплоснабжения</w:t>
      </w:r>
      <w:bookmarkEnd w:id="13"/>
    </w:p>
    <w:bookmarkEnd w:id="14"/>
    <w:p w14:paraId="3DF3D8B0" w14:textId="77777777" w:rsidR="002014DE" w:rsidRPr="002014DE" w:rsidRDefault="002014DE" w:rsidP="002014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14DE">
        <w:rPr>
          <w:rFonts w:ascii="Times New Roman" w:hAnsi="Times New Roman"/>
          <w:color w:val="000000"/>
          <w:sz w:val="24"/>
          <w:szCs w:val="24"/>
        </w:rPr>
        <w:t>В настоящее время между теплоснабжающими организациями и потребителями, территориально расположенными в границах городского поселения город Янаул долгосрочные договоры теплоснабжения не заключены.</w:t>
      </w:r>
    </w:p>
    <w:p w14:paraId="1D9BE45C" w14:textId="77777777" w:rsidR="002014DE" w:rsidRPr="002014DE" w:rsidRDefault="002014DE" w:rsidP="002014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14DE">
        <w:rPr>
          <w:rFonts w:ascii="Times New Roman" w:hAnsi="Times New Roman"/>
          <w:color w:val="000000"/>
          <w:sz w:val="24"/>
          <w:szCs w:val="24"/>
        </w:rPr>
        <w:tab/>
        <w:t xml:space="preserve">Долгосрочные тарифы устанавливаются органом регулирования для регулируемой организации, как в числовом выражении, так и в виде формул отдельно на каждый год </w:t>
      </w:r>
      <w:r w:rsidRPr="002014DE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регулирования. Значения долгосрочных параметров регулирования деятельности регулируемой организации, для которой устанавливаются такие тарифы, определяются органом регулирования на весь период регулирования и в течение него не пересматриваются. </w:t>
      </w:r>
    </w:p>
    <w:p w14:paraId="59CDD558" w14:textId="77777777" w:rsidR="002014DE" w:rsidRPr="002014DE" w:rsidRDefault="002014DE" w:rsidP="002014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14DE">
        <w:rPr>
          <w:rFonts w:ascii="Times New Roman" w:eastAsia="Times New Roman" w:hAnsi="Times New Roman"/>
          <w:color w:val="000000"/>
          <w:sz w:val="24"/>
          <w:szCs w:val="24"/>
        </w:rPr>
        <w:t xml:space="preserve">Орган регулирования ежегодно в течение долгосрочного периода регулирования осуществляет корректировку долгосрочного тарифа, ранее установленного на год, следующий за истекающим годом, в соответствии с методическими указаниями по расчету цен (тарифов) в сфере теплоснабжения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параметров, учтенных при расчете долгосрочных тарифов, за исключением долгосрочных параметров регулирования. Корректировка осуществляется в соответствии с формулой корректировки необходимой валовой выручки, установленной в методических указаниях по расчету цен (тарифов) в сфере теплоснабжения. </w:t>
      </w:r>
    </w:p>
    <w:p w14:paraId="555E1B07" w14:textId="77777777" w:rsidR="002014DE" w:rsidRPr="002014DE" w:rsidRDefault="002014DE" w:rsidP="002014DE">
      <w:pPr>
        <w:keepNext/>
        <w:spacing w:before="240" w:after="120"/>
        <w:ind w:firstLine="540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5" w:name="_Toc362849802"/>
      <w:bookmarkStart w:id="16" w:name="_Hlk68189125"/>
      <w:r w:rsidRPr="002014DE">
        <w:rPr>
          <w:rFonts w:ascii="Times New Roman" w:hAnsi="Times New Roman" w:cs="Arial"/>
          <w:b/>
          <w:bCs/>
          <w:iCs/>
          <w:sz w:val="24"/>
          <w:szCs w:val="28"/>
        </w:rPr>
        <w:t>2.8. Прогноз перспективного потребления тепловой энергии потребителями, с которыми заключены или могут быть заключены долгосрочные договоры теплоснабжения по регулируемой цене</w:t>
      </w:r>
      <w:bookmarkEnd w:id="15"/>
    </w:p>
    <w:bookmarkEnd w:id="16"/>
    <w:p w14:paraId="163FBEFA" w14:textId="7DEBD007" w:rsidR="002014DE" w:rsidRDefault="002014DE" w:rsidP="002014D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14DE">
        <w:rPr>
          <w:rFonts w:ascii="Times New Roman" w:hAnsi="Times New Roman"/>
          <w:sz w:val="24"/>
          <w:szCs w:val="24"/>
        </w:rPr>
        <w:t>На момент</w:t>
      </w:r>
      <w:r>
        <w:rPr>
          <w:rFonts w:ascii="Times New Roman" w:hAnsi="Times New Roman"/>
          <w:sz w:val="24"/>
          <w:szCs w:val="24"/>
        </w:rPr>
        <w:t xml:space="preserve"> актуализации</w:t>
      </w:r>
      <w:r w:rsidRPr="002014DE">
        <w:rPr>
          <w:rFonts w:ascii="Times New Roman" w:hAnsi="Times New Roman"/>
          <w:sz w:val="24"/>
          <w:szCs w:val="24"/>
        </w:rPr>
        <w:t xml:space="preserve"> схемы теплоснабжения городского поселения город Янаул долгосрочных договоров теплоснабжения по регулируемой цене не заключено.</w:t>
      </w:r>
    </w:p>
    <w:p w14:paraId="366AE7D7" w14:textId="77777777" w:rsidR="00FD7322" w:rsidRPr="002014DE" w:rsidRDefault="00FD7322" w:rsidP="003A2D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5D6DB7" w14:textId="77777777" w:rsidR="002014DE" w:rsidRPr="002014DE" w:rsidRDefault="002014DE" w:rsidP="002014DE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7" w:name="_Toc362849803"/>
      <w:bookmarkStart w:id="18" w:name="_Hlk68189229"/>
      <w:r w:rsidRPr="00201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Перспективные балансы тепловой мощности источников тепловой энергии и тепловой нагрузки</w:t>
      </w:r>
      <w:bookmarkEnd w:id="17"/>
    </w:p>
    <w:p w14:paraId="1033B8F6" w14:textId="6EAD8F41" w:rsidR="002014DE" w:rsidRDefault="002014DE" w:rsidP="002014DE">
      <w:pPr>
        <w:keepNext/>
        <w:spacing w:before="240" w:after="120"/>
        <w:ind w:firstLine="540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9" w:name="_Toc362849804"/>
      <w:r w:rsidRPr="002014DE">
        <w:rPr>
          <w:rFonts w:ascii="Times New Roman" w:hAnsi="Times New Roman" w:cs="Arial"/>
          <w:b/>
          <w:bCs/>
          <w:iCs/>
          <w:sz w:val="24"/>
          <w:szCs w:val="28"/>
        </w:rPr>
        <w:t>3.1. Балансы тепловой энергии (мощности) и перспективной тепловой нагрузки в каждой из выделенных зон действия источников тепловой энергии (мощности) с определением резервов (дефицитов) существующей располагаемой тепловой мощности источников тепловой энергии.</w:t>
      </w:r>
      <w:bookmarkEnd w:id="19"/>
    </w:p>
    <w:p w14:paraId="135DB5FD" w14:textId="2BEDD102" w:rsidR="0009559B" w:rsidRPr="00CC6F0A" w:rsidRDefault="0009559B" w:rsidP="002014DE">
      <w:pPr>
        <w:keepNext/>
        <w:spacing w:before="240" w:after="120"/>
        <w:ind w:firstLine="540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20" w:name="_Toc362362328"/>
      <w:bookmarkStart w:id="21" w:name="_Toc362849805"/>
      <w:r w:rsidRPr="00CC6F0A">
        <w:rPr>
          <w:rFonts w:ascii="Times New Roman" w:hAnsi="Times New Roman" w:cs="Arial"/>
          <w:b/>
          <w:bCs/>
          <w:iCs/>
          <w:sz w:val="24"/>
          <w:szCs w:val="28"/>
        </w:rPr>
        <w:t>3.1.1. Общие положения</w:t>
      </w:r>
      <w:bookmarkEnd w:id="20"/>
      <w:bookmarkEnd w:id="21"/>
    </w:p>
    <w:bookmarkEnd w:id="18"/>
    <w:p w14:paraId="60C8B85D" w14:textId="77777777" w:rsidR="002014DE" w:rsidRPr="002014DE" w:rsidRDefault="002014DE" w:rsidP="002014DE">
      <w:pPr>
        <w:widowControl w:val="0"/>
        <w:tabs>
          <w:tab w:val="left" w:pos="142"/>
          <w:tab w:val="left" w:pos="9900"/>
        </w:tabs>
        <w:spacing w:after="0" w:line="360" w:lineRule="auto"/>
        <w:ind w:right="22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4DE">
        <w:rPr>
          <w:rFonts w:ascii="Times New Roman" w:eastAsia="Times New Roman" w:hAnsi="Times New Roman"/>
          <w:sz w:val="24"/>
          <w:szCs w:val="24"/>
          <w:lang w:eastAsia="ru-RU"/>
        </w:rPr>
        <w:t xml:space="preserve">Балансы располагаемой тепловой мощности и присоединенной тепловой нагрузки были составлены для источников тепловой энергии </w:t>
      </w:r>
      <w:r w:rsidRPr="002558AF">
        <w:rPr>
          <w:rFonts w:ascii="Times New Roman" w:eastAsia="Times New Roman" w:hAnsi="Times New Roman"/>
          <w:sz w:val="24"/>
          <w:szCs w:val="24"/>
          <w:lang w:eastAsia="ru-RU"/>
        </w:rPr>
        <w:t xml:space="preserve">ЯФ АО «Башкоммунэнерго», </w:t>
      </w:r>
      <w:r w:rsidRPr="002014D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задействованных в схеме теплоснабжения города, на которых происходит изменение перспективной тепловой нагрузки и для новых, планируемых к строительству </w:t>
      </w:r>
      <w:proofErr w:type="spellStart"/>
      <w:r w:rsidRPr="002014DE">
        <w:rPr>
          <w:rFonts w:ascii="Times New Roman" w:eastAsia="Times New Roman" w:hAnsi="Times New Roman"/>
          <w:sz w:val="24"/>
          <w:szCs w:val="24"/>
          <w:lang w:eastAsia="ru-RU"/>
        </w:rPr>
        <w:t>энергоисточников</w:t>
      </w:r>
      <w:proofErr w:type="spellEnd"/>
      <w:r w:rsidRPr="002014DE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сводных балансах также приведены суммарные данные по установленной тепловой мощности и присоединенной тепловой нагрузке котельных </w:t>
      </w:r>
      <w:r w:rsidRPr="002558AF">
        <w:rPr>
          <w:rFonts w:ascii="Times New Roman" w:eastAsia="Times New Roman" w:hAnsi="Times New Roman"/>
          <w:sz w:val="24"/>
          <w:szCs w:val="24"/>
          <w:lang w:eastAsia="ru-RU"/>
        </w:rPr>
        <w:t>ЯФ АО «Башкоммунэнерго</w:t>
      </w:r>
      <w:r w:rsidRPr="002014DE">
        <w:rPr>
          <w:rFonts w:ascii="Times New Roman" w:eastAsia="Times New Roman" w:hAnsi="Times New Roman"/>
          <w:sz w:val="24"/>
          <w:szCs w:val="24"/>
          <w:lang w:eastAsia="ru-RU"/>
        </w:rPr>
        <w:t>», на которых тепловая нагрузка неизменна. Сведения по ведомственным котельным отсутствуют.</w:t>
      </w:r>
    </w:p>
    <w:p w14:paraId="0F55B196" w14:textId="77777777" w:rsidR="002014DE" w:rsidRPr="002014DE" w:rsidRDefault="002014DE" w:rsidP="002014DE">
      <w:pPr>
        <w:widowControl w:val="0"/>
        <w:tabs>
          <w:tab w:val="left" w:pos="142"/>
          <w:tab w:val="left" w:pos="9900"/>
        </w:tabs>
        <w:spacing w:after="0" w:line="360" w:lineRule="auto"/>
        <w:ind w:right="22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4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зон развития территории городского поселения с перспективной тепловой нагрузкой, не обеспеченной тепловой мощностью существующих или планируемых к строительству источников тепловой энергии, планируется применять индивидуальные теплоисточники (преимущественно для зон индивидуальной малоэтажной застройки). </w:t>
      </w:r>
    </w:p>
    <w:p w14:paraId="6CAA4ED7" w14:textId="18BBDC97" w:rsidR="0009559B" w:rsidRPr="00CC6F0A" w:rsidRDefault="0009559B" w:rsidP="0009559B">
      <w:pPr>
        <w:keepNext/>
        <w:spacing w:before="240" w:after="60"/>
        <w:ind w:firstLine="540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6"/>
        </w:rPr>
      </w:pPr>
      <w:bookmarkStart w:id="22" w:name="_Hlk68189477"/>
      <w:r w:rsidRPr="00CC6F0A">
        <w:rPr>
          <w:rFonts w:ascii="Times New Roman" w:eastAsia="Times New Roman" w:hAnsi="Times New Roman"/>
          <w:b/>
          <w:bCs/>
          <w:iCs/>
          <w:sz w:val="24"/>
          <w:szCs w:val="26"/>
        </w:rPr>
        <w:t>3.1.2. Балансы тепловой энергии (мощности) и перспективной тепловой нагрузки в зонах действия источников те</w:t>
      </w:r>
      <w:r w:rsidR="00331874">
        <w:rPr>
          <w:rFonts w:ascii="Times New Roman" w:eastAsia="Times New Roman" w:hAnsi="Times New Roman"/>
          <w:b/>
          <w:bCs/>
          <w:iCs/>
          <w:sz w:val="24"/>
          <w:szCs w:val="26"/>
        </w:rPr>
        <w:t>пловой энергии на период до 2025</w:t>
      </w:r>
      <w:r w:rsidRPr="00CC6F0A">
        <w:rPr>
          <w:rFonts w:ascii="Times New Roman" w:eastAsia="Times New Roman" w:hAnsi="Times New Roman"/>
          <w:b/>
          <w:bCs/>
          <w:iCs/>
          <w:sz w:val="24"/>
          <w:szCs w:val="26"/>
        </w:rPr>
        <w:t xml:space="preserve"> года.</w:t>
      </w:r>
    </w:p>
    <w:bookmarkEnd w:id="22"/>
    <w:p w14:paraId="707819E7" w14:textId="092AE225" w:rsidR="0009559B" w:rsidRPr="0009559B" w:rsidRDefault="0009559B" w:rsidP="0009559B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559B">
        <w:rPr>
          <w:rFonts w:ascii="Times New Roman" w:hAnsi="Times New Roman"/>
          <w:sz w:val="24"/>
          <w:szCs w:val="24"/>
        </w:rPr>
        <w:t>Прогнозируемые приросты тепловых нагрузок на период до 202</w:t>
      </w:r>
      <w:r w:rsidR="00331874">
        <w:rPr>
          <w:rFonts w:ascii="Times New Roman" w:hAnsi="Times New Roman"/>
          <w:sz w:val="24"/>
          <w:szCs w:val="24"/>
        </w:rPr>
        <w:t>5</w:t>
      </w:r>
      <w:r w:rsidRPr="0009559B">
        <w:rPr>
          <w:rFonts w:ascii="Times New Roman" w:hAnsi="Times New Roman"/>
          <w:sz w:val="24"/>
          <w:szCs w:val="24"/>
        </w:rPr>
        <w:t xml:space="preserve"> года в зонах действия </w:t>
      </w:r>
      <w:proofErr w:type="spellStart"/>
      <w:r w:rsidRPr="0009559B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ЯФ АО</w:t>
      </w:r>
      <w:r w:rsidRPr="0009559B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Башкоммун</w:t>
      </w:r>
      <w:r w:rsidRPr="0009559B">
        <w:rPr>
          <w:rFonts w:ascii="Times New Roman" w:hAnsi="Times New Roman"/>
          <w:sz w:val="24"/>
          <w:szCs w:val="24"/>
        </w:rPr>
        <w:t>энерго</w:t>
      </w:r>
      <w:proofErr w:type="spellEnd"/>
      <w:r w:rsidRPr="0009559B">
        <w:rPr>
          <w:rFonts w:ascii="Times New Roman" w:hAnsi="Times New Roman"/>
          <w:sz w:val="24"/>
          <w:szCs w:val="24"/>
        </w:rPr>
        <w:t>», задействованных в схеме теплоснабжения, и теплоисточников, планируемых к строительству, приведены в таблице</w:t>
      </w:r>
      <w:r w:rsidR="00FF1C30">
        <w:rPr>
          <w:rFonts w:ascii="Times New Roman" w:hAnsi="Times New Roman"/>
          <w:sz w:val="24"/>
          <w:szCs w:val="24"/>
        </w:rPr>
        <w:t xml:space="preserve"> </w:t>
      </w:r>
      <w:r w:rsidR="00B54FEB">
        <w:rPr>
          <w:rFonts w:ascii="Times New Roman" w:hAnsi="Times New Roman"/>
          <w:sz w:val="24"/>
          <w:szCs w:val="24"/>
        </w:rPr>
        <w:t>3.1</w:t>
      </w:r>
      <w:r w:rsidR="00FF1C30">
        <w:rPr>
          <w:rFonts w:ascii="Times New Roman" w:hAnsi="Times New Roman"/>
          <w:sz w:val="24"/>
          <w:szCs w:val="24"/>
        </w:rPr>
        <w:t>.</w:t>
      </w:r>
    </w:p>
    <w:p w14:paraId="0C177164" w14:textId="54FB65F8" w:rsidR="0009559B" w:rsidRPr="00B502C5" w:rsidRDefault="0009559B" w:rsidP="000955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02C5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величин </w:t>
      </w:r>
      <w:r w:rsidRPr="00B502C5">
        <w:rPr>
          <w:rFonts w:ascii="Times New Roman" w:hAnsi="Times New Roman"/>
          <w:sz w:val="24"/>
          <w:szCs w:val="24"/>
        </w:rPr>
        <w:t xml:space="preserve">перспективных тепловых нагрузок в зонах действия </w:t>
      </w:r>
      <w:proofErr w:type="spellStart"/>
      <w:r w:rsidRPr="00B502C5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B50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B502C5">
        <w:rPr>
          <w:rFonts w:ascii="Times New Roman" w:hAnsi="Times New Roman"/>
          <w:sz w:val="24"/>
          <w:szCs w:val="24"/>
        </w:rPr>
        <w:t xml:space="preserve">, что для обеспечения прогнозируемых тепловых нагрузок необходимо </w:t>
      </w:r>
      <w:r>
        <w:rPr>
          <w:rFonts w:ascii="Times New Roman" w:hAnsi="Times New Roman"/>
          <w:sz w:val="24"/>
          <w:szCs w:val="24"/>
        </w:rPr>
        <w:t xml:space="preserve">в период до </w:t>
      </w:r>
      <w:r w:rsidRPr="00B502C5">
        <w:rPr>
          <w:rFonts w:ascii="Times New Roman" w:hAnsi="Times New Roman"/>
          <w:sz w:val="24"/>
          <w:szCs w:val="24"/>
        </w:rPr>
        <w:t>202</w:t>
      </w:r>
      <w:r w:rsidR="00FC1512">
        <w:rPr>
          <w:rFonts w:ascii="Times New Roman" w:hAnsi="Times New Roman"/>
          <w:sz w:val="24"/>
          <w:szCs w:val="24"/>
        </w:rPr>
        <w:t>4</w:t>
      </w:r>
      <w:r w:rsidRPr="00B502C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ода построить </w:t>
      </w:r>
      <w:r w:rsidR="00FC1512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новые котельные</w:t>
      </w:r>
      <w:r w:rsidRPr="00B502C5">
        <w:rPr>
          <w:rFonts w:ascii="Times New Roman" w:hAnsi="Times New Roman"/>
          <w:sz w:val="24"/>
          <w:szCs w:val="24"/>
        </w:rPr>
        <w:t>:</w:t>
      </w:r>
    </w:p>
    <w:p w14:paraId="7A65C3FE" w14:textId="4F940A9D" w:rsidR="0009559B" w:rsidRPr="00E33A85" w:rsidRDefault="0009559B" w:rsidP="0009559B">
      <w:pPr>
        <w:pStyle w:val="a4"/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</w:pPr>
      <w:r w:rsidRPr="00E33A85">
        <w:t>в микрорайоне «</w:t>
      </w:r>
      <w:r w:rsidR="00140AFB">
        <w:t>Южный</w:t>
      </w:r>
      <w:r w:rsidR="00140AFB" w:rsidRPr="00E33A85">
        <w:t>» -</w:t>
      </w:r>
      <w:r>
        <w:t xml:space="preserve"> </w:t>
      </w:r>
      <w:r w:rsidR="00FC1512">
        <w:t xml:space="preserve">две котельные </w:t>
      </w:r>
      <w:r w:rsidR="003340B3">
        <w:t>наружного размещения</w:t>
      </w:r>
      <w:r w:rsidR="00FD7322">
        <w:t>, каждая из которых с</w:t>
      </w:r>
      <w:r w:rsidR="00FC1512">
        <w:t xml:space="preserve"> </w:t>
      </w:r>
      <w:r>
        <w:t xml:space="preserve">тепловой </w:t>
      </w:r>
      <w:r w:rsidRPr="00E33A85">
        <w:t xml:space="preserve">мощностью </w:t>
      </w:r>
      <w:r w:rsidR="00FC1512">
        <w:t>0,</w:t>
      </w:r>
      <w:r w:rsidR="00FD7322">
        <w:t>298</w:t>
      </w:r>
      <w:r w:rsidRPr="00E33A85">
        <w:t xml:space="preserve"> Гкал/ч</w:t>
      </w:r>
      <w:r w:rsidR="00140AFB">
        <w:t>;</w:t>
      </w:r>
    </w:p>
    <w:p w14:paraId="73B99CAE" w14:textId="485CB23C" w:rsidR="003A2DF4" w:rsidRPr="008B5C11" w:rsidRDefault="0009559B" w:rsidP="008B5C11">
      <w:pPr>
        <w:pStyle w:val="a4"/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</w:pPr>
      <w:r w:rsidRPr="00E33A85">
        <w:t>в микрорайоне «</w:t>
      </w:r>
      <w:r w:rsidR="00140AFB">
        <w:t>Аэропорт</w:t>
      </w:r>
      <w:r w:rsidR="00140AFB" w:rsidRPr="00E33A85">
        <w:t>» -</w:t>
      </w:r>
      <w:r>
        <w:t xml:space="preserve"> </w:t>
      </w:r>
      <w:r w:rsidR="0004379C">
        <w:t xml:space="preserve">одна котельная </w:t>
      </w:r>
      <w:r w:rsidRPr="00E33A85">
        <w:t xml:space="preserve">тепловой мощностью </w:t>
      </w:r>
      <w:r w:rsidR="00140AFB">
        <w:t>0,129</w:t>
      </w:r>
      <w:r w:rsidRPr="00E33A85">
        <w:t xml:space="preserve"> Гкал/ч</w:t>
      </w:r>
      <w:r>
        <w:t>.</w:t>
      </w:r>
    </w:p>
    <w:p w14:paraId="17962EFF" w14:textId="5A67377C" w:rsidR="00430876" w:rsidRPr="002558AF" w:rsidRDefault="00430876" w:rsidP="0043087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637CA">
        <w:rPr>
          <w:rFonts w:ascii="Times New Roman" w:hAnsi="Times New Roman"/>
          <w:b/>
          <w:sz w:val="24"/>
          <w:szCs w:val="24"/>
        </w:rPr>
        <w:t>Таблица</w:t>
      </w:r>
      <w:r w:rsidR="00FF1C30">
        <w:rPr>
          <w:rFonts w:ascii="Times New Roman" w:hAnsi="Times New Roman"/>
          <w:b/>
          <w:sz w:val="24"/>
          <w:szCs w:val="24"/>
        </w:rPr>
        <w:t xml:space="preserve"> </w:t>
      </w:r>
      <w:r w:rsidR="00FF1C30" w:rsidRPr="002558AF">
        <w:rPr>
          <w:rFonts w:ascii="Times New Roman" w:hAnsi="Times New Roman"/>
          <w:b/>
          <w:sz w:val="24"/>
          <w:szCs w:val="24"/>
        </w:rPr>
        <w:t>3.1</w:t>
      </w:r>
    </w:p>
    <w:p w14:paraId="7795BC82" w14:textId="0A6FF853" w:rsidR="00430876" w:rsidRDefault="00430876" w:rsidP="0043087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637CA">
        <w:rPr>
          <w:rFonts w:ascii="Times New Roman" w:hAnsi="Times New Roman"/>
          <w:b/>
          <w:sz w:val="24"/>
          <w:szCs w:val="24"/>
        </w:rPr>
        <w:t>Прогнозируемые приросты</w:t>
      </w:r>
      <w:r>
        <w:rPr>
          <w:rFonts w:ascii="Times New Roman" w:hAnsi="Times New Roman"/>
          <w:b/>
          <w:sz w:val="24"/>
          <w:szCs w:val="24"/>
        </w:rPr>
        <w:t xml:space="preserve"> и убыли</w:t>
      </w:r>
      <w:r w:rsidRPr="00B637CA">
        <w:rPr>
          <w:rFonts w:ascii="Times New Roman" w:hAnsi="Times New Roman"/>
          <w:b/>
          <w:sz w:val="24"/>
          <w:szCs w:val="24"/>
        </w:rPr>
        <w:t xml:space="preserve"> тепловых нагрузок на пе</w:t>
      </w:r>
      <w:r w:rsidR="00331874">
        <w:rPr>
          <w:rFonts w:ascii="Times New Roman" w:hAnsi="Times New Roman"/>
          <w:b/>
          <w:sz w:val="24"/>
          <w:szCs w:val="24"/>
        </w:rPr>
        <w:t>риод (2021-2025</w:t>
      </w:r>
      <w:r>
        <w:rPr>
          <w:rFonts w:ascii="Times New Roman" w:hAnsi="Times New Roman"/>
          <w:b/>
          <w:sz w:val="24"/>
          <w:szCs w:val="24"/>
        </w:rPr>
        <w:t>) г</w:t>
      </w:r>
      <w:r w:rsidRPr="00B637CA">
        <w:rPr>
          <w:rFonts w:ascii="Times New Roman" w:hAnsi="Times New Roman"/>
          <w:b/>
          <w:sz w:val="24"/>
          <w:szCs w:val="24"/>
        </w:rPr>
        <w:t xml:space="preserve">г. </w:t>
      </w:r>
    </w:p>
    <w:p w14:paraId="466DB931" w14:textId="77777777" w:rsidR="00430876" w:rsidRPr="00B637CA" w:rsidRDefault="00430876" w:rsidP="004308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CA">
        <w:rPr>
          <w:rFonts w:ascii="Times New Roman" w:hAnsi="Times New Roman"/>
          <w:b/>
          <w:sz w:val="24"/>
          <w:szCs w:val="24"/>
        </w:rPr>
        <w:t>в зонах дейст</w:t>
      </w:r>
      <w:r>
        <w:rPr>
          <w:rFonts w:ascii="Times New Roman" w:hAnsi="Times New Roman"/>
          <w:b/>
          <w:sz w:val="24"/>
          <w:szCs w:val="24"/>
        </w:rPr>
        <w:t>вия источников тепловой энергии</w:t>
      </w:r>
    </w:p>
    <w:tbl>
      <w:tblPr>
        <w:tblW w:w="995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4293"/>
        <w:gridCol w:w="1980"/>
        <w:gridCol w:w="3104"/>
      </w:tblGrid>
      <w:tr w:rsidR="00430876" w:rsidRPr="00B637CA" w14:paraId="787BB81F" w14:textId="77777777" w:rsidTr="00AC55B4">
        <w:trPr>
          <w:trHeight w:val="358"/>
        </w:trPr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67147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3" w:name="_Hlk66289034"/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4A0E3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тепла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CF41C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тепловая нагрузка</w:t>
            </w:r>
          </w:p>
          <w:p w14:paraId="57DDD998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(2020г.)</w:t>
            </w:r>
          </w:p>
          <w:p w14:paraId="74F18D22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04749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Прогнозируемый прирост (+)/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убыль (-) тепловой нагрузки, Гкал/ч</w:t>
            </w:r>
          </w:p>
        </w:tc>
      </w:tr>
      <w:tr w:rsidR="00430876" w:rsidRPr="00B637CA" w14:paraId="47688B52" w14:textId="77777777" w:rsidTr="00AC55B4">
        <w:trPr>
          <w:trHeight w:val="211"/>
        </w:trPr>
        <w:tc>
          <w:tcPr>
            <w:tcW w:w="9959" w:type="dxa"/>
            <w:gridSpan w:val="4"/>
            <w:tcBorders>
              <w:top w:val="single" w:sz="12" w:space="0" w:color="auto"/>
            </w:tcBorders>
            <w:vAlign w:val="bottom"/>
          </w:tcPr>
          <w:p w14:paraId="3D538029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Действующие теплоисточники* </w:t>
            </w:r>
          </w:p>
        </w:tc>
      </w:tr>
      <w:tr w:rsidR="00430876" w:rsidRPr="00B637CA" w14:paraId="190F4156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10B5AE3F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93" w:type="dxa"/>
            <w:vAlign w:val="bottom"/>
          </w:tcPr>
          <w:p w14:paraId="24EA581E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 котельная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№1, ул. Азина, 6</w:t>
            </w:r>
          </w:p>
        </w:tc>
        <w:tc>
          <w:tcPr>
            <w:tcW w:w="1980" w:type="dxa"/>
            <w:vAlign w:val="bottom"/>
          </w:tcPr>
          <w:p w14:paraId="4D433756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104" w:type="dxa"/>
            <w:vAlign w:val="bottom"/>
          </w:tcPr>
          <w:p w14:paraId="26AEC02D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0,34/-0,2577</w:t>
            </w:r>
          </w:p>
        </w:tc>
      </w:tr>
      <w:tr w:rsidR="00430876" w:rsidRPr="00B637CA" w14:paraId="341E22FB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794A428D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93" w:type="dxa"/>
            <w:vAlign w:val="bottom"/>
          </w:tcPr>
          <w:p w14:paraId="30E811E9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 котельная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№2, ул. Победы, 45</w:t>
            </w:r>
          </w:p>
        </w:tc>
        <w:tc>
          <w:tcPr>
            <w:tcW w:w="1980" w:type="dxa"/>
            <w:vAlign w:val="bottom"/>
          </w:tcPr>
          <w:p w14:paraId="5203E6B1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3104" w:type="dxa"/>
            <w:vAlign w:val="bottom"/>
          </w:tcPr>
          <w:p w14:paraId="7AB60657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0,612/-0,1514</w:t>
            </w:r>
          </w:p>
        </w:tc>
      </w:tr>
      <w:tr w:rsidR="00430876" w:rsidRPr="00B637CA" w14:paraId="370A4B51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0330B5E7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93" w:type="dxa"/>
            <w:vAlign w:val="bottom"/>
          </w:tcPr>
          <w:p w14:paraId="7EBF13AA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БКУ-1000, </w:t>
            </w:r>
            <w:proofErr w:type="spellStart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44а</w:t>
            </w:r>
          </w:p>
        </w:tc>
        <w:tc>
          <w:tcPr>
            <w:tcW w:w="1980" w:type="dxa"/>
            <w:vAlign w:val="bottom"/>
          </w:tcPr>
          <w:p w14:paraId="03625C2C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7636</w:t>
            </w:r>
          </w:p>
        </w:tc>
        <w:tc>
          <w:tcPr>
            <w:tcW w:w="3104" w:type="dxa"/>
            <w:vAlign w:val="bottom"/>
          </w:tcPr>
          <w:p w14:paraId="6F76AE51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30876" w:rsidRPr="00B637CA" w14:paraId="33E81FDF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20F83FDD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93" w:type="dxa"/>
            <w:vAlign w:val="bottom"/>
          </w:tcPr>
          <w:p w14:paraId="6EB6C82A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ТКУ-1000, </w:t>
            </w:r>
            <w:proofErr w:type="spellStart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ул.Кирзаводская</w:t>
            </w:r>
            <w:proofErr w:type="spellEnd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19а</w:t>
            </w:r>
          </w:p>
        </w:tc>
        <w:tc>
          <w:tcPr>
            <w:tcW w:w="1980" w:type="dxa"/>
            <w:vAlign w:val="bottom"/>
          </w:tcPr>
          <w:p w14:paraId="7529ED03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3104" w:type="dxa"/>
            <w:vAlign w:val="bottom"/>
          </w:tcPr>
          <w:p w14:paraId="647692BC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0,111/-0,1213</w:t>
            </w:r>
          </w:p>
        </w:tc>
      </w:tr>
      <w:tr w:rsidR="00430876" w:rsidRPr="00B637CA" w14:paraId="03FFE5A7" w14:textId="77777777" w:rsidTr="00AC55B4">
        <w:trPr>
          <w:trHeight w:val="179"/>
        </w:trPr>
        <w:tc>
          <w:tcPr>
            <w:tcW w:w="582" w:type="dxa"/>
            <w:vAlign w:val="bottom"/>
          </w:tcPr>
          <w:p w14:paraId="6B1B853A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93" w:type="dxa"/>
            <w:vAlign w:val="bottom"/>
          </w:tcPr>
          <w:p w14:paraId="19D2EC65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ТКУ-3200, ул. Победы, 99</w:t>
            </w:r>
          </w:p>
        </w:tc>
        <w:tc>
          <w:tcPr>
            <w:tcW w:w="1980" w:type="dxa"/>
            <w:vAlign w:val="bottom"/>
          </w:tcPr>
          <w:p w14:paraId="4BC3AEF0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1,246</w:t>
            </w:r>
          </w:p>
        </w:tc>
        <w:tc>
          <w:tcPr>
            <w:tcW w:w="3104" w:type="dxa"/>
            <w:vAlign w:val="bottom"/>
          </w:tcPr>
          <w:p w14:paraId="2D1B1BA2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30876" w:rsidRPr="00B637CA" w14:paraId="7B1F9238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0B19FC4E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93" w:type="dxa"/>
            <w:vAlign w:val="bottom"/>
          </w:tcPr>
          <w:p w14:paraId="7EF0FE7E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 «Аэропорт», ул. Победы 174</w:t>
            </w:r>
          </w:p>
        </w:tc>
        <w:tc>
          <w:tcPr>
            <w:tcW w:w="1980" w:type="dxa"/>
            <w:vAlign w:val="bottom"/>
          </w:tcPr>
          <w:p w14:paraId="7E6036E2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3104" w:type="dxa"/>
            <w:vAlign w:val="bottom"/>
          </w:tcPr>
          <w:p w14:paraId="4C2679E8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-0,049</w:t>
            </w:r>
          </w:p>
        </w:tc>
      </w:tr>
      <w:tr w:rsidR="00430876" w:rsidRPr="00B637CA" w14:paraId="09816A50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05395F7D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93" w:type="dxa"/>
            <w:vAlign w:val="bottom"/>
          </w:tcPr>
          <w:p w14:paraId="0510FCAE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ж/д, </w:t>
            </w:r>
            <w:proofErr w:type="spellStart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48</w:t>
            </w:r>
          </w:p>
        </w:tc>
        <w:tc>
          <w:tcPr>
            <w:tcW w:w="1980" w:type="dxa"/>
            <w:vAlign w:val="bottom"/>
          </w:tcPr>
          <w:p w14:paraId="77BA5083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3104" w:type="dxa"/>
            <w:vAlign w:val="bottom"/>
          </w:tcPr>
          <w:p w14:paraId="41AF9F5C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30876" w:rsidRPr="00B637CA" w14:paraId="7B5CF1FA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44D82307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93" w:type="dxa"/>
            <w:vAlign w:val="bottom"/>
          </w:tcPr>
          <w:p w14:paraId="32C4A494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ж/д, </w:t>
            </w:r>
            <w:proofErr w:type="spellStart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1980" w:type="dxa"/>
            <w:vAlign w:val="bottom"/>
          </w:tcPr>
          <w:p w14:paraId="3CEA7DDC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104" w:type="dxa"/>
            <w:vAlign w:val="bottom"/>
          </w:tcPr>
          <w:p w14:paraId="0AEB2E54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30876" w:rsidRPr="00B637CA" w14:paraId="7BB0EBD9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37BBFD21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93" w:type="dxa"/>
            <w:vAlign w:val="bottom"/>
          </w:tcPr>
          <w:p w14:paraId="41EAB7D3" w14:textId="4FD6B6F1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ул.Южная,2</w:t>
            </w:r>
          </w:p>
        </w:tc>
        <w:tc>
          <w:tcPr>
            <w:tcW w:w="1980" w:type="dxa"/>
            <w:vAlign w:val="bottom"/>
          </w:tcPr>
          <w:p w14:paraId="649AF583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0,269</w:t>
            </w:r>
          </w:p>
        </w:tc>
        <w:tc>
          <w:tcPr>
            <w:tcW w:w="3104" w:type="dxa"/>
            <w:vAlign w:val="bottom"/>
          </w:tcPr>
          <w:p w14:paraId="27C996F5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30876" w:rsidRPr="00B637CA" w14:paraId="46BD95F1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4D54E289" w14:textId="77777777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293" w:type="dxa"/>
            <w:vAlign w:val="bottom"/>
          </w:tcPr>
          <w:p w14:paraId="4C83819A" w14:textId="653FC807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ул.Южная,5</w:t>
            </w:r>
          </w:p>
        </w:tc>
        <w:tc>
          <w:tcPr>
            <w:tcW w:w="1980" w:type="dxa"/>
            <w:vAlign w:val="bottom"/>
          </w:tcPr>
          <w:p w14:paraId="6C0FD6FF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0,212</w:t>
            </w:r>
          </w:p>
        </w:tc>
        <w:tc>
          <w:tcPr>
            <w:tcW w:w="3104" w:type="dxa"/>
            <w:vAlign w:val="bottom"/>
          </w:tcPr>
          <w:p w14:paraId="36B7DD9D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30876" w:rsidRPr="00B637CA" w14:paraId="2DFA7E1B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722E2A72" w14:textId="77777777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293" w:type="dxa"/>
            <w:vAlign w:val="bottom"/>
          </w:tcPr>
          <w:p w14:paraId="701F46D4" w14:textId="6F20F471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ул.Южная,6</w:t>
            </w:r>
          </w:p>
        </w:tc>
        <w:tc>
          <w:tcPr>
            <w:tcW w:w="1980" w:type="dxa"/>
            <w:vAlign w:val="bottom"/>
          </w:tcPr>
          <w:p w14:paraId="7AED371C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0,188</w:t>
            </w:r>
          </w:p>
        </w:tc>
        <w:tc>
          <w:tcPr>
            <w:tcW w:w="3104" w:type="dxa"/>
            <w:vAlign w:val="bottom"/>
          </w:tcPr>
          <w:p w14:paraId="7968365D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30876" w:rsidRPr="00B637CA" w14:paraId="1C0E5716" w14:textId="77777777" w:rsidTr="00AC55B4">
        <w:trPr>
          <w:trHeight w:val="358"/>
        </w:trPr>
        <w:tc>
          <w:tcPr>
            <w:tcW w:w="582" w:type="dxa"/>
            <w:vAlign w:val="bottom"/>
          </w:tcPr>
          <w:p w14:paraId="7DC49012" w14:textId="77777777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vAlign w:val="bottom"/>
          </w:tcPr>
          <w:p w14:paraId="78D80091" w14:textId="77777777" w:rsidR="00430876" w:rsidRPr="00BA08D2" w:rsidRDefault="00430876" w:rsidP="00AC55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0" w:type="dxa"/>
            <w:vAlign w:val="bottom"/>
          </w:tcPr>
          <w:p w14:paraId="119AA899" w14:textId="77777777" w:rsidR="00430876" w:rsidRPr="00BA08D2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53,122</w:t>
            </w:r>
          </w:p>
        </w:tc>
        <w:tc>
          <w:tcPr>
            <w:tcW w:w="3104" w:type="dxa"/>
            <w:vAlign w:val="bottom"/>
          </w:tcPr>
          <w:p w14:paraId="7542BB0A" w14:textId="77777777" w:rsidR="00430876" w:rsidRPr="00BA08D2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1,063/-0,579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30876" w:rsidRPr="00B637CA" w14:paraId="577C314C" w14:textId="77777777" w:rsidTr="00AC55B4">
        <w:trPr>
          <w:trHeight w:val="179"/>
        </w:trPr>
        <w:tc>
          <w:tcPr>
            <w:tcW w:w="9959" w:type="dxa"/>
            <w:gridSpan w:val="4"/>
            <w:vAlign w:val="bottom"/>
          </w:tcPr>
          <w:p w14:paraId="6D2FA28F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Теплоисточники, планируемые к строительству </w:t>
            </w:r>
          </w:p>
        </w:tc>
      </w:tr>
      <w:tr w:rsidR="00430876" w:rsidRPr="00B637CA" w14:paraId="5D583D41" w14:textId="77777777" w:rsidTr="00AC55B4">
        <w:trPr>
          <w:trHeight w:val="179"/>
        </w:trPr>
        <w:tc>
          <w:tcPr>
            <w:tcW w:w="582" w:type="dxa"/>
            <w:vAlign w:val="bottom"/>
          </w:tcPr>
          <w:p w14:paraId="527C196F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93" w:type="dxa"/>
            <w:vAlign w:val="bottom"/>
          </w:tcPr>
          <w:p w14:paraId="7DE89595" w14:textId="7325C466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ул.Южная,8</w:t>
            </w:r>
          </w:p>
        </w:tc>
        <w:tc>
          <w:tcPr>
            <w:tcW w:w="1980" w:type="dxa"/>
            <w:vAlign w:val="bottom"/>
          </w:tcPr>
          <w:p w14:paraId="5EBF624C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4" w:type="dxa"/>
            <w:vAlign w:val="bottom"/>
          </w:tcPr>
          <w:p w14:paraId="6F2AF079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0,298</w:t>
            </w:r>
          </w:p>
        </w:tc>
      </w:tr>
      <w:tr w:rsidR="00430876" w:rsidRPr="00B637CA" w14:paraId="7DE13610" w14:textId="77777777" w:rsidTr="00AC55B4">
        <w:trPr>
          <w:trHeight w:val="179"/>
        </w:trPr>
        <w:tc>
          <w:tcPr>
            <w:tcW w:w="582" w:type="dxa"/>
            <w:vAlign w:val="bottom"/>
          </w:tcPr>
          <w:p w14:paraId="1D32C4A7" w14:textId="77777777" w:rsidR="00430876" w:rsidRPr="00B637CA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93" w:type="dxa"/>
            <w:vAlign w:val="bottom"/>
          </w:tcPr>
          <w:p w14:paraId="3FAEEC92" w14:textId="6568900C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3340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ул.Южная,9</w:t>
            </w:r>
          </w:p>
        </w:tc>
        <w:tc>
          <w:tcPr>
            <w:tcW w:w="1980" w:type="dxa"/>
            <w:vAlign w:val="bottom"/>
          </w:tcPr>
          <w:p w14:paraId="34B675D5" w14:textId="77777777" w:rsidR="00430876" w:rsidRPr="00B637CA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4" w:type="dxa"/>
            <w:vAlign w:val="bottom"/>
          </w:tcPr>
          <w:p w14:paraId="56D32938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0,298</w:t>
            </w:r>
          </w:p>
        </w:tc>
      </w:tr>
      <w:tr w:rsidR="00430876" w:rsidRPr="00B637CA" w14:paraId="60D48858" w14:textId="77777777" w:rsidTr="00AC55B4">
        <w:trPr>
          <w:trHeight w:val="179"/>
        </w:trPr>
        <w:tc>
          <w:tcPr>
            <w:tcW w:w="582" w:type="dxa"/>
            <w:vAlign w:val="bottom"/>
          </w:tcPr>
          <w:p w14:paraId="43E3F328" w14:textId="77777777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93" w:type="dxa"/>
            <w:vAlign w:val="bottom"/>
          </w:tcPr>
          <w:p w14:paraId="1AF41C60" w14:textId="5C3E7BC0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5702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«Аэропорт»</w:t>
            </w:r>
          </w:p>
        </w:tc>
        <w:tc>
          <w:tcPr>
            <w:tcW w:w="1980" w:type="dxa"/>
            <w:vAlign w:val="bottom"/>
          </w:tcPr>
          <w:p w14:paraId="21F1565C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4" w:type="dxa"/>
            <w:vAlign w:val="bottom"/>
          </w:tcPr>
          <w:p w14:paraId="428AC5D6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0,129</w:t>
            </w:r>
          </w:p>
        </w:tc>
      </w:tr>
      <w:tr w:rsidR="00430876" w:rsidRPr="00B637CA" w14:paraId="768DBF41" w14:textId="77777777" w:rsidTr="00AC55B4">
        <w:trPr>
          <w:trHeight w:val="179"/>
        </w:trPr>
        <w:tc>
          <w:tcPr>
            <w:tcW w:w="582" w:type="dxa"/>
            <w:vAlign w:val="bottom"/>
          </w:tcPr>
          <w:p w14:paraId="547F7D7F" w14:textId="77777777" w:rsidR="00430876" w:rsidRDefault="00430876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vAlign w:val="bottom"/>
          </w:tcPr>
          <w:p w14:paraId="39FE4FB2" w14:textId="77777777" w:rsidR="00430876" w:rsidRPr="00BA08D2" w:rsidRDefault="00430876" w:rsidP="00AC55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0" w:type="dxa"/>
            <w:vAlign w:val="bottom"/>
          </w:tcPr>
          <w:p w14:paraId="6C444258" w14:textId="77777777" w:rsidR="00430876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4" w:type="dxa"/>
            <w:vAlign w:val="bottom"/>
          </w:tcPr>
          <w:p w14:paraId="11B20C47" w14:textId="77777777" w:rsidR="00430876" w:rsidRPr="00BA08D2" w:rsidRDefault="0043087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0,725</w:t>
            </w:r>
          </w:p>
        </w:tc>
      </w:tr>
      <w:bookmarkEnd w:id="23"/>
    </w:tbl>
    <w:p w14:paraId="10BDE20B" w14:textId="77777777" w:rsidR="00FD7322" w:rsidRDefault="00FD7322" w:rsidP="00FD73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6EF1B0C" w14:textId="377AD4C6" w:rsidR="00430876" w:rsidRPr="00FD7322" w:rsidRDefault="00FD7322" w:rsidP="00FD73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видно из приведённых данных</w:t>
      </w:r>
      <w:r w:rsidRPr="00E33A85">
        <w:rPr>
          <w:rFonts w:ascii="Times New Roman" w:hAnsi="Times New Roman"/>
          <w:sz w:val="24"/>
          <w:szCs w:val="24"/>
        </w:rPr>
        <w:t>:</w:t>
      </w:r>
    </w:p>
    <w:p w14:paraId="26CF90C6" w14:textId="3A9D71EF" w:rsidR="00FD7322" w:rsidRPr="002656F7" w:rsidRDefault="00FD7322" w:rsidP="00FD7322">
      <w:pPr>
        <w:pStyle w:val="a4"/>
        <w:tabs>
          <w:tab w:val="left" w:pos="900"/>
        </w:tabs>
        <w:autoSpaceDE w:val="0"/>
        <w:autoSpaceDN w:val="0"/>
        <w:adjustRightInd w:val="0"/>
        <w:spacing w:line="360" w:lineRule="auto"/>
        <w:ind w:left="540"/>
        <w:jc w:val="both"/>
      </w:pPr>
      <w:r>
        <w:t xml:space="preserve">- </w:t>
      </w:r>
      <w:r w:rsidRPr="002656F7">
        <w:t>к 202</w:t>
      </w:r>
      <w:r w:rsidR="00331874">
        <w:t>5</w:t>
      </w:r>
      <w:r w:rsidRPr="002656F7">
        <w:t xml:space="preserve"> г</w:t>
      </w:r>
      <w:r>
        <w:t xml:space="preserve">оду </w:t>
      </w:r>
      <w:r w:rsidRPr="002656F7">
        <w:t xml:space="preserve">расчетная присоединенная тепловая нагрузка увеличится на </w:t>
      </w:r>
      <w:r>
        <w:t>1,788</w:t>
      </w:r>
      <w:r w:rsidRPr="002656F7">
        <w:t xml:space="preserve"> Гкал/ч или </w:t>
      </w:r>
      <w:r>
        <w:t>3</w:t>
      </w:r>
      <w:r w:rsidRPr="002656F7">
        <w:t>,</w:t>
      </w:r>
      <w:r>
        <w:t>4</w:t>
      </w:r>
      <w:r w:rsidRPr="002656F7">
        <w:t>% по отношению к уровню 202</w:t>
      </w:r>
      <w:r>
        <w:t>0</w:t>
      </w:r>
      <w:r w:rsidRPr="002656F7">
        <w:t xml:space="preserve"> г</w:t>
      </w:r>
      <w:r>
        <w:t xml:space="preserve">ода </w:t>
      </w:r>
      <w:r w:rsidRPr="002656F7">
        <w:t>и составит 5</w:t>
      </w:r>
      <w:r>
        <w:t>4</w:t>
      </w:r>
      <w:r w:rsidRPr="002656F7">
        <w:t>,</w:t>
      </w:r>
      <w:r>
        <w:t>91</w:t>
      </w:r>
      <w:r w:rsidRPr="002656F7">
        <w:t xml:space="preserve"> Гкал/ч;</w:t>
      </w:r>
    </w:p>
    <w:p w14:paraId="03F1C6C9" w14:textId="45F6AE01" w:rsidR="00FD7322" w:rsidRPr="002656F7" w:rsidRDefault="00FD7322" w:rsidP="00FD7322">
      <w:pPr>
        <w:pStyle w:val="a4"/>
        <w:tabs>
          <w:tab w:val="left" w:pos="900"/>
        </w:tabs>
        <w:autoSpaceDE w:val="0"/>
        <w:autoSpaceDN w:val="0"/>
        <w:adjustRightInd w:val="0"/>
        <w:spacing w:line="360" w:lineRule="auto"/>
        <w:ind w:left="540"/>
        <w:jc w:val="both"/>
      </w:pPr>
      <w:r>
        <w:t>- тепловая нагрузка</w:t>
      </w:r>
      <w:r w:rsidRPr="002656F7">
        <w:t xml:space="preserve"> </w:t>
      </w:r>
      <w:r>
        <w:t xml:space="preserve">потребителей будет </w:t>
      </w:r>
      <w:r w:rsidRPr="002656F7">
        <w:t>обеспечиват</w:t>
      </w:r>
      <w:r>
        <w:t>ь</w:t>
      </w:r>
      <w:r w:rsidRPr="002656F7">
        <w:t xml:space="preserve">ся тепловыми мощностями </w:t>
      </w:r>
      <w:r>
        <w:t xml:space="preserve">как </w:t>
      </w:r>
      <w:r w:rsidRPr="002656F7">
        <w:t>существующих</w:t>
      </w:r>
      <w:r>
        <w:t xml:space="preserve">, так </w:t>
      </w:r>
      <w:r w:rsidRPr="002656F7">
        <w:t xml:space="preserve">и вновь </w:t>
      </w:r>
      <w:r>
        <w:t>вводимых в эксплуатацию и</w:t>
      </w:r>
      <w:r w:rsidRPr="002656F7">
        <w:t>сточников</w:t>
      </w:r>
      <w:r>
        <w:t xml:space="preserve"> тепла</w:t>
      </w:r>
      <w:r w:rsidRPr="002656F7">
        <w:t xml:space="preserve">. </w:t>
      </w:r>
    </w:p>
    <w:p w14:paraId="5BF9475B" w14:textId="77777777" w:rsidR="00F571BC" w:rsidRPr="00F571BC" w:rsidRDefault="00F571BC" w:rsidP="00F571BC">
      <w:pPr>
        <w:keepNext/>
        <w:spacing w:before="240" w:after="120"/>
        <w:ind w:firstLine="540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24" w:name="_Toc362362331"/>
      <w:bookmarkStart w:id="25" w:name="_Toc362849808"/>
      <w:bookmarkStart w:id="26" w:name="_Hlk68189633"/>
      <w:r w:rsidRPr="00F571BC">
        <w:rPr>
          <w:rFonts w:ascii="Times New Roman" w:hAnsi="Times New Roman" w:cs="Arial"/>
          <w:b/>
          <w:bCs/>
          <w:iCs/>
          <w:sz w:val="24"/>
          <w:szCs w:val="28"/>
        </w:rPr>
        <w:t>3.2. Гидравлический расчет транспорта теплоносителя с целью определения возможности (невозможности) обеспечения существующих и перспективных потребителей, присоединенных к тепловой сети от каждого магистрального вывода, тепловой энергией.</w:t>
      </w:r>
      <w:bookmarkEnd w:id="24"/>
      <w:bookmarkEnd w:id="25"/>
    </w:p>
    <w:bookmarkEnd w:id="26"/>
    <w:p w14:paraId="75FB0A61" w14:textId="54FB1774" w:rsidR="00141C7F" w:rsidRPr="001043E3" w:rsidRDefault="001043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1043E3">
        <w:rPr>
          <w:rFonts w:ascii="Times New Roman" w:hAnsi="Times New Roman"/>
          <w:sz w:val="24"/>
          <w:szCs w:val="24"/>
        </w:rPr>
        <w:t>Гидравлический</w:t>
      </w:r>
      <w:r>
        <w:rPr>
          <w:rFonts w:ascii="Times New Roman" w:hAnsi="Times New Roman"/>
          <w:sz w:val="24"/>
          <w:szCs w:val="24"/>
        </w:rPr>
        <w:t xml:space="preserve"> расчет </w:t>
      </w:r>
      <w:r w:rsidR="001247EA">
        <w:rPr>
          <w:rFonts w:ascii="Times New Roman" w:hAnsi="Times New Roman"/>
          <w:sz w:val="24"/>
          <w:szCs w:val="24"/>
        </w:rPr>
        <w:t>по центральным источникам теплоснабжения</w:t>
      </w:r>
      <w:r w:rsidR="008777EE">
        <w:rPr>
          <w:rFonts w:ascii="Times New Roman" w:hAnsi="Times New Roman"/>
          <w:sz w:val="24"/>
          <w:szCs w:val="24"/>
        </w:rPr>
        <w:t xml:space="preserve"> от котельной «Центральная №1» и «Центральная №2»</w:t>
      </w:r>
      <w:r w:rsidR="001247EA">
        <w:rPr>
          <w:rFonts w:ascii="Times New Roman" w:hAnsi="Times New Roman"/>
          <w:sz w:val="24"/>
          <w:szCs w:val="24"/>
        </w:rPr>
        <w:t xml:space="preserve"> пр</w:t>
      </w:r>
      <w:r w:rsidR="008777EE">
        <w:rPr>
          <w:rFonts w:ascii="Times New Roman" w:hAnsi="Times New Roman"/>
          <w:sz w:val="24"/>
          <w:szCs w:val="24"/>
        </w:rPr>
        <w:t>едставлен</w:t>
      </w:r>
      <w:r w:rsidR="001247EA">
        <w:rPr>
          <w:rFonts w:ascii="Times New Roman" w:hAnsi="Times New Roman"/>
          <w:sz w:val="24"/>
          <w:szCs w:val="24"/>
        </w:rPr>
        <w:t xml:space="preserve"> в таблицах </w:t>
      </w:r>
      <w:r w:rsidR="008777EE">
        <w:rPr>
          <w:rFonts w:ascii="Times New Roman" w:hAnsi="Times New Roman"/>
          <w:sz w:val="24"/>
          <w:szCs w:val="24"/>
        </w:rPr>
        <w:t>3.</w:t>
      </w:r>
      <w:r w:rsidR="00FA1C7B">
        <w:rPr>
          <w:rFonts w:ascii="Times New Roman" w:hAnsi="Times New Roman"/>
          <w:sz w:val="24"/>
          <w:szCs w:val="24"/>
        </w:rPr>
        <w:t>1</w:t>
      </w:r>
      <w:r w:rsidR="008777EE">
        <w:rPr>
          <w:rFonts w:ascii="Times New Roman" w:hAnsi="Times New Roman"/>
          <w:sz w:val="24"/>
          <w:szCs w:val="24"/>
        </w:rPr>
        <w:t>и 3.</w:t>
      </w:r>
      <w:r w:rsidR="00FA1C7B">
        <w:rPr>
          <w:rFonts w:ascii="Times New Roman" w:hAnsi="Times New Roman"/>
          <w:sz w:val="24"/>
          <w:szCs w:val="24"/>
        </w:rPr>
        <w:t>2.</w:t>
      </w:r>
      <w:r w:rsidR="001247EA">
        <w:rPr>
          <w:rFonts w:ascii="Times New Roman" w:hAnsi="Times New Roman"/>
          <w:sz w:val="24"/>
          <w:szCs w:val="24"/>
        </w:rPr>
        <w:t xml:space="preserve"> </w:t>
      </w:r>
    </w:p>
    <w:p w14:paraId="2095DC09" w14:textId="021E500F" w:rsidR="00F571BC" w:rsidRDefault="00F571BC">
      <w:pPr>
        <w:rPr>
          <w:rFonts w:ascii="Times New Roman" w:hAnsi="Times New Roman"/>
          <w:b/>
          <w:bCs/>
          <w:sz w:val="24"/>
          <w:szCs w:val="24"/>
        </w:rPr>
      </w:pPr>
    </w:p>
    <w:p w14:paraId="61C0F990" w14:textId="4332E579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129A3CD5" w14:textId="35F0C771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712009FF" w14:textId="752C7491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4580E579" w14:textId="2FC659E1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6772E3CE" w14:textId="6A42498A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0C0C34B0" w14:textId="77777777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5728F8DF" w14:textId="77777777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7FE170FB" w14:textId="073B95A8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13E91571" w14:textId="06592927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258C7FDB" w14:textId="7B6EEFFB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69F9704F" w14:textId="66B3491C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0708AD90" w14:textId="3CAEC610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17F12E7A" w14:textId="527A0A17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2EE20619" w14:textId="09FBE343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1F4A423B" w14:textId="0E829FFB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44401B61" w14:textId="2EC8EACA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6CE401AD" w14:textId="52146439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7355AFC7" w14:textId="388D6E7B" w:rsidR="008777EE" w:rsidRDefault="008777EE">
      <w:pPr>
        <w:rPr>
          <w:rFonts w:ascii="Times New Roman" w:hAnsi="Times New Roman"/>
          <w:b/>
          <w:bCs/>
          <w:sz w:val="24"/>
          <w:szCs w:val="24"/>
        </w:rPr>
      </w:pPr>
    </w:p>
    <w:p w14:paraId="4BB32F8B" w14:textId="1122D983" w:rsidR="008777EE" w:rsidRDefault="008777EE">
      <w:pPr>
        <w:rPr>
          <w:rFonts w:ascii="Times New Roman" w:hAnsi="Times New Roman"/>
          <w:b/>
          <w:bCs/>
          <w:sz w:val="24"/>
          <w:szCs w:val="24"/>
        </w:rPr>
        <w:sectPr w:rsidR="008777EE" w:rsidSect="00141C7F">
          <w:pgSz w:w="11906" w:h="16838"/>
          <w:pgMar w:top="1134" w:right="851" w:bottom="1134" w:left="1247" w:header="709" w:footer="709" w:gutter="0"/>
          <w:cols w:space="708"/>
          <w:docGrid w:linePitch="360"/>
        </w:sectPr>
      </w:pPr>
    </w:p>
    <w:p w14:paraId="28903F3E" w14:textId="40D6FFB8" w:rsidR="008777EE" w:rsidRDefault="008777EE" w:rsidP="008777EE">
      <w:pPr>
        <w:tabs>
          <w:tab w:val="left" w:pos="7875"/>
        </w:tabs>
        <w:suppressAutoHyphens/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Таблица 3.1</w:t>
      </w:r>
    </w:p>
    <w:p w14:paraId="41579931" w14:textId="77777777" w:rsidR="005B220B" w:rsidRPr="005B220B" w:rsidRDefault="005B220B" w:rsidP="005B220B">
      <w:pPr>
        <w:tabs>
          <w:tab w:val="left" w:pos="7875"/>
        </w:tabs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220B">
        <w:rPr>
          <w:rFonts w:ascii="Times New Roman" w:eastAsia="Times New Roman" w:hAnsi="Times New Roman"/>
          <w:b/>
          <w:sz w:val="24"/>
          <w:szCs w:val="24"/>
          <w:lang w:eastAsia="ar-SA"/>
        </w:rPr>
        <w:t>Гидравлический расчет тепловых сетей от центральной котельной №1 при температурном графике 95/70 °</w:t>
      </w:r>
      <w:r w:rsidRPr="005B220B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C</w:t>
      </w:r>
    </w:p>
    <w:tbl>
      <w:tblPr>
        <w:tblW w:w="14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590"/>
        <w:gridCol w:w="2552"/>
        <w:gridCol w:w="876"/>
        <w:gridCol w:w="790"/>
        <w:gridCol w:w="790"/>
        <w:gridCol w:w="996"/>
        <w:gridCol w:w="900"/>
        <w:gridCol w:w="996"/>
        <w:gridCol w:w="960"/>
        <w:gridCol w:w="1074"/>
        <w:gridCol w:w="960"/>
        <w:gridCol w:w="1285"/>
      </w:tblGrid>
      <w:tr w:rsidR="005B220B" w:rsidRPr="005B220B" w14:paraId="0DF6F74B" w14:textId="77777777" w:rsidTr="005B220B">
        <w:trPr>
          <w:cantSplit/>
          <w:trHeight w:val="3146"/>
          <w:jc w:val="center"/>
        </w:trPr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14:paraId="589CBC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расчетного участка</w:t>
            </w:r>
          </w:p>
        </w:tc>
        <w:tc>
          <w:tcPr>
            <w:tcW w:w="1590" w:type="dxa"/>
            <w:shd w:val="clear" w:color="auto" w:fill="auto"/>
            <w:textDirection w:val="btLr"/>
            <w:vAlign w:val="center"/>
            <w:hideMark/>
          </w:tcPr>
          <w:p w14:paraId="1004DB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потребителя расположенного </w:t>
            </w:r>
          </w:p>
          <w:p w14:paraId="2559E0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данном участке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3FD2E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ответвлений (последующих участков в соответствии со схемой ТС)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  <w:hideMark/>
          </w:tcPr>
          <w:p w14:paraId="22F46F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теплоносителя на участке G, т/ч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  <w:hideMark/>
          </w:tcPr>
          <w:p w14:paraId="166654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участка </w:t>
            </w:r>
          </w:p>
          <w:p w14:paraId="6EBF96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L, м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  <w:hideMark/>
          </w:tcPr>
          <w:p w14:paraId="46F607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Фактический внутренний </w:t>
            </w:r>
          </w:p>
          <w:p w14:paraId="6784D9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D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  <w:hideMark/>
          </w:tcPr>
          <w:p w14:paraId="6E96A4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диаметр трубопровода D, мм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  <w:hideMark/>
          </w:tcPr>
          <w:p w14:paraId="242E1A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Скорость теплоносителя </w:t>
            </w:r>
          </w:p>
          <w:p w14:paraId="17B1D5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участке </w:t>
            </w:r>
            <w:proofErr w:type="spellStart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Vуч</w:t>
            </w:r>
            <w:proofErr w:type="spellEnd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м/с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  <w:hideMark/>
          </w:tcPr>
          <w:p w14:paraId="1C5692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Удельное падение давления на участке, Па/м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14:paraId="40418C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Суммарные потери давления на участке, </w:t>
            </w:r>
            <w:proofErr w:type="spellStart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м.вод.ст</w:t>
            </w:r>
            <w:proofErr w:type="spellEnd"/>
          </w:p>
        </w:tc>
        <w:tc>
          <w:tcPr>
            <w:tcW w:w="1074" w:type="dxa"/>
            <w:shd w:val="clear" w:color="auto" w:fill="auto"/>
            <w:textDirection w:val="btLr"/>
            <w:vAlign w:val="center"/>
            <w:hideMark/>
          </w:tcPr>
          <w:p w14:paraId="2DC49E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Суммарная величина Потерь на трение по </w:t>
            </w:r>
          </w:p>
          <w:p w14:paraId="6AF3D8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трассе, м </w:t>
            </w:r>
            <w:proofErr w:type="spellStart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м.вод.ст</w:t>
            </w:r>
            <w:proofErr w:type="spellEnd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14:paraId="27BE84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трассы от котельной, м</w:t>
            </w:r>
          </w:p>
        </w:tc>
        <w:tc>
          <w:tcPr>
            <w:tcW w:w="1285" w:type="dxa"/>
            <w:shd w:val="clear" w:color="auto" w:fill="auto"/>
            <w:textDirection w:val="btLr"/>
            <w:vAlign w:val="center"/>
            <w:hideMark/>
          </w:tcPr>
          <w:p w14:paraId="52E74961" w14:textId="77777777" w:rsidR="005B220B" w:rsidRPr="005B220B" w:rsidRDefault="005B220B" w:rsidP="005B22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 (указывается для участка, на котором рекомендуется изменить диаметр трубопровода)*</w:t>
            </w:r>
          </w:p>
        </w:tc>
      </w:tr>
      <w:tr w:rsidR="005B220B" w:rsidRPr="005B220B" w14:paraId="3B11C8D5" w14:textId="77777777" w:rsidTr="005B220B">
        <w:trPr>
          <w:trHeight w:val="124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6799EAF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2C98062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4EFD27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529AEF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80E8D87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158518E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3D826F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C1D1F5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8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A0AB1B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D0CB1B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10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F0C894D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11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FC152E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12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C5671F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13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</w:p>
        </w:tc>
      </w:tr>
      <w:tr w:rsidR="005B220B" w:rsidRPr="005B220B" w14:paraId="51AF731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452728A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A00E5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7E04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2, 161, 171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06F5C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982,31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2CBC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4FA0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BCE7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426х7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0CB0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E547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151,30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FAE1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BB38E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6888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F5241B4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478х7</w:t>
            </w:r>
          </w:p>
        </w:tc>
      </w:tr>
      <w:tr w:rsidR="005B220B" w:rsidRPr="005B220B" w14:paraId="0DAF7F6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2DE94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FE7F2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3D6C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3, 158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F76A3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721,89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7A1E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E073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CA42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426х7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5F3D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D483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C78A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0104E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B106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E5F00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E313FC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0B6BF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DDF3B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03D8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4, 157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69DC5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715,73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AF15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C73A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2616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426х7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4071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3E75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3F4D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3,73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382B0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B9A6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83040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E629FA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2694F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D1AB1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06D5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548CF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713,57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576B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CA54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116F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426х7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DE5E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E7BB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1DC0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4,40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774C4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A50E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83182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7FA754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8944F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B3BB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275F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6, 105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F7D5E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713,57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8F2A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6F14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7EC2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426х7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E995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2297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1EF0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AF474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2794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C684A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FAD24E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E712E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71C85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31A7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7, 102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7EEB2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3AA5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E6AA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2859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0246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4485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124,88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B441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95482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23BD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8181A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5E6CB8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06D1E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5357F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7603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8, 93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A796E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393,49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9306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757F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9A2C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B9DB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2218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290,79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0AB8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B6756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7A5D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F5E0B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9C06FC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21B8E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4054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EC5E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9, 50, 75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2F748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352,79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AD62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A7E5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2B5A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3CF3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4C51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233,75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D46D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4,11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67D26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29A5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AC4C4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F58C1F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68C1E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77F0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607A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C4A17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187,47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658D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F60D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63AA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A0EF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1,71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00E0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215,26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A51F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8,27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5BA17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146D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DA85F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C6BFF1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B1672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72916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44A6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11, 15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AC664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187,47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FC90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2FD7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7CAE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40CA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A4D5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A09E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DDECB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2B14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AC256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2E8245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6263B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CFDE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9E01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11а, 12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0A826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E57F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5E38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B121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7191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F7C8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CA1D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6EC30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121D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811EE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20442B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EC760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1CACC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2380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13, 14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8FA0C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CDEB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D961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8867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EC2F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E154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6183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800D7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6469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E2023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CE6E12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87F3A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EC3F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9551B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110F8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0BD6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27C5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C114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2D9A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7B54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7842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890AB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2306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7C573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2FBFF2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0580A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9E7E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6A53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51F77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7,15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2A42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3C3E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2870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756E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1E51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513,37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2538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FE52D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0FB0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2FA2F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2D94F5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877B4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6613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E0C55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A4BBB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7183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D20E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73B1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6F00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819A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0AFD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2,82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9A483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503B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BF78C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998D2B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5C609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9547F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A649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16, 17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B5341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1253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0870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CE4F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C53C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A63A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24B7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D9C3C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DA93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54E58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542159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6D7BA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0E1D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7E3B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2C6B9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D19A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3140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78EE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501B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3E7D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5964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2664D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C55C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381CA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207538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3434F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84F73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B1BF1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18, 19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A1EA2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126,46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48B4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3C2C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72C7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5CCF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9C8B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9F43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CF314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7823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FF76C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2DCCED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E1C82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6CBA4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79E4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830B6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D34C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2C14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2B13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897C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775E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378,87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742C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FE3E6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0FD3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B4075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1953FB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BF6DE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C76A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54EA5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20, 23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51E75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880B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33F4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316B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0701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D341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84F6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2F3C0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1CFA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EC90A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BB2EAA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5BA39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2E85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7B7CF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21, 22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19434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7,34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C18B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1473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8E7B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2DB6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B02F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22FC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C4E2F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9135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3ADC0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1527A6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9E19E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F81E2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E9D0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8FCBE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181B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ECEA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E40C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D061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3A16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7CA3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C92AE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2AF4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4E7F2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B6A6C0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42F6C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6EFA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E9D1D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22а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C901B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3,80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69B0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AE0A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D08B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8633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7A62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31CC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6FEF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4479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1055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EFF18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53F4C9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CBFC9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48FBB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91ED2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E843A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3,80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C3D3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9001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9C5B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6899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D2EA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83AC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F7A96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F37D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4164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F99AF2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86B4B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74C86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D4DB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24, 25, 26, 27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9F1B1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106,69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426F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CA4A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9F9D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59AD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67D2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F077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02970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C1DD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85929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553379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5E11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86CF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E3CE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C62CF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BDA6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9DE5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7BD8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2863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8EED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3CA5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1,96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8A300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5A91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D85E9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3822D7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4894E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28E29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D931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15132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3,81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FD94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3D85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37FC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DFD6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38D3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054B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93E91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6288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F1C15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28EA2E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4171E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5FBC5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D144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53270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1D86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AE0D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4CA0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B009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7553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0194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F9DDD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57E9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59364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4B30A8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50B51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E342C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8C44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28, 29, 30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A335D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97,02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A6B5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84FB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9FD3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753A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596D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D8C8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3822B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C6BA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1054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9F706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3768CD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3A80E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14E76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A1279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1D895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1,80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FD86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21E7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C4FC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19AF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7AFC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276C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C8BCD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4CAB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A5BEB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2B096D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605A7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0687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894A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0ED03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B555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9498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AC14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99CD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604C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6963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1,73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F1484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264D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57EF6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E503BE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B97E0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C9A7C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B6F5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31, 32, 35, 36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F0636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549B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E0D3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1B0C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B8B5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0571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E349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27955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CB1E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26E58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D0DEB6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71711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B173E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5CBAE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1F2BE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8783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DADE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A9C6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2E7C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68FF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227,53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1CB7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5A6F9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C98E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C622A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BE03DD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A0B98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9E8D2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E38B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33, 34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B5E15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19,02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71BA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1087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2566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DF0D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71E46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94C2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14,76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905DD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1333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8BC53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</w:tr>
      <w:tr w:rsidR="005B220B" w:rsidRPr="005B220B" w14:paraId="706427C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4B16D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5CEEF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D15A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08F2C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9807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70B4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CA12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3E58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C487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351,93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8923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B2941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B99C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3BF63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119AA00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D55FC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B5DF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3A82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1A03E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7,04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934B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C8FB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7407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4665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B013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497,70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FB0D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D4968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3A62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EECE8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6F9042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3FA3C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20051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350A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ADBBE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363B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A86BA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9B67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CB37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1755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26E0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87FE7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CF68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8EC29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33965C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A221B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98D64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4F2D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37, 38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8A1D2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66,63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15B7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2497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C49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2AD0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8ABE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C51E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530D2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1686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43F80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194х5</w:t>
            </w:r>
          </w:p>
        </w:tc>
      </w:tr>
      <w:tr w:rsidR="005B220B" w:rsidRPr="005B220B" w14:paraId="495FBA0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C03B0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850A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EE665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7DE56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9731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60FE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FCEC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FBE6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B3DF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83A6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0A651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9BBD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CBBBD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C4468A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86FBD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B4DC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7F55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39, 40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9F8AA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AE81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8B907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71E6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A8F4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C6CE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F492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1,75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791F6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9EC1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66282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194х5</w:t>
            </w:r>
          </w:p>
        </w:tc>
      </w:tr>
      <w:tr w:rsidR="005B220B" w:rsidRPr="005B220B" w14:paraId="6578525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76EAF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4AA3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5E3E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88637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01489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E51C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76E1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A9A5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2E1A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B1CF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35F5D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99FA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A276C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BA6E8D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3FCAA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306A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7F65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41, 42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56DEC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1229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C8E2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9B62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2262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39BB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D40C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DEFC6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ABFF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B69F9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DD1A65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D3F93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FE87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AEBA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72DB2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1293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A8C6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C601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2750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4AC0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BDBD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D2638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417D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16D01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9F1402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EE6E6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1AB6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C51F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43, 44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74701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42,13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FE9E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0F35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72FB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2A3E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9D1D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7318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78022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C971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00424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5B238C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73678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B2DA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B724C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ADABC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7B50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DD72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859F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5081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9122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353,69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F54B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6677E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70DE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408EE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78571B3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13A19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CE91F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6FEF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45, 46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35BE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D246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E27F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3E8A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639C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8173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4B0B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91714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733E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13424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E24A13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0BB5A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E9389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D1D32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4175C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415A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32F9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A3D4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2884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7331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3DFD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B45EF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137F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1415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80BF7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F1EE49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E4A39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08A51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57231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47, 48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8E381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23,93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DF99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1D24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1C44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6D38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24AE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435F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5B5EF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AC39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1374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D37C2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A2AF73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F338F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816FE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2491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6F09F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300D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8DB1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D8F7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9BB9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2363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AC23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1E359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E6E5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A04ED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10E62B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D5A35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8CDA3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F422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7ECC0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A994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BB8D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33DA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60E1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BF62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3387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9F508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6309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A5F9C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346319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FED2F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94F2C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D5DB0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E568F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CB5E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ED19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F504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AFDD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C57C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4694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3A942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7B75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1446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E63BC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81A0CA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6E92D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A8AD6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48B9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006DB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22F2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AB6C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62DE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F293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FE76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1FEC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FC701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A309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671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9BB7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C8B51A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A6587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41D6C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E910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52, 53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31B71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52,21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EDE7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E5CD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F857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4357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91C0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9A48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4CC08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7B4D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F51B4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05D9B7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7C8C4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C15B9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72C0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561EF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3DCD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04A4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21AE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2843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AF47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50F5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1DD82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F291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9B3C3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296E8A1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22227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4403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40FF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54, 58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F86F1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51,59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DAFF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8C9C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5BAC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F906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7B61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46EF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3,20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26137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A8D6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64B14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426CD6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0B52E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1D859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3DE44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1028C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CD03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1D27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83B8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4BA8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91E7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71F6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60388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8AE3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B562D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8A0D33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FA21B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55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FBEF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2FCE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56, 57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91122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70A4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7605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CB5F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2618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7884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88AC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04089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D531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BCC53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7860DB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CD409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D86CE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B20C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49910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3,72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0FB2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4FD0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F593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39A3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46FC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51B0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CED6E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BDA6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5BA4F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7C054E4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CCA29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2AB1B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94F3D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E65F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3,63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E530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7DB8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1DE5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029E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7F13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10DD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91049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DC02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3512B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23E7069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29A0A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AA346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4CDB8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58а, 58б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32F5B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E5D8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ACC5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1572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C3EA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0461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150E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2DEF9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185F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514A4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05CAA2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0F527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7F54B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63DF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A8E3D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3,72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E6AC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5831C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F43E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0271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D7B8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D3CF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0C9BD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710E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A45BC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39398E5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DF964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A3A2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9D5C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59, 60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AFE9B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A965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19555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0FED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1068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7313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BD42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BB84B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40BA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63563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5DAD77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01753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9F343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46BFC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DD429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6,89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4366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C1BE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AADD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0741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71CE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476,71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011D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12,15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FC351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19E7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3E150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52F7A7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78969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D9C13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79EC2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60а, 61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095B6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33,63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9768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80BA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772F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53F5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F7BD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245E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552BF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8BE7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C47AF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B16373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97A66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7BED1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8A27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527D3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F15D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984C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CAD4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3F18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A2F0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FCD2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C2FAC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F12D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E7073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DA9247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E5018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1C824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1B69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62, 63, 65, 70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49CD4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82D8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ADBB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F392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3801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9C80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EB51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AADA5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A94D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402E2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F63BE7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CE7B5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29EC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363BD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465E1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384EB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3D52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9174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2681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426D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5C9C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5DB6C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E3F2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CDCD8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29FBB6D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08EE5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4F4F2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089B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951C0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571C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F6EA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81FC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CAA4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2200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7464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03C5F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2929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11EE9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76B96A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8A107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4AAA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20384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BFBD9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C7B1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F226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AEF3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CD96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1203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19A5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AE03E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D5FC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73997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3AC31B7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580B9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6509C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8EE8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66, 67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E88D8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DEF6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A89D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BFC8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6A2F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A3A1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7BC5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84436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F937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2E3DD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E14011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A005B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BD3F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4CEB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6E92F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C549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A8D6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40A0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6235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A15E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A67E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85E16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8DCA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6AFB7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20F8496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07A6F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41458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90CF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68, 69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D6E5D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7,02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03C4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19212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D637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105D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E82C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019C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8CB6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85C7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A3AE8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E34289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025E3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952D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F1AC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B6BC0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D5B5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A16C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C207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981B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633B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124,42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DFA3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EA06D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8831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2E109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678E203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20507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5FC0A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1CE8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D22B5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8BAB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44F5D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B04B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5E9F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28B5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D77B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BAD48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CE4D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2865C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74EC9FE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27719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E0CBC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BA3A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71, 72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86BDA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9AB3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E3D9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2AA4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F462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7804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5BA3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2AE80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7D7C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82A2C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FCCBBE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4BFEC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1E8E3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5F0B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F3FD6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1E02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6038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5699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58A1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4BAC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16FE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A1EE1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AB51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06D65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6BCC7E85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C50CF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3CF6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4D791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72а, 73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CFFF4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4E0C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544B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7E628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AE3A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F9EC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EBCC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C1D75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362C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65EBE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F967DA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F1E9F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4DB48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7088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74, 74а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73C5B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8,60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8DB2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4153D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E471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DE33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6EC9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2D82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80038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7EF0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FD37E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7FD948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B5E4E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BE503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BD6F4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07B1C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00DF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88F1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B13A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0D43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E5DD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7530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ED465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4FFF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1175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9100E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3F6FAFD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6376B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72924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0667B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6A0AA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3,69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B105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2C5F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6722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92AC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E36D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EE66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6E7E9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041D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AE8C8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4666AD3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AB8A8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91FBD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B75B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23C68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4,91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8D5D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445B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747B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A757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D3B8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4C08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6E4A0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E9F7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1213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9D4DE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</w:tr>
      <w:tr w:rsidR="005B220B" w:rsidRPr="005B220B" w14:paraId="687A9DE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C1086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1416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AC02E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76, 77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9D165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112,13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37EA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1DED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2279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9BFC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3325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3A24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2,64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A92B4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12E2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49162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E7FC9A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309B0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5C877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93, 94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A629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F9FB5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06E4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736A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BEED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AD8E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3BCE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6E8F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37FEF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1AC5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423DA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169DDA2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76843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5F11B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C16C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78, 81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07925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9FD4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A50C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EDA3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B31B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202D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6BAD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9F45F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078F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019BE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22AEB7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0C729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7D5B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2401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78а, 79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63CA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5815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3417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78A4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4EED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0B6C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5BBE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AA78C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BFB1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D0F61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CE6EBA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39963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E8BAC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73D2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9693D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7AC5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0730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D587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CA0D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7362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94B5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11387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36D4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38C6A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1A811F5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1EC86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9ED9B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7914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80, 80а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23ED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4,82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66FC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FB81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96BD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FDAE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2D60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D45F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5522C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76E8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8C2BB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C3B15D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7C599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29EB7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0076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2D19E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B777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7D4E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3746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855E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9A0C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EA7F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23969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8F6B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C14FD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48EEFD7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1C274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BFB91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0B22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F3606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93CE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644A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815A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829D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EDF5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FAC7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1CD35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7B6D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22E65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8510C4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37DFD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6A1E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1D23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81а, 81б, 81г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DDBFD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97,70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97C9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1527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8D48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33D3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3C94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15C5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645AA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AF4C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50F55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F8A564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8512A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CC922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ЦТП 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4245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87685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97,04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EDB4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2ED9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50E2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171D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D414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3325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6263D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062E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C2D43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A13B99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91BF8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2B17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31D9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83, 86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C6386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69,67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3E03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1762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389D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FCB3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895D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D47B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9FFB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8D30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B77B2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D998535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1C3C2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83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0C70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4E26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84, 85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717AD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23,92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5B5E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3231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99D7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EA27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FAF8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20ED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44E31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C61A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8E754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BCE731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59812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607C7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36, 98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6CF7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66EFD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0AC9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E430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254A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9603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05A3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67EF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86EA4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B0BD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25D99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7C609A1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A211C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3F21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EF5D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4EB6E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11,15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0889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9280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68EA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FCDC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90E5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CE03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56B3C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0FD7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0C68E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18E25F2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1048C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6832F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B6E4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87, 88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061A5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1CFA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C852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211B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38E2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5A45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1E91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6C63D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2050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8CB43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BAAA59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F6853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05CE4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B36E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C9C72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E9CD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7959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6304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BD4B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14AA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E9D0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7F51C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4CC8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9A2F5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2CE50ED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C9F07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F30A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D7E7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89, 90, 88а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6E0D7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ABE4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5835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173E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B7E9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8ABD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9B56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15E2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55BA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4D650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D0ECC6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A7681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45A0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29D3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89AAF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5D95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E4BE2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35B7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BC8F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C875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54A8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AD602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3841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C3309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4791368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BC3CF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EA09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A8C70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91, 92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8D77F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382A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C877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AC6D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ECC5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711A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167,78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102D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CB345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79E7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3A90E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909C16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8E5A7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5D2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40, 99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A9ACE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FF94B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D615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1154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DA89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CC45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952E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2F77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B0C58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B805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5C31B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365CAB0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64C27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892A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44, 45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3294E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2ABCB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AB27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1340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9DAA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9034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3C91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9BA0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E76BC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1894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5FBC2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105FB7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C19F0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2596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F0FE5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94, 95, 96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FE5DD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40,70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70BB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C657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26AD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D35D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AD71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DDF6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A5393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4CEB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8EB2C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C30EF6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D8BE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16A9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845C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CDE66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12,64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FE1E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1D483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C427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2947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99AD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391,78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AA87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D0AAB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6406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168CA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48308B5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C5E0A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B587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0F57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8A2BC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252B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0D1F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70D4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A5D6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2C5C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357,24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DB7D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C781C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FB0F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8A106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F546ED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1F1E8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5F8A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5B77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97, 98, 99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41055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99FD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9FE8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AE1D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A9AE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8F17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8A78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9353C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6C85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0581C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AB91F5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52DB7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5EE3F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09BE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0DFDA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3,92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BED7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671B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8ED7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ED24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ACC9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B9D2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CCCF3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AE28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D5902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3CE65C0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AF4BD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A13D0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3260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89C54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4,20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5EC0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03E5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75E0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36A9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05CB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6CA7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360BF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A4E0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D4F0E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444554F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C6631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794E9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CE75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100, 101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987D4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7,87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E5F6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271F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FD97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BA65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E6B3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7309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74422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E4B7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052D1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47A1CE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2DA6E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CD7F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A37C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8DC9B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4,16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3A1F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ADE4C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2D63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4078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5B90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D5B5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1ABE0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6FB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77F29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668F37F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BB4D0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2B8F3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C67EC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9FB7D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F93F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F5B6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6F32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FC64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B971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452B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A961C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D94B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A3C4E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</w:tr>
      <w:tr w:rsidR="005B220B" w:rsidRPr="005B220B" w14:paraId="440A0FD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F62B3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8920A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A875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103, 104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AAD12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AB1A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36D3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54C2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B0FC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CB9D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75FD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68E4C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20FD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89841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C62154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10E0A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2BEBC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A52F5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B95E9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3013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667C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C867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490D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9E80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349,58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AF33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15577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C8EB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50859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BDFF42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9D819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24B4E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DFE66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3B2CA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12,18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1474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C74A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7EA9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3CBA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CFA1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363,78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6DD9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1,89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74795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471D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33E66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D80E29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9A718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A534D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D1BF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106, 107, 108, 109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19E50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295,96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8A92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18CB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5361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CC18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D720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1920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20AC2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C2D4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A5A19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18E5FA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480A7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A2BB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0FBA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28201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FB8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F874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A8A4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C9BD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6F24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D96A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DC9E7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B4C7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34678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30A0086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DF949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89D6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FFEE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660DB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DE70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7C2A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657A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10DB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D1B6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4C03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2213B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E1F8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B0602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1561A56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66EFB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AA620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274E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9008F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16,17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8DAB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EC6B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EB00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7DDF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FE83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2625,66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FA28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13,65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D015A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0350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22A21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98B26A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E1327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EE87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CAAD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110, 113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66E2D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277,20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C94F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EF54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7772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80B4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9A95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6096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A7F7E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2F35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636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6139D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600181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A57B1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2E84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A695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111, 112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1CB0F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2583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40B2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FC83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5E13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0DF8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1155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D0475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2820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678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1625F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3B2D3B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CA95E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8A053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9A4D0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2DACE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12,18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3436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2BBA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AB08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6819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A072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5888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26B9A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06AD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C28C8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4FECA54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E711C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46BA2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044AA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55E8E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9A4C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73FE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F707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E30B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4693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9E0B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12392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AFDF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2108C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</w:tr>
      <w:tr w:rsidR="005B220B" w:rsidRPr="005B220B" w14:paraId="5A80850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48EA8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DDA8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8460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114, 115, 116, 117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279B2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252,49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B573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10E8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B579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F1EB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D6DB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A468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E4063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472F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0E4F4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FAE0DD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F7C62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1DD31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CBA3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85955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2A88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B9BC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8E69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82C9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8828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8241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021FA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8C77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1C3CD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048FA99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355F9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45087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0626C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AFBD0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15,90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70CC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61BB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6F03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ED4A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5ABE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2538,71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46AC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26,40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C6081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42BE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49C20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5AC026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66A2F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2BE16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7E9A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0FB33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E9A8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E725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A56D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77E0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DDAB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0553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1,99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B5B81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8CBB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1F66C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749D1FD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2E3DA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A550C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BA52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118, 119, 120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5E91A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9D14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2B0D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A016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9DF5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EE34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5FAB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15160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F1F9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30291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1393A8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ADAD5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842D5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FE24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ED0AB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5CAE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9947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45AD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1C2F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74605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207,14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5B46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CBBC3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3731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260A8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14CD048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B866C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F31F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01C90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2EA04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C6C1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E9F4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4B5E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7D5F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D164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426,89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F82B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8,88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3BAF2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F22D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6BC67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17AB97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8346B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0B90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BAB5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120а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1D8D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197,13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AA09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29FB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9DB9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D937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2B57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C4A7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34BF3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BCF7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37F9B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B7D0CF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C2A7A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4A874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9013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121, 122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B4B86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197,13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8335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96BA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87CD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F271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02CF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238,02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D9B2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5,41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A557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203A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D6D0C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F4559B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766F4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CF5E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5CA6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E7271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816E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8812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48BA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1AF6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71BE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A0DD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46666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7674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6712F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60EDC41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28ECE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966B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4B693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123, 124, 126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B3531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180,94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A757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D3AD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A29B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2F7F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3E12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4958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9CC2D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F3B6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8A65A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1FAEFE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C88AE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A99F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4FD0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0EBFA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3,80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0534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AB83C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F0FC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167B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7D7D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3B9E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035C3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9313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A62F9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77C8BD3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2D13C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001D9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EF3F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2735C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EACD3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3322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CA75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1AD7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B99C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B358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36230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FE8A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82328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A82BCF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B0F6E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9FF98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9634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66579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F72B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3A0E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38C0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3B74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FA27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C217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704C1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807E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884D2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7ECD00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4980F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8A2C4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4DB0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126а, 127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A7015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164,58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F369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2C61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AF31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FBCC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E6CF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A3E7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EEC1F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75DF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C02F1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A21803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2F673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B3AA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A748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128, 133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29CC8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152,46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B390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B8D9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8B41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538D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755D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91D7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005A3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6E34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5DB53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360EAD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241CE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1AC0C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05534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FD723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7D3B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60DA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A72B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354E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16B4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11EB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885D6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90AB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620CC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0A0EA89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81F2E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4D74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8085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128а, 128б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288BC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AF20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8119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CC0B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E365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B60A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AD0C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3,92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1C00B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8DA9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8AE19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118D6F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F65C8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DAD8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C12D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128в, 128г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A0512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9B7E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4416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3084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4892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2AA1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8A73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18FDB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E168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1170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06155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FB7A4D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0FB19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C1C41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30C7B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0F506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05CB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4FE3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C906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08B8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AB25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C8A6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7A116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E3DC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595D2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1A974FD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33C0A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16E78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2105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BCB49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D4FF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674D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16AC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D377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A67C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036D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B7B86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D95E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1210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A0EF3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2784AA9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9DDF6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338AE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8C36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129, 130, 131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E1974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9E83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34B6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5475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33BD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0430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D0A9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012A1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C456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83F17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0783A7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79173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20A6B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D166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059CF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6,78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07A4C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C72D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2206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6D49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A808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4DF4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F9655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4AB9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EAD11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0685DA3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F68E3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EC2B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05EAE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B5422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C0D2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5A4C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2C3C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094B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B328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23C4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E2805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6B8F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975C7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6D668A9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811A8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69EC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99E7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132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547DB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C767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D44C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92FF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7134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02EF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A5B5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2368C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BCCD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1216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336EE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861B31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1DEBF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9741E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C45B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5E47B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7014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BDA6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9C6D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2961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7D98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4B74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1C0C2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F40D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FC58A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</w:tr>
      <w:tr w:rsidR="005B220B" w:rsidRPr="005B220B" w14:paraId="57AD2D0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71F7D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E2427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08EC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133а, 134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D6F09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132,45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D3AE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E8D6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8A8F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C04F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BCFB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F841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1E8FC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38A5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22CB1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52E20F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9A665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8CE8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BCBC5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36F64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658F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3F91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BD87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50C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DCF2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5571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6E449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D379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1E04E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6894F8B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5B45E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A8B6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7ABB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135, 137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180D1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131,88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E54F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2930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3E65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D604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71FE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4461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F5A9B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0645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5A150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BF5942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6168B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9E434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B07F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136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8267C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8164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F1C8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B7BA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7F28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3411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8676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4868E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053F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951A3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E89FB7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741AD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D9C9D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4AFD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3F918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37F4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9CDF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31E3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E241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E46D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5137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6CD20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524D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E6332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3BA2CC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E80C0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C61DD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17866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138, 139, 140, 141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2F991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55B3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CB44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181A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CA75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0425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2B27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78BC7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7C58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554DD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F7699D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853F6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1AE5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D1B1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98552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CA0A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05E0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7BF8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FF7F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BDDC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C0F2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52582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07B2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16374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763C9DB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3F9C7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729C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EAA7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02C95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671A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6643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26CF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EA4E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D171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0CF9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DC4D5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319B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12A13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</w:tr>
      <w:tr w:rsidR="005B220B" w:rsidRPr="005B220B" w14:paraId="578E620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E7BC7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DA17F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58в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795B6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590C7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3BCA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DF89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9B0B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2086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C72F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6312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CDBE3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C4C7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A144B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76BFA55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C5423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2DFE7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CEC5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142, 155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18B06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86,17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8E2F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C67C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9581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A5CC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947A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209,48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1E3F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4,36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A6486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84B9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7DC3A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FA818A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135E9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C5320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0F58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143, 144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3C9BA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55,72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043E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EC0B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75E9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92AF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6C1B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5B9E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7E74E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ADEC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E5435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60D276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EC7A9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CAC0E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B6A9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D8937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2C9F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F3FB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121F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4036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69A2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9385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E6357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21A4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9BBD5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F3071F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1AC46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928A1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D3EA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145, 148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AD601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55,48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FF20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8DE4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8015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C44C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AB1A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3532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9E691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652C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D5DB6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F55A88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0912C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C7682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6AFE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146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8B77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EDEE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EFE5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3B99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76F3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5ECB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A33B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72222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855F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EAF8A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0BC21D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42F59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791F2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1AF3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147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5FDC0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D4F0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27E2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1FF7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6FC7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4582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A831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76EFA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8D93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1396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D65AD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427148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C6C1C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A927A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0649F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F4320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32A9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951F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DF89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B523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1FFD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39F3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C4C6F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52C7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1AFE6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A466C7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A4C26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148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67E84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E9FAF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149, 152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F2215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41,38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A455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081EE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B87F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EFC8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EAE2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036E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8AF64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AC58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DCC1B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1AA9BD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ABBC8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10B9E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D422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150, 151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634C5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9084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295F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519F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563A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0697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E35E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3ABB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291E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D7522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07A176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92835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6A8D9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B59A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FEAF3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14,49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875B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DB99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AE04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F81A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15E7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6A3F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A0A22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E683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344C6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F398DE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6E19B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0F7F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9200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D1EED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86AE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D42C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C16F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F014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474D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703B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FA3F5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0744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1D7CF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3FF7B7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E0690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CEAB1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2ABEA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153, 154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84BAD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15,82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4A45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491F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56E2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45DE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7C87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677F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28BE7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4D03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1344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19108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ABB7AF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B2FD5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50C36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A2E8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4C6F2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15,38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6043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19EE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E083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1D5E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C715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872D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1F55E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2AC7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D3379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EBC700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56895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39EF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AED7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B8AC8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355C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389C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DD4F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4AAB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A469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6141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E0936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6CC3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1395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1A194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DC6792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E23C0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C9D9C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90D4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156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03F52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30,45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845FB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DF12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D40C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FAAD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E64E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226,80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4FC7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8A6CF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7432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EB200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A6188D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22208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E9FDB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5B73F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201E0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30,23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18EF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97F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19AF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8179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2279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93C0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5,93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7579B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FA94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60DCC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4CE205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ACAA4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B11BB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24619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64CCB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B2871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9720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CF68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F048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17A7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6EEC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D612B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D628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9D112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7161902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2BCC6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0DD0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15DC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159, 160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1B386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6,16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35BE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D646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5B17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1DC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5A8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8A83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8E5BB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59B9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D3E12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DF2AA2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6E360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BF58F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8F24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C65E4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EAB9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E73A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B853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872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36D7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FD4D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79914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AABC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F0E98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50A5414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177A0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5681A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DCAF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E3B8E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C943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32AE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4B28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6CB7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CF43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5FAB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23E67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0ED9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7B187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3A46C49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EC540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04BC2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57F62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162, 167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2E8A2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26,65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B717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010B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1900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38B4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700C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A136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BAE3D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76B9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3BAA4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61F3B5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7F147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610B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C1103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163, 164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3AE63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34F9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58DF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81B3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CFCB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CE42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E08D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7AA49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D481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57575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51AE5E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73449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F2C0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D3CF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ACC4F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2,40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1287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E4A3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6E82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9979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E566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A024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3A645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CB06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3B656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7FA62AC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3F1AA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93622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CEE1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165, 166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7B868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80B0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07D1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0FC6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43E1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34DB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DD2A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7B683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D3E7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F6278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73EA66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4C3EA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F827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0029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A3EF1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BB848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CDFC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670E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91CA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1A43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89D2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8560E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7BAF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BFB00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175DD22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981AA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64EA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7577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583DD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E5D7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8303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2304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7761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DBB8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31EE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5A79F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A9C9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EB240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5D4107E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5545C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07983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AF4F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168, 167а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07D7D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48CB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A365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8C17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6CFC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1CFD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3F76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0C179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4DA8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33BEE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E117C8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2D89E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B56CA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B9FFA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169, 169а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3668B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19,08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FDE5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5B24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A6D9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F4AF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F6A0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6AB6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1F9B7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F757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2EAA0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D6D582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FE32E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169а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76B8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A90AC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B3BD4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5483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4A69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B9FA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BD34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8796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93C2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09932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403E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BAA40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6DF6A57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6DC1E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58037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EA0E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170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84908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C9BD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7D2C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2A72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6469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28A0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935D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E642C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FFD6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8DD54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9B1D0F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A36D4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486A9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237A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51A0A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1,72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01F9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BC93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6376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C03F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5E49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4666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DE798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E15A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850AA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3B70658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5A9C3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CABF2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71EF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172, 182, 258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CF862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233,77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D59C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0F230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284C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426х7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FEAA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EA14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195B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8C82C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664F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9F733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7EFAA8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1F3DA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091D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C147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173, 181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4E3E0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1B9E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9F35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DF25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A7E2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9710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6365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13397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4E45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CCE0D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4F3FF2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06E8A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BCC37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75D7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173а, 260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7E8E4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21,58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9BA0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6F85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6467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D88A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5036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3E26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D4B0F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92C7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0F2FD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F9898E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F8F50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80F61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0B8F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174, 180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39123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105D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D966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311C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1B35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F143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C7D2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ED35A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45B4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63523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13A825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C2F35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A2750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3E66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175, 179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1FA2E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5D3B3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92C1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24A8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729F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4FDD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E8C5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5E548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28AA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B1009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1C417E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CA61C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A68B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F3A4E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176, 178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AD517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FF8B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8E57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B3C2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2933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AEBA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43E1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F3CC7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CBFD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1DACB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7EF86B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AD660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307A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CE5E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177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31EC7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E6F6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99DE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E830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A121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953A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E376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C34B2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BC59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0CC47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2E99EB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B1008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1361B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D415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A3F48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DCC9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27DF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AC31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F01B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4D8B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E3A3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40798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61B7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9CC05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76D82D6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77B46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F58CC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B54D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276AB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9996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2B07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DA8A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114C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C18A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D8E5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8DC66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4413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0A1B6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4E8FEF3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E5399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83285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120, 121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52B01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DEE57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A35B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F287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3944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F7A4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6A7A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ED48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E153D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EC82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F6486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523FEC75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2D822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A926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2512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53D9A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4DB3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D92C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8227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38EE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29C3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48B4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83EEC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F0A8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B7CEA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2A793CF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95F23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D99F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B9A4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0F240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A902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E0EC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D614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DD33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17A1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A5EB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A5858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4F01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408A3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191F6EF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8257A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182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0E96E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3C2D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183, 255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D97F1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208,86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2B09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32661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8167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5B6F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D2A0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5F90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4,14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72E51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ED08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E658E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B6830A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5F0FE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95210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4666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184, 222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3D360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2EA0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CF7E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22A9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C342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E2E0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C800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BDB23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E289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DC7F7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4AD50C5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7202A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812E4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CD3E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185, 221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7E5AC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90,02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1B29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0E04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E226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EF50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DE59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2293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D916A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C0B8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26696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4873EB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80044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4FA4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68CA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186, 220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62124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800C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5FB6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F850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445B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8A3A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F9CE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E683B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C7B6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BAC1A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0AE733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37E39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C61FB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011C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187, 211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3AF2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C2A7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09DD1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6A7C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80A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F9B6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D6D4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BAD7D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B3B1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DAB53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069FE7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F8613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5944F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C373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188, 203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6257E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666A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0F93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A9C6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35F3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D67C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6F44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9946B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E3F7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D88B3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034BF7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D5487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E128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EDCA9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189, 202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27265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9EF7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7DAF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C28A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52E6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6F55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2CDF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9819F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C036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4F4D8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31918C5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2A13C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ACFE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99A5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190, 198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A80A5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40,55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51AF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D89D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28B4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AA25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7348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B4A9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5CF4D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CAFA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20774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100795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4D802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DF046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5BAF5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191, 197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06CC8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30,57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62E8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7021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AF66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0C6F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1422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6FAF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FACA0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8B01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BD3A2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0646E5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A3C3A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A0F5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0FD85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192, 196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8E9EF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93F7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7D6D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F115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DAFE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52DF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4775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B610D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5CE6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80FC7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D8AA96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7EA8D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C4325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FB68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193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5EA62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BC14E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EC03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5797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603F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7E2B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4BDB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2,86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C4201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48E7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6D7BD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109018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B90E3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07769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1636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194, 195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F33BE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3,65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1C73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85CA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AA4A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07A9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0AE8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9208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36CF0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4B4D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4EFDD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5790D7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18C60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16D3A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5BEC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F7EE6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703D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F207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1564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B3ED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A74F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A2AF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74604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1564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3B1C2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590084D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0079A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EAEBC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70D6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3E0DD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4A57A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662B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A64D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000B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D8F7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8A77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90CC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2820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D7E15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6A30221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3F43B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A3A3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C97A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F7FD6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43E6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E8C9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895C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9E18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255B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2D34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F49B8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3E55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45C76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2DF466D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3991E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350E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26C40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DF4B0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18,82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1936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54404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782F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B470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3F9B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3556,79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4514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7,40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73C7A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2AF1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889EA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15792A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41931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87F4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B648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199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AF565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4C1A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9D19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F8DB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F9BF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24EF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FE74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EBA17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25FC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04710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C3EBA3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7A176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4F76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93C2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200, 201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E89B6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2F58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6C0A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EA00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1E3E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1,46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5ACC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6DE3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37,19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DAA5D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D1E3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E21A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525716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D7ABC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97AF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2217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CF8DE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82A7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5442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887B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EE04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3139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519,13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7FE6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2,43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0BD0E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D9D6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3086C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6C8C16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87D72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AB48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907FD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2925D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2,79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4067C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D0E6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31DF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5118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2FF8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4D38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1,44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67DCF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83FB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9629A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4F5FB4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EB010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82D7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D8205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013A3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7D47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3D26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04F4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28E2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8572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82E4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89586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6543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6D002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274303F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BB688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48D19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25D1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204, 206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9F37C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FD95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5366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A098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07FA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3199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D41F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FD4F8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3DF3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BBC06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B10207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0FCD4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63D4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E7A7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007EF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6,45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7C1C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7078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DE57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D1AD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002C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C17A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D9859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B942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64BF5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1D24CB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4BA33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65666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 145а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B2B4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1B98C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4982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2433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C93F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891C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1655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DDDF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FDE23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FACE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BCFE6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ED7764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BD549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731D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3262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207, 208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6EDE9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12,38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2DBB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8798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0190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14AC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3BB3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68E6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14DE0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AD6A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EDC91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B80258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AE291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0F610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AE8E5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3A61C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8,49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92AD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2657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F4C8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C1FF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7521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723,83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8E74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3,39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B1F2D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1C80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E7AE3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86F823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E2B76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47914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1AFC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209, 210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A64EB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3,89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A7C5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444B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1A0C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5E03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ABF7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35D3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508A6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D8B5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FB972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C16E04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8E3A8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0CD20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75A5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46B4F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3E57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0017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A438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23AA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49FF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D237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2950B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F10E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CD896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3658272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4A7A6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EB486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E955D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334FF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4D70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DB94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EAEB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5E57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4820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1A88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DFE24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D551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7A029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4EE88B9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EE380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8C86D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0D84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212, 216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DADE7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12,82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897B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5CE0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29A5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D1C2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23C3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0FBD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5E1B8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7DC2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6A3A4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30B2E4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A3F37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5181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FEC5A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213, 214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953FF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8916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3764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1C4B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85A3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D3EF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882B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8F33D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99F7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BB5A8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7B559B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EFBE5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0924D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A698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D23FE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D8A5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42DF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7EE0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899E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9374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E3ED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C08E5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6607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138B6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170C846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33ED9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D2459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8223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215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99237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5E04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D853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FA83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8E67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1AA0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88F1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69370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4B4D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0E6F3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7177A2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64048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B3B4A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A4E6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D30DD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B1FD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4452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1A0B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4AC9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1546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36C8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2ABFA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C0E7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571BA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74265F1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AB5E8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A2C1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F8F4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217, 218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6CF95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97AA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715F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5D23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3643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BC30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A704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175B7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1C88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639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DBF04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E3AFD6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F1A67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2F726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85A9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8D1BB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101DE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AF99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A346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D4EC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84AD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F849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F294D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81C9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410A9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5B7D9E9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81764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471C3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B56F1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219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16943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525A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7478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73D95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8B82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19D7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784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F35AD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53FE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6692A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3ADA13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D39D7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FDEE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C270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46D54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5D82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66DE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6634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FC99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9FDE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29D8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866B4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2D53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0E607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5A93976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70D7A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B20F5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A6DDB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393B7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FA55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B92B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D7EA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55FA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7336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1959,80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F60F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41,27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7CB9B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2BA7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AD7F9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C81157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B252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B8C08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33E3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A100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A23B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0D209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C9F9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7D4F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6844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0C2F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E7E11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6024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46F4A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0B900AE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F20DB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93BD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D281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223, 230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6AF90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4822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6041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CB5D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C73E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1,82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BB1A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354,34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F2D5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DEB84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3734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3EBE3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CF2C68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FFF97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B5500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70C03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224, 225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2E66F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5A9C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2558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AE4E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0FBF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2691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335,95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A86E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6,38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EAAF6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B51A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1BE4F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26D1B2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8B619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CFF3C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C09A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5FF42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AAD4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99BD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0A8F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29B5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20FE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1156,16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C76C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1,80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19426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89DE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327A1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938D29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EB76F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4AB9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3A898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226, 227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5F172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B231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2A52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AB35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2DF4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F9C7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169,57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5946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1,32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3FA62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904D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5F87F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FDF5D0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3F2C8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40225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6B1A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4EA98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EBBD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E40E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1555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8692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BF0C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228,48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58F1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D2BF3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247C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4C9E1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1201FD9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701B2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731B4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ED32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228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EB666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7A05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3926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7B56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B752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D593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374,71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9015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4,87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C8ABA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347E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5DAB2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97A63F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16A15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D4DB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FD79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229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C239B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08A2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4FBD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1A5B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35B8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FFBF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4667,84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657D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7,28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C91AD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ABBF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6E9FC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68F9F5E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759DC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D7608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3553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CD498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F30A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F448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9D9B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62CE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99A2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F90E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1BAD6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B54D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176E3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5AD463D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85B9A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D3C42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C4E6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231, 235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BC082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350D8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8A4E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FC98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69FA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C5DC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158,74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9827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139FE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D49B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F6543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EF8377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1076B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B2F3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352B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232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2C372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28,14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1E44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36A3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1892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CBD9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55FC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193,69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CEB8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075DF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FF68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55A29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3CFA64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374FA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B99B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08D33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233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404C7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6718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1D0E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B9A9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B179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8A16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190,95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9CF9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A1D7B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1A6D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8E6A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84D786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02B1E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46A8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ABC1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234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E3736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37B8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A149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82F6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34DB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CD6C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277,68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DB0E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BBD01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EDEF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F0AB1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3BA707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F10FE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9FF80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E675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92560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05DD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14A4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F237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5016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71E2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1789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BF46D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1DE3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4AC5E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</w:tr>
      <w:tr w:rsidR="005B220B" w:rsidRPr="005B220B" w14:paraId="2D7EC37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27870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17AE3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6CA4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236, 237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CEA00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46,87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32E0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D151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218D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4E35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6E2E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0370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CF57F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2518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71AE2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2E0446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31E20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5D8B7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FEA4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4F6D4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3B34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50C1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110A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C937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55F1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1156,16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2417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CB739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2922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12927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F22511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0AE57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B5429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CAE0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238, 241, 249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02236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36,14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80D6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A78E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04EC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00E3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2A95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B23D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8DDE5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BF48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C51F4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B5F88B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28D33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DFE6B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138в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70F2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239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C07FF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F1A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3149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CDFA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1A95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D548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4942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07A20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3665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9DBAB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A5F8E4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B0C20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49C6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463B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240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9785D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A637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B3EB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56CD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0365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6233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528F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349DB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85EA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38542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7F57AB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EE321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7B8E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1069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DB717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FE9E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0930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947E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CB7C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64A4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F824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2A9B9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3C41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6B710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63DFF56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F71F1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14159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324AB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242, 243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0D325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6142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4681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F0F7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62C2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C470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13C3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A3889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EE08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7BE20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D7CF4E5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1D72F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74A6B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15B8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5413B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96A9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E12C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7D81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DD48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369A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E165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90D8F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554D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B9991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4ADAD758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DCBBE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C56F4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E198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244, 245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F9D49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17,64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2A9F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3CBD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349D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902C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14F7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6955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8F87C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CFFB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8FADC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B168A5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88415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2F05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CFD3D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A1F81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B6A7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55B0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51B0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E693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B0DC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0E12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3F68F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EA80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347F8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</w:tr>
      <w:tr w:rsidR="005B220B" w:rsidRPr="005B220B" w14:paraId="5403096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AC52A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FC71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7AD58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246, 247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036F6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7,67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9842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3974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433D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94C3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2420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05D8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A5154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3472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0186C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4C487E6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38C7C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F8E2A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124а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FE86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E8302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08C6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BDEC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21E7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CB73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0C48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34E1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FC58A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5D0F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523DF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672DCD2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42558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7C423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A3D0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248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97949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0A23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0DC9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E87D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1FB0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C442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3CB9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C9A12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BA0B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54871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E7428F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323A1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FAEA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123, 124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062F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16B0E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224E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33AB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3DF3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BF87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CD36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468,45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AD01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B2FF2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7B1A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2BED8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B4456F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9538F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5C074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48FC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250, 252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20974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7,87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D8C9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A991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301A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826A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46D8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DAD4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A1B9B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1DB9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F5A03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FCB987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7C9B8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0A853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9A12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251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5B82C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9F6A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C9FA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AC33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41D5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AE3B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1CB5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A5963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4521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12ABE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7F1E746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0A560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74FD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30C4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BF9B3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58B7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8E09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06E2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285B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5259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4E2E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95CCB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E6F7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2B5EA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3428510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64239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5B051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2DC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253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F6E08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371B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2072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D3BF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6793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9C3A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8366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10B6E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8EE5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AFDC2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80A58B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9B8CA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13734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F1D4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254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17D69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4B19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2A1A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54F2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E0CE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4F18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387,26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785A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2275B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EFA1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600CE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79A6C84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FFAB1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254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F7D7A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D45A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CA97F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4,80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7B8A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8DC6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0B71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18A9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1BFA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231,37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705D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1CCC7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1868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B781A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</w:tr>
      <w:tr w:rsidR="005B220B" w:rsidRPr="005B220B" w14:paraId="2A71E0BE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E5F5E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BA92E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626F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256, 257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F495F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D5AE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A273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305B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4176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7907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207F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ADA7D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0F5A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722BB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02F5A5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DC7A7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680E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EE08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7C5B2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1,46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5843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3465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1563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853C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791C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4C63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3A37B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D1DF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B874A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4F75C8D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3A887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35F5A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134F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BDB1C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D310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3786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3463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EA06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04D4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54EF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2840F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5E8B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92AF1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</w:tr>
      <w:tr w:rsidR="005B220B" w:rsidRPr="005B220B" w14:paraId="1CC7CB3F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74A5C5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A8EF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FF6A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259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69398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5C15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B57B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3F88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6C44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8AA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637D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8DEE4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F34B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59694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FF8C5E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7CD00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E9C46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370B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6B783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3C72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02AB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7E88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49F7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9A2E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077C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13BBB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97FF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140DA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67F8CE0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5CC67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DB1A2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2A856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261, 263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0263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ADBF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A19F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7AB7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CF7A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A105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64,35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4D85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4FE85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48ED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FC307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CA253A3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F05B9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9A418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7533E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262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F9926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155B6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44A7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EBF7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74B5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0,51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6CB3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37DC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A219C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8452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D6812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5F26FDC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A6F82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2F45D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A80B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0D979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1C3B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2777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218E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658D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F864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2940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EADF2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4DA5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7D0F2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7C346AD9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0BA20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F7786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761F9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4AACF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E524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AAA5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AC30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BCD4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234C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3532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4E8B4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659B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B147E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</w:tr>
      <w:tr w:rsidR="005B220B" w:rsidRPr="005B220B" w14:paraId="7811328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1F3F4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6F8B5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668C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81в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F3A1B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44FC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8D11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EA13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F9D5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7ED4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B69A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35245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40CB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ECE36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E08E0D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6CCE9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E2F0E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5EBC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381BE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6B04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A0DE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7C6F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C9EC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8D50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573A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F761E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6A24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002FF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3E237F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5A5CC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4AECD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0C5F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81д, 81е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2A557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0FDF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FD32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8150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05CB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6EE0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B408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1C617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8FC3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13F49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68F7290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888BF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81д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11C70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0E2E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A0A1D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09D5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494A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BB4A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2691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9A7D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C986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C452A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8254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6E191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63F889AD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82ADE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81е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A1B7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9FA63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5C4ED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CC4B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6C66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A4E0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49D6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A3BE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D301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FFD59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5223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B2DB7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37002722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0C69C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E5F34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565C0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88б, 88в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B8812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3867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DBC3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E60E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C0C0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B41D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E546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BB81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6811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B6399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7E1286A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BEA17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E9FBB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F3DD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67A87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9B28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5A8F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52F7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DEE6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3CD9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6EBF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0AE0B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0854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A902B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331E6DA7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3D821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58758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522A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88г, 88д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F3D1A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0,88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3EC0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6336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3D8D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5D50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F5CD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DA16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CA776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761F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1142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1966E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86AEAF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16179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8AC1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2995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F596B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48F2D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C9F5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EE86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ACF6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8376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610B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3F1EB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D82E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A793E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7B533E6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18C58B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88д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D97EC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4AA6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88е, 88ж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2F28C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F81E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C13A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EFAB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87D9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AB80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634C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A76AD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E2A7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3374B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54F8CD2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38E96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88е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04187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CE7B0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F6A2A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F096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C9CC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AF2A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FA33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9CEB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1013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FC946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B017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977D3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5B8585B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67E254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88ж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0D8AF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C8CC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88з, 88и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94C9E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7505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6F2F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7771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5949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737D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ADE5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B3C24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3E7F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1173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19CE8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0DC10901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2C684B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88з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261F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990B1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EEEB7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1021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D1D1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6EA2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656D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1AF6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7CBB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21FA7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5692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1175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B3866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32х2,5</w:t>
            </w:r>
          </w:p>
        </w:tc>
      </w:tr>
      <w:tr w:rsidR="005B220B" w:rsidRPr="005B220B" w14:paraId="5B64696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18330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88и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0E0B1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0BDF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88к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D7ECD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8D02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9A4B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459F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FA71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D2B8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0106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E5B72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3E60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50DBE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22310E14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362C02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88к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71C5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4A847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6CF5F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9FA2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1975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B84F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BD46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39C3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FC77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17029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0095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C82D4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  <w:tr w:rsidR="005B220B" w:rsidRPr="005B220B" w14:paraId="4A630227" w14:textId="77777777" w:rsidTr="005B220B">
        <w:trPr>
          <w:trHeight w:val="7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4EF5E2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167а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A0E25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C3CB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167б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171EE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C73F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DF8B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EDF8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6B05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B19B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A1EB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0CF51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890C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0ADE6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5B220B" w:rsidRPr="005B220B" w14:paraId="168EBDBB" w14:textId="77777777" w:rsidTr="005B220B">
        <w:trPr>
          <w:trHeight w:val="255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35679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167б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772D3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B31DC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2D918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8117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76B4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FC11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2513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6FC1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6561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46CE8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1F41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719DF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38х2,5</w:t>
            </w:r>
          </w:p>
        </w:tc>
      </w:tr>
    </w:tbl>
    <w:p w14:paraId="7D1177C3" w14:textId="77777777" w:rsidR="005B220B" w:rsidRPr="005B220B" w:rsidRDefault="005B220B" w:rsidP="005B220B">
      <w:pPr>
        <w:tabs>
          <w:tab w:val="left" w:pos="7875"/>
        </w:tabs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2C62F6" w14:textId="77777777" w:rsidR="005B220B" w:rsidRPr="005B220B" w:rsidRDefault="005B220B" w:rsidP="005B220B">
      <w:pPr>
        <w:tabs>
          <w:tab w:val="left" w:pos="7875"/>
        </w:tabs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DD393B" w14:textId="77777777" w:rsidR="005B220B" w:rsidRPr="005B220B" w:rsidRDefault="005B220B" w:rsidP="005B220B">
      <w:pPr>
        <w:tabs>
          <w:tab w:val="left" w:pos="7875"/>
        </w:tabs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E95950" w14:textId="77777777" w:rsidR="005B220B" w:rsidRPr="005B220B" w:rsidRDefault="005B220B" w:rsidP="005B220B">
      <w:pPr>
        <w:tabs>
          <w:tab w:val="left" w:pos="7875"/>
        </w:tabs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141379" w14:textId="77777777" w:rsidR="005B220B" w:rsidRPr="005B220B" w:rsidRDefault="005B220B" w:rsidP="005B220B">
      <w:pPr>
        <w:tabs>
          <w:tab w:val="left" w:pos="7875"/>
        </w:tabs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3BF8C1" w14:textId="77777777" w:rsidR="005B220B" w:rsidRPr="005B220B" w:rsidRDefault="005B220B" w:rsidP="005B220B">
      <w:pPr>
        <w:tabs>
          <w:tab w:val="left" w:pos="7875"/>
        </w:tabs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05C3D8" w14:textId="77777777" w:rsidR="005B220B" w:rsidRPr="005B220B" w:rsidRDefault="005B220B" w:rsidP="005B220B">
      <w:pPr>
        <w:tabs>
          <w:tab w:val="left" w:pos="7875"/>
        </w:tabs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AA9D5E" w14:textId="5D42E716" w:rsidR="005B220B" w:rsidRDefault="005B220B" w:rsidP="005B220B">
      <w:pPr>
        <w:suppressAutoHyphens/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220B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391E9A" wp14:editId="105F403D">
            <wp:extent cx="8810625" cy="622808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62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Таблица 3.2</w:t>
      </w:r>
    </w:p>
    <w:p w14:paraId="1EE948C6" w14:textId="2823E8E7" w:rsidR="005B220B" w:rsidRPr="005B220B" w:rsidRDefault="005B220B" w:rsidP="005B220B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220B">
        <w:rPr>
          <w:rFonts w:ascii="Times New Roman" w:eastAsia="Times New Roman" w:hAnsi="Times New Roman"/>
          <w:b/>
          <w:sz w:val="24"/>
          <w:szCs w:val="24"/>
          <w:lang w:eastAsia="ar-SA"/>
        </w:rPr>
        <w:t>Гидравлический расчет тепловых сетей от центральной котельной №2 при температурном графике 95/70 °</w:t>
      </w:r>
      <w:r w:rsidRPr="005B220B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C</w:t>
      </w:r>
      <w:r w:rsidRPr="005B220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590"/>
        <w:gridCol w:w="2552"/>
        <w:gridCol w:w="996"/>
        <w:gridCol w:w="790"/>
        <w:gridCol w:w="790"/>
        <w:gridCol w:w="996"/>
        <w:gridCol w:w="900"/>
        <w:gridCol w:w="1116"/>
        <w:gridCol w:w="960"/>
        <w:gridCol w:w="960"/>
        <w:gridCol w:w="960"/>
        <w:gridCol w:w="1395"/>
      </w:tblGrid>
      <w:tr w:rsidR="005B220B" w:rsidRPr="005B220B" w14:paraId="16B53412" w14:textId="77777777" w:rsidTr="005B220B">
        <w:trPr>
          <w:trHeight w:val="2865"/>
        </w:trPr>
        <w:tc>
          <w:tcPr>
            <w:tcW w:w="742" w:type="dxa"/>
            <w:shd w:val="clear" w:color="auto" w:fill="auto"/>
            <w:textDirection w:val="btLr"/>
            <w:vAlign w:val="center"/>
            <w:hideMark/>
          </w:tcPr>
          <w:p w14:paraId="769993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расчетного участка</w:t>
            </w:r>
          </w:p>
        </w:tc>
        <w:tc>
          <w:tcPr>
            <w:tcW w:w="1590" w:type="dxa"/>
            <w:shd w:val="clear" w:color="auto" w:fill="auto"/>
            <w:textDirection w:val="btLr"/>
            <w:vAlign w:val="center"/>
            <w:hideMark/>
          </w:tcPr>
          <w:p w14:paraId="7CCF5C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потребителя расположенного </w:t>
            </w:r>
          </w:p>
          <w:p w14:paraId="3A2523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данном участке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C882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ответвлений (последующих участков в соответствии со схемой ТС)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  <w:hideMark/>
          </w:tcPr>
          <w:p w14:paraId="5043BC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теплоносителя на участке G, т/ч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  <w:hideMark/>
          </w:tcPr>
          <w:p w14:paraId="5199A2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участка </w:t>
            </w:r>
          </w:p>
          <w:p w14:paraId="0E09DA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L, м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  <w:hideMark/>
          </w:tcPr>
          <w:p w14:paraId="2B0839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Фактический внутренний </w:t>
            </w:r>
          </w:p>
          <w:p w14:paraId="75873E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D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  <w:hideMark/>
          </w:tcPr>
          <w:p w14:paraId="60657C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диаметр трубопровода D, мм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  <w:hideMark/>
          </w:tcPr>
          <w:p w14:paraId="305F6E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Скорость теплоносителя </w:t>
            </w:r>
          </w:p>
          <w:p w14:paraId="581059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участке </w:t>
            </w:r>
            <w:proofErr w:type="spellStart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Vуч</w:t>
            </w:r>
            <w:proofErr w:type="spellEnd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м/с</w:t>
            </w:r>
          </w:p>
        </w:tc>
        <w:tc>
          <w:tcPr>
            <w:tcW w:w="1116" w:type="dxa"/>
            <w:shd w:val="clear" w:color="auto" w:fill="auto"/>
            <w:textDirection w:val="btLr"/>
            <w:vAlign w:val="center"/>
            <w:hideMark/>
          </w:tcPr>
          <w:p w14:paraId="063EC8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Удельное падение давления на участке, Па/м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14:paraId="318F3A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Суммарные потери давления на участке, </w:t>
            </w:r>
            <w:proofErr w:type="spellStart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м.вод.ст</w:t>
            </w:r>
            <w:proofErr w:type="spellEnd"/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14:paraId="5ED199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Суммарная величина Потерь на трение по </w:t>
            </w:r>
          </w:p>
          <w:p w14:paraId="2A0941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трассе, м </w:t>
            </w:r>
            <w:proofErr w:type="spellStart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м.вод.ст</w:t>
            </w:r>
            <w:proofErr w:type="spellEnd"/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14:paraId="40107F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трассы от котельной, м</w:t>
            </w:r>
          </w:p>
        </w:tc>
        <w:tc>
          <w:tcPr>
            <w:tcW w:w="1395" w:type="dxa"/>
            <w:shd w:val="clear" w:color="auto" w:fill="auto"/>
            <w:textDirection w:val="btLr"/>
            <w:vAlign w:val="center"/>
            <w:hideMark/>
          </w:tcPr>
          <w:p w14:paraId="54031E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 (указывается для участка, на котором рекомендуется изменить диаметр трубопровода)</w:t>
            </w:r>
          </w:p>
        </w:tc>
      </w:tr>
      <w:tr w:rsidR="005B220B" w:rsidRPr="005B220B" w14:paraId="68D868B2" w14:textId="77777777" w:rsidTr="005B220B">
        <w:trPr>
          <w:trHeight w:val="77"/>
        </w:trPr>
        <w:tc>
          <w:tcPr>
            <w:tcW w:w="742" w:type="dxa"/>
            <w:shd w:val="clear" w:color="auto" w:fill="auto"/>
            <w:vAlign w:val="center"/>
          </w:tcPr>
          <w:p w14:paraId="409B52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1C39D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9103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E3575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3E5C6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0EEFE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B054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AE83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00B7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844C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6E20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D8DB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79B3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B220B" w:rsidRPr="005B220B" w14:paraId="2DD3E86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13571B8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587F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29D5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2, 232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FACB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1347,30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5AB4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C942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1632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529х7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A051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87107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3DEF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215B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BE38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7DD152" w14:textId="77777777" w:rsidR="005B220B" w:rsidRPr="005B220B" w:rsidRDefault="005B220B" w:rsidP="005B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EF8126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58727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D0759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EE19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3, 152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62E3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1106,94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D13D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42965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185D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529х7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D272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C7170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EA12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E58D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64F6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58E9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484FC7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DE642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58936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0BC3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4, 151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4EB3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949,84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4A72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1A49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74DE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529х7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97B1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680C8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8670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8AAB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DDFF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AE51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C50812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CD636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0FB5A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D8D0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5, 104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C4D6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949,38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766D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520B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82B5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529х7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7423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94DF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3DB6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8224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CB9C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2C94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2B337E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77844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BD6D8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4DA7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6, 332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1D40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568,66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373C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1CE0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D2C3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9D02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9799C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7D2E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7A76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2F2C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CBA6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377х9</w:t>
            </w:r>
          </w:p>
        </w:tc>
      </w:tr>
      <w:tr w:rsidR="005B220B" w:rsidRPr="005B220B" w14:paraId="1747927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075A4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C27BF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BDABB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6а, 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546D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404,24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0371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1EC8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0395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9178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B71D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EC14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ED73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87A1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549B2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377х9</w:t>
            </w:r>
          </w:p>
        </w:tc>
      </w:tr>
      <w:tr w:rsidR="005B220B" w:rsidRPr="005B220B" w14:paraId="08630A2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FCBDE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2EBE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B4599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1B03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9,64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6D7A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0F03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1618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5CC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C7400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34D3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B481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D8CC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1777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3D8B7F2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A88C9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CB410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F83E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71B9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394,60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EF5D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F243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129F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7D83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62156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0784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6DC9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CE00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AFFAC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6D4E14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B99E4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9E364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3934E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8, 66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3F1E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394,60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8E00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A5FC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D095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06C4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B020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292,44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E0A9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D4DF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9FB4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E17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</w:tr>
      <w:tr w:rsidR="005B220B" w:rsidRPr="005B220B" w14:paraId="7C3A3DD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FD272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78523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B731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9, 65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01C3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138,84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B8F7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ECA7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EA05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EE1E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B2581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F554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C727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5226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AE13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4E12AF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16275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9513B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6F82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10, 63, 64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E6E6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130,04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3688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0CBA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5A96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4EF9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B91F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F686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93AB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2A31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CCC6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02C318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D39B3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9A610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CD40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11, 57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2AB4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6443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7795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AA75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7D5D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6F41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2289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1005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B5C9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9F111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0945EF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A73F3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D3E89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31D15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DD6E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110,08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EB81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DC43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121B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A6DB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43D2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FAE8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ABD1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9908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E38C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CE4685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70CA7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918E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A053E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13, 43, 48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446A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110,08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A7E7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59A0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8214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4EDA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2ABD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C641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C838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1C36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A60C1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137473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18287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795FD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3BCD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14, 33, 35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421A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F9BB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93A8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AB23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8572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8873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D5EE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3506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4E0D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5FAB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CF3F3F5" w14:textId="77777777" w:rsidTr="005B220B">
        <w:trPr>
          <w:trHeight w:val="70"/>
        </w:trPr>
        <w:tc>
          <w:tcPr>
            <w:tcW w:w="742" w:type="dxa"/>
            <w:shd w:val="clear" w:color="auto" w:fill="auto"/>
            <w:noWrap/>
            <w:vAlign w:val="center"/>
          </w:tcPr>
          <w:p w14:paraId="30B345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7FD3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ADE75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15, 19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4520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ED1E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BC94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A54A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29C1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DE530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860F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0441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4717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654C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8DD6D5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5E2E8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CEC2F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DEB5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EE48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6075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099B3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7A00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7631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6214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B039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9760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6611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C26D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844103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1B7E3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69D3B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F3C7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16а, 16б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3EFB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4DDE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5533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A913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703B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B238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3FC5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8A95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8503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1691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5F5F8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CCF1E0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6300C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C4ABC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31C8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17, 18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DFA9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10,93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7612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A611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FBA6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215F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6293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AF44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DCA9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6F9C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C265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1AFB7C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0C0F1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4EC64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CCE8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04EB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C7F8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89D3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8F7B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8C31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24181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19BE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9B81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BC96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9D66A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3AE2F2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D2986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D164A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B3221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2C8C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1060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648D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886F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20F9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029C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3C38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4C41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7F57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1795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95317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D83A7E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C5408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E03A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30A2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DADB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3478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0F13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6371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FB56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4087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9DCE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104B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1FD6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079D8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995C8A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ECE39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77C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6359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20, 22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5A44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FCBA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91C5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4B07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E80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F0638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A6B7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DD3A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2C41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8E0F7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E22B0C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24057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970AF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30268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74B6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9536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4971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9A68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9532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9C30C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D37E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A6A4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034D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1662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BB29C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123CBA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3E594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976E9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F033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F277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EBCA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C712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21E7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ACAB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3CA8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0E27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1B1F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85D5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1672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84B70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C89976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54799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D514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77DE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23, 26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9C03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47,00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4FE4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0F4B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D6AF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1B37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276F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ED92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222A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CD2C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E2C82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D4E708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5828C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C5155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5B92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24, 25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1644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44E93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806D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FAA3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6572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F969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149,59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6408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A4C8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B503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04F4D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</w:tr>
      <w:tr w:rsidR="005B220B" w:rsidRPr="005B220B" w14:paraId="008CF46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53FFC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BA52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0706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24а, 24б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97AE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104E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A67C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1253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15FE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9D4C9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698,70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4FEE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7FB9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F447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873E1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</w:tr>
      <w:tr w:rsidR="005B220B" w:rsidRPr="005B220B" w14:paraId="21A231D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A880C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05352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95B3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0759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16,27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0CFD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73F2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36BB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CE8D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0B91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649,11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C984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FC8D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CF28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5DEE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3C8B4B9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65EC1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C320E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75FB3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8386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D110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695C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2030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0182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BEF04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8E88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1BBE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639D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590BC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7317AC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6DFA5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ECD5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4C690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A236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136D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6097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A0AD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25CF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A970C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B4C2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8758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61E1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077C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61F8B7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03F92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DCCA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E42F6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27, 28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06EE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FD9A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11EF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2CFB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C12E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B2516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DEBB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CAD6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9EE8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64312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6815BC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33573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A83B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07B6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FD70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4,16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E032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F916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E856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28A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8C19C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A264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E3C8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9517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B6D7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092B78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BAB34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207A7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AB741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29, 30, 31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5AAB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73CD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AD4D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75E8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6353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8179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2A0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A493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CB0D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1777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C3DA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95850E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79712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9BCFA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154, 155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1E26D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9708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9,55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3970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A631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BDB3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A305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0BAA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A37D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00E6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8F6F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3C14A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EE8130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C23E4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0FC8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841F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30а, 30б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C859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213D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4FED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46FA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FC19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66C0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E6AC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7863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8500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88204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EABA4A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82F19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EF97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F86BF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70A0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BAF1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D7E5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8A63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0B1B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363D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D96A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C7CF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5DC4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44E9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8EADB4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9D96E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56FC1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60C4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4EA0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56E92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E6E0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4198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92BB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03B1C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B6FA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A926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2AA0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6612C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05E888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4EB18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1F3F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DBAA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32, 32а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277B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B63F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AC92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8826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4645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E5C3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7B8B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98F9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A59D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5A259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FCF819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5A90F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1CDBE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0A2E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9449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D21C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99CA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0809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501B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3162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9502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9D5D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1685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15FE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3CC5C5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6ABEC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CA298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B720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5DD5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CADE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C4D8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B9BB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69FF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7BE4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F477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A715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02F6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1871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BB69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647C10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1FFA9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80E1F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0C90A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32в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9C7B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4BBC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8276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01AD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6660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A91C4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1FE7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0DCF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D9F0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E153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956964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9C5AD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ADF2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F29DD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3054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1553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3370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7BA9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24D6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546AB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1BBE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6AEC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FF3E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4FFED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AD4B55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9D0EA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EC40B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EACE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FCCC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39C7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AE6D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B05F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5CE7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1397C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76D1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4523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6009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617B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D6E071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D3E71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81DA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960D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9FCB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4A23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3269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F7DD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E7E8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DBF4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33DA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471E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6499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673A4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5EA8B4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1131F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59DEE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DA84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36, 38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0D42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B2BE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4CCC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4D40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B278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7C2DC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9480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2178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2AF9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7C46F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60CD7A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1EF2D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FBA95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415D4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938B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B58EB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5B06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12F7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A799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AC135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240F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6AA7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9787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1469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536E5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D7FB37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5B9CC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F0CC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E5E4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6F36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8EFB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A562E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4BD7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996D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FC5F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DD54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FB35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4434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1493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B9B3C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D59940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715AC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59078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26A7B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39, 40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0035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0FB4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7E1B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FB4C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AFA3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231E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48E9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4508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73E4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1482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01E81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D50043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09012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222A9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CA3D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A6F4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F9F7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9E36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A389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F0DF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AC24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F633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1B5C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A93B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1489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63E4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98E592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1BFB8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1342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DEBF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41, 42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775E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617F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6F02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BCFE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763B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CCED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B8B3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C5AB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413C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BE3F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A41F45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4FE85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5588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70C4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2A90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ED17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B34B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654C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3BE3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7878D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585B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BCF4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077E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81CA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BE8CA3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F4708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32FCC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C0D8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2EDA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797D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D787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848C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0AC7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8F68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6732,61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B03E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61F7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6D26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6071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7EF39C4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CA319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048C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18136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44, 45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116B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58FC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D254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0495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FA5F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9D1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5BA2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6C0A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DBB2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5BEF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09F557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2BEC4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818C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EE04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3A59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94E6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5961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F9A8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BE02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75EA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356,71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AFC2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C56C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F2DA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EA73B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13EE0AF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B9E3E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0C9C1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09AE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704E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48953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616A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48D1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9999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AD3A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A2F2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4926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5A6E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57E4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4B9673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E2747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00F5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3DD95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47, 47а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C253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F6F7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725A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0A2A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1C7D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0521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D9A6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CD19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4631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F652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A49A96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7B9C8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3F6C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2BEA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D4A5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DA8A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F4DD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E869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9C3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3510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BC32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EDF3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B269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1468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88B7D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064A61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6F49F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18665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0020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FA99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E858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9EB2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234D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5AB7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3BD3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1C56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263F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60DD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257E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7BEBBC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04360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E43E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4A4B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49, 50, 51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3EDC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5A91E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F79A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F517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A53F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6F3F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E75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9257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4295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7306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2D63CB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B36F6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6A5BA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FE54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0CDB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3EF1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C87E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A0A2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9984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68B4B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D6D4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B34D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9F09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4D3A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BFDF6B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FE41B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06F5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160, 160а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EFD2D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CAD0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AF6A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A2AE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FDC6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B334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DF82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236,21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9F3F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4C20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912C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A7595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3F64E9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8EF4E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FB3E8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FDF4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52, 53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91DE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6,26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210E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4646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181D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38C2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17C65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4411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65F4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5851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407C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EED5DB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B31C0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EC189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C98B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0144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A5CB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E6FBC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A0A9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81B3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CB8C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E437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26DD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13CF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517D9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981282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33151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20FB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A5CD7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B333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CA2D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52B0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3D9E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0284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90D5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5D01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19DF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9937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E703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883B2F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AED01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1618B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38B6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55, 56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B980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744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1F49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404E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0ACC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49BE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2721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3128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DA26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08D9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22B72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F7556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7593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097C8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FFEB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F54F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E9D1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102E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CD0E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7C344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3A67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8FCF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0F15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5A5B5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E41E02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BD989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8157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4089E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B3A7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1A83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2D80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A24E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B887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3C6F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9B99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6CAE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61E9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B4AC3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425BF5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040E8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512F0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2B067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58, 59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811D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6801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1D94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DB56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9FC0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B3C5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B8EB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24AC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01EA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4A049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6F04D8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72B1A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B9E67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EFC9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05A9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3AD7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61FF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A53E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4F65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EDCE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169,54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133A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C3A2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4FA5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07C2D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1139E1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BDA7F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551E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8991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60, 61, 62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972F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0072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30AF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BD5D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BA4B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E3DC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84DB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E9EC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22DB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59B2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4266F3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8A3B2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F9B3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86C65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8391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8213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20DC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C6FF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4C8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C0A8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0C8F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DA2A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9816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CAF17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969773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18523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C086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3ED29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61а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5201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1F27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2AD3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1104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EBBD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CCF5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0253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3F5C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DD5B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81E31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F14047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E0F48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5C65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BA88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20AD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B551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F9C8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8729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4D8F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800A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16A5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D7EE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DEC3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F6BF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3414EC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DFD34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5D343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4C9BB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1C0E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7051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F80C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FF30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EB6A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61D3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08DE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492C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4D3E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588D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7F8FA0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B7792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3305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141, 142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5D84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B2EB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FA50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0061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B8BC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2EDA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279F5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CBD9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53F3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B3BB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365F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375E205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59C8E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224C0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0AAE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C2F9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DDC1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443F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4516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82AF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194A3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63EF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F97C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189D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5A04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39CF0E3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10A76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9666E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B3BA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FC34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8,80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6EBF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C752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BC93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7023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DFD5F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493B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6B9D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82EC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8A7D6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2302026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76197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5F12D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5D23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67, 68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15AD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255,76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B90D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590E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9C7A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2477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B09DD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7968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B042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F804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9DC49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</w:tr>
      <w:tr w:rsidR="005B220B" w:rsidRPr="005B220B" w14:paraId="25D3C8C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F2209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7BFFC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4A4A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2776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10281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1BEF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BF46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ED8C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A219F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E118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69B3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1108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66D2F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6D15E67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8CB1B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2DA36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6FE9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69, 70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553A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248,35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B649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2395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1903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A793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BF30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B4A5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5004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CA2B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5F758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BBF57E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C366B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EC996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137, 138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AE23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9ACF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21E6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9F1F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9514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5058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051E5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D474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762D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B9D3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E301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07A4A8C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69C6F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A7A8D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943D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71, 73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0445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E08D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9C64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C4BD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9487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2B21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B073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4FC7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B173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2B8D3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94F339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2EC2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9EB8F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CFBDD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71а, 72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73B9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A6B9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E19D3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D1CB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6B72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0369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142,73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F68B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6263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8F26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4C4B4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5079875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E7B85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BD17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48E1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FB48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1D8A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6947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E5F9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A8AD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91ABB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A77D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906A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5071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523FB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38C7D77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14ACA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5620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C2DD8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72а, 72б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DFA8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4AE7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9A53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7A37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BB2E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F4CB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2F10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A201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1E43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5159A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24D3A7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5A279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1DF7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102, 107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A63A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2FF8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69CF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4D56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FE4D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F948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6A54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2F50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3E86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BEAA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B2C5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0082E1C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7C9E7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7CA24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EED8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E4EE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96FB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2DF8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AA32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6166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EB530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1D87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EFBC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1322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81D8B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153C14A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81C6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F16F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ЦТП №1, 183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D4C00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74, 75, 94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B6B4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237,06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4594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6367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9163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A541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BFB9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308D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BDC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D28C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C6336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DAF149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CF0FA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D148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180, 181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E7CB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8401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2ED2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46A6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72E2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70BF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A7177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F272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175E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A135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9387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062F09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0B4F6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6F3D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B8D86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75а, 76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6378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134,11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0AE6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4930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CF6B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633E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351DB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60E9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F134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768F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7C30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B1DA62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EB502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12B48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9869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0345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9042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4136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CFA6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3B89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2651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0F0C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6084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D6DD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F279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7E8B54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B7C04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FCE36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09D7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77, 78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983C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4529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43A4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1023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20BD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0CCB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EED5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9226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DAE9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F2F62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CFD83E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57FA9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9436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F347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F83C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4117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2F8E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8BC7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5E9A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5BF2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7706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511A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6C8B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E408A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6AF2CD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4B9BA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42A8C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4DA8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79, 80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421A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0780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E4F3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5659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BD8B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90AC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3616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040D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7878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C09F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5812E5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95753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2370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A8CC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B028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14,37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0A2A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1A61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29E4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310F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2E35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B5AF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2A00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6777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6478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FDD7D1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7DA8E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6A148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466A6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80а, 81, 82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12F8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108,46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E679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C250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9B7E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56FB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F488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285F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D31B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DAF2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9518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A81BE5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F1507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4DD82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D642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BA1F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5072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35CC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EE47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3BF3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0956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4204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B456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544F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7E04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384332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E6FC1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06530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0C5D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6C5F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8673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1254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3DB9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0B16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6ADE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EB8D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AC88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EF47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4A39B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CEB31A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1AA84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5B88A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39E68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83, 86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13D8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5950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7573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EFA7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FA87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3713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F93F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FAE3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E8C4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4D3D0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3DC194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5DBB9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969CA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9CF5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84, 85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941A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8,54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DA0A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CD17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FA82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7C93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62D25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0A68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5B12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D0EC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50AA1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20F37E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DC201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6D17C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988D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6DB1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34AD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EE00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9B8F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E8D8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BA50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B6C3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80D6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AECB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1B32E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838DDE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CDFE1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EAFF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4ACA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85а, 85б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546D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0807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03BE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B92E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4930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D1D8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702E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AFA7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B92A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78D06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F2DDA3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8A584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C84C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3B13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71CB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8B55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636A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FC6C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D10F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1446D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2551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A8CA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5B20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F5AE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98E4B9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D18E9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BB75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98C9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7FF7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54131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115EF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8715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5A61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468F9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2965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3690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5552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556AF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E94A3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2F5FC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EA59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7D29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87, 88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AD7C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8DF7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4B31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C405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00F9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7F63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12CD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5C0F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D3D7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4FFBC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6F747C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DD02B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31A2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49, 125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2E11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573F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28,64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2EC7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95AB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DDB5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8918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7C57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4089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EB62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2765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7113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BC9292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78899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E7563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79A7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88а, 89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2E67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4799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E86C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869B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0DF0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1C18D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56E4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86AD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BEAB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CC4D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4C42AE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F3C26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8B3C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99D4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734C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58BC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531A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3D7E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2B8E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07C5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32C3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8BD3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39AA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E433E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5A90B3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4AF8F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E1968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CD7C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89а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314E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978D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1FAA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EA54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BC3E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1B7D6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9F5B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8531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D5A2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EC424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93F4B1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12082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73AEE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CDE6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90, 91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15F1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CE5B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94DD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1480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9A85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4F239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A6FB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19D6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5938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BE3B2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</w:tr>
      <w:tr w:rsidR="005B220B" w:rsidRPr="005B220B" w14:paraId="4167813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C319E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6A813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53, 127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EF84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C99D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26,64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AE27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1D0F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D8B8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261E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70F1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DD85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4EB5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9CB9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C88A6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B0BDED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AD609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02731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94E2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92, 93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C72F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6E7D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D66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84C9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456F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1CF69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14A8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A31D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B402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CE2FC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</w:tr>
      <w:tr w:rsidR="005B220B" w:rsidRPr="005B220B" w14:paraId="6DC8227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17194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61D3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55, 57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CFF35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BED8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8B46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1BAA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5BB9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EF8A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C92CA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796C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3937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18A1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4FBDF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E62D3A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1DEE8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F8681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297D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C24A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AE77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3656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A8F4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B707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B1CD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195B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E70F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3DE0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1DF4B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AF8DBA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05F00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79DFE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3475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95, 96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962E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34,27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83BA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958E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791C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4105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47C0B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CF93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60C1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F185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D8BE5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B445C7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80F49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7BA1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AFD1F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B631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A177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72C7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6E0D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03C9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75C0B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265C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C4C8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5DDD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2F926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C2A83D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89B5F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A997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1459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97, 97а, 98, 101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C557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34,08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B012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BFCE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72CA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C58C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A944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C836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CDE3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AA90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76D0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748923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6109C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5C72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A2DA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A8D7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5F50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A57D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DD62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23A9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3B2B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0D8D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05E2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C526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55D1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3900B9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61DE9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4A3E7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F292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E43D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15CF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D484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E102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2AD9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4D674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36F7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BDBB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C947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C827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8B4D97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819C4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9612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42BC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99, 100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42A6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FFB8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5B6E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A464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C0E5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42554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237B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530B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E455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A908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87E028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D07C0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99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6990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5CF19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99а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02C2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FEC4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B492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630A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8AA7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337B9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C8AF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0BF5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C3ED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6AE2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46BCEE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5331F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55C93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9CFF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074C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10BC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2031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1F33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0DB2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77B7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BAA6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A25B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AFD1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81262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031614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6EE96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A2085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9BED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019B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12,67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A99C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D589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0CA6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64CF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79B9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C930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601B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0351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54CC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CF8A6E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16CE7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9F677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F43A6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102, 103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5225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668F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9F8D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0B80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3EB6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FD36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213,41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26B5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10D3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9BE0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C0669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77D7306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A28F3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1D8B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8A69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FC89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3D16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A390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F030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8656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B30C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ECD9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6DF9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07A3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1DB5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3EC06F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56904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DDE8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43BE5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103а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EB5F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BBD2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876E0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83A7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CFAB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5FB3E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1278,48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8890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11E5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A01B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A5D2F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67E8F49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0D33C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2BDD7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FE4E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26F4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8280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7EFB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949E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88CD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3056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667,46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715F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7BF0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CF19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1139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20FF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3BCF48D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EFB85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4A6C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ЦТП №3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C243F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105, 124, 125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B187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380,72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9B97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FE8F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C31B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FA2A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448F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32F1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6B5E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2501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AAB61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757D99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A2A71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9472B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4EF9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106, 107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BAA2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151,27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0AD9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4A33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9622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C267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40096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9AEE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B375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BEF8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515C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C5ABFB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04396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BF756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ACC40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C66A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DEF9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0BAF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506A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116D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A128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ADC1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F3C4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C48F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BC8AB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5FB2073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07909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6594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0681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108, 109, 110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AE69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139,37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028C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D3AD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BDE7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608B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5D010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229A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83EE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5BC4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8EE3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ED4367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BCB9C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3DCE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46, 120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3945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1AD8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EF37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3BB2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36C1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AEEC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A70D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C4A0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59DB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4491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897B3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5A9AEB7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E3AEF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0644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8686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F054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F5F7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243A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E5DE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92DA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6E1F2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0F99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9175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5131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EC9E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092B1EE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447A1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16F5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AC52F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111, 112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A8DC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3161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6A8B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8468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B5D1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1FB3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44B8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66C0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F0B2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BF7B6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8873B8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64E13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5033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BD0DE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05AC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6,28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AFDD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CE04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8A9A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5D14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DBCB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22A2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C356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ECF8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FBE4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0B5893A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702F2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72D21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5890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113, 114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BB26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92,57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C705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1F4D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E41E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70AE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EC72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FB69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0DF1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046D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E4B7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C69929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02584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A6A2D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6DDA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5C17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FAD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4CEF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9502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8C77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E0CF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893C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DD61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E2F2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8DFE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32B07C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929DB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5D51C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B624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115, 116, 117, 118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90AD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6B77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CD2B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08D0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3332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36E2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92BE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944A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0C6C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4AA45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B8C831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4D5A4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0342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F29F9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49E1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528E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22EE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169B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5339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FC40B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0087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49AE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C3C7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4C318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112A5AB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88E92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09818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E5C1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34D6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0483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4793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ED41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F8DE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7F55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831,09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0AFC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8A62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F7D3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B8324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C21949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0E768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A611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FE19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1FC5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DB1D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A11D5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3F0F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4D65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B49B2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6291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6F26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2E73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117E1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418B846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F4DB7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97AC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D259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119, 120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B0A2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52CA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39A5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8A74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B07C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BA216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5168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2C63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E265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7548B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2CA6DD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062A0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2A60D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6DFA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4204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BAC9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DC8C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0A9C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1844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401E3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7A79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831E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2683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D86AD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107A4EC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AE44D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7B79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E017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121, 122, 123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E70F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3D9F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2E9B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03DC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1CA1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67DF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0391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EB02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DB4B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2E7C4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73AB53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F2DE9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6CCB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19, 108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BF57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9C35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BB52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55C4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590B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09D1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B07B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6C8A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0AD5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9B36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8D49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70A9364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24653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EF668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10BA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D355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7F1C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8428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156F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D56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E8CB0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66CF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28FD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9E57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17C82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30203B0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69376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232A4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74, 135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EA87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6C5A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D6BA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C660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69C8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46AE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AD25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79D6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21CC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A020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0F39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77CAB9F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F8657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FDAE4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147, 148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B8154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8211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DC83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A498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7493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B21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7F72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53A3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BF71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6677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3FC79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CD7967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74D06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0F112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5621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126, 127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5110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F9DE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E6D3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3C21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E860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C34C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434,21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6364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2094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E156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CB78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194х5</w:t>
            </w:r>
          </w:p>
        </w:tc>
      </w:tr>
      <w:tr w:rsidR="005B220B" w:rsidRPr="005B220B" w14:paraId="79770CC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5B2F9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E2B4F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8EBC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D5FD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7CAA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AA70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BBF6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E450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CFD5D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EF86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F712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9C91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B7603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1E993BC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73263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31634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5F5E4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128, 129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4B54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107,54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FDF1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211A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F272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1778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183C8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BEA5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D37A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180C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A5AA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194х5</w:t>
            </w:r>
          </w:p>
        </w:tc>
      </w:tr>
      <w:tr w:rsidR="005B220B" w:rsidRPr="005B220B" w14:paraId="4E8F305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7960F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2E2C6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0EE46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22DF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12,40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E0C0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3803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EAA7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1B6D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4FCA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15B4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CBCA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165D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1B7C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6E9E4D5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63D72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E61B2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FDE9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130, 131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F3BC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95,14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8C9A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0C9B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B4FE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97E9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FDE38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255,37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2073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F6DC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8838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FD9B9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194х5</w:t>
            </w:r>
          </w:p>
        </w:tc>
      </w:tr>
      <w:tr w:rsidR="005B220B" w:rsidRPr="005B220B" w14:paraId="44F8F0A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A0A06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A1AA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E27C5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BD8F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6,27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27CD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F75D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D4EB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6C43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D60EC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394,78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6B25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7D78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7362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9AFD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96E55D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D34F7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3F5C8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27DA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132, 133, 140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E799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88,87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ED0D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26D9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6610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90FC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2B82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456C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5C9B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D0CF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BEC3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194х5</w:t>
            </w:r>
          </w:p>
        </w:tc>
      </w:tr>
      <w:tr w:rsidR="005B220B" w:rsidRPr="005B220B" w14:paraId="17FD7EA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8E14D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674E8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1418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0295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202A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13A7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1E8C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0FAD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712A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829D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DBAB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4CB9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C72B7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DDDE16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2F1A5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60C3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A2809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134, 137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F46D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1E2C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A4C0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748F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B686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50D2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293,17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B1FB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1B57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05C6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8A285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</w:tr>
      <w:tr w:rsidR="005B220B" w:rsidRPr="005B220B" w14:paraId="56ED47A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41C21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4C6D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214D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135, 136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B64A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23,25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5C55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590E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9242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055B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A0E3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449F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ACE6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150A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3297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</w:tr>
      <w:tr w:rsidR="005B220B" w:rsidRPr="005B220B" w14:paraId="53145B9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7E2B1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EBD81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24DD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135а, 135б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4AE5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10,23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4617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12DA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4673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D88D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C99B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59DF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DB66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FEDD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93C5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ECB0C0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F0B6B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43A3C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93A41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ED20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8,92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0205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9570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FFED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375A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A272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1B6C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1A99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7684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B758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344F861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E9947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94993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9E14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95D4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FDEE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C4D8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BF6D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DA6B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5EC1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2B40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5572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1634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CE410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9A3B6B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9D723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8633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7F7E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35DA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0AC4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2D91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459D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B074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B6D8C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A753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3060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E316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E491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161EB2B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8A616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B15C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2F3D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138, 139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5A52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2641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9BA3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DF8C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304A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5AECD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0340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D6C4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321E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4CE36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0B4021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2B9DC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4A67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476C5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9072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89E3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D65B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7D67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FA13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C4D4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12B8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2A43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7D9A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A360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67D368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4C0D1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443F7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8D06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3BED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0485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778F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D0EE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6791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32FC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09CC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0525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6E63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FCF6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B7CBDB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CA292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3CE58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217C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141, 143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B1E6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53,78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DE2E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B1C7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383C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815E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0634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2BD5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B9F2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A2CF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F67F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BA33FA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B8840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10C9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00708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DF0B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C5E2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9633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3383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2E6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69CBE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37D8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6C1E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EAF3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58DCA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F4210E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0CCE5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95A2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A8FAB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B644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8,47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8005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63D1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60F6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E6E8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0795F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55BB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17BE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0660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C9EB2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58E8675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48F1E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8836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1AAF6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144, 145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C9A2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5ADF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48D1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8DA8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8257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55FD8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F2DE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527C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7B80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EBEC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4CDE2B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6D139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9941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965E6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576B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BA7F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C661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9CE6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3B55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40D8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BF79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ACAC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7120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BF158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6E8D160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98072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A942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B738D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146, 147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0D42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23,54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B5D5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C598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6944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79F7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2179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3969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88C5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FE37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921D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78BD39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59340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D25B6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AC4B0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C6A5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C2B7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FD03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8097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3DC7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F1F2F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7678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F37A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C256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8B28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180BA99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A41E8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836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A435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148, 149, 150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A36E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ACB14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D2EA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765C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D170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CDC3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DA0E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6A7E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7335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E7D6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E9AAC1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27592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7FE6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C124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9CA9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8,92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0D2F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E750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FEA1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84E9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F193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799,00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BC10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D762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F942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A8796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4C8B091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EC824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2F12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BDD44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A9F9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E15F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1C81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9F7D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AB38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AE39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EB81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D3EF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8D7B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BC72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601460A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CE798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CFAA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8C132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AD00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5F4E5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1366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5FD5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87EB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6E14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051F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9F01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1AD0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5B3DC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62B051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8CCE0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6D615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DFB89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E745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5B87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6A07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A037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788B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07983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ACF8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C926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E242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2082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795AC44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B6F3C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57722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741D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153, 159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9172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157,10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EB99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6C79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6AC3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C7B4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5953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151,17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F6BD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DAC0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280A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33452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</w:tr>
      <w:tr w:rsidR="005B220B" w:rsidRPr="005B220B" w14:paraId="5C9A540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A284D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73032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F1156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154, 155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4338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D956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C5A0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B6F8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631F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C85D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B904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F315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9C76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D8619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B5EE74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79755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3C0CD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87A8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53EC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4,37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A6D0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9826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0F51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B463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25ACE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BA18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4614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89E2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C41B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0CB3F4C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2DB14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9B391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E19E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156, 157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8FA3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7ED4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A6B0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D6F3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5452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E9D2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46AB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4141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8A4D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C286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27780A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EC16C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63A3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7CB4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1783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1D79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C0A6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B4BD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CC5D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3CDA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224,67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A160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FF0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0564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FDBE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2434A8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D8F48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CD896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141C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158, 158а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88CC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2A61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FA07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F9B3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648C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635E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2133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B6FF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6849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2DE39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E67597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A8F3A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C5CF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C939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BE81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7CA7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38C3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9ECC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0790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4FAB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6EE6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843E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4C7A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D0045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0452EED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DDF5F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57F4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4F73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158б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0C72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180E2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9051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8FF2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5CAB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28C4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09DE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A2BB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12CE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49071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45DDA3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CA194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DD4A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6FEC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158в, 158ж, 158з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DE76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790B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BA01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E289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CB8A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9E84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46CA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D192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E8EB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8AEC8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CD27D6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F899F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DABDB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1C6D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158г, 158д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B367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99AA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3495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4E5D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70E8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48C84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BA60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159D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376B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31DE4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322F30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220A5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6B30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02475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B9EE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017F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77AC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14E5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C3D7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32016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F8ED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AD80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1638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8764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65C0D4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ED1E4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158д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536F8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D911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158е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78B9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61A1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7FF5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7E877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4793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E1A6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AF07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B5CB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56C3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494AA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1D34E4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475BD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158е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F2A7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1632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AD24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6825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6735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7B1B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E1A9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1DF1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186,08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BCBB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7F7C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D260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FD036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1ECD16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26F0B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158ж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905FF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38FE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7F73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B82F9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AFFD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AFC5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2669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AAF4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6CDC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61DE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A79A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E817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166BA0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52B02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158з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1A92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719B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158и, 158к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57EC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29B1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9497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9220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00F8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3A7D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E2B8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D249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5EE4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6936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59CCF0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CFC24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158и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0196F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E3D3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4184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7542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8E4B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F0EE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F733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67E70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9DFE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2A72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72D6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AADB8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6D1CE2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BBEA1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158к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B51E4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C18B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05B0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61D4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2AF9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A70F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0EDE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69F8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6D88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28FA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20D2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4226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3533D92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9DD8C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5D18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8D69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160, 163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1D1A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142,14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9045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D574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D4A9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7C03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18C8A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AAD0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0EBE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AC77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77E9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31B638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11EBA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2D3B1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E46B6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161, 162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E6C8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AF3F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2B45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064A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6099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E5D0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7F7A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9818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F62E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E64FB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F575F1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CC6C7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0DD8B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E32CF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4DE6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8797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BA60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218B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E0F4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80342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1471,15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0ABE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4967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108D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414DC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43B1DA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5E8A8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98BEC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7F072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162а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60F2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56C8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5982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E1CD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94C8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BED96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B560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3AB7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9680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8D165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4FABD2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AEC46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6467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7EA76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C448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1A90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180D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C59E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6415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96EF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710,86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72F4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1FD7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8F8C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FBD3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126F42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236E6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2F96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FBD33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164, 165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6A9A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139,84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BE28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1C4F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14CA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AF59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9153E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1822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FA3A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B096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9946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891C16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E7196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A28D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13DE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4F77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AF68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3CDD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11AA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C670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D3D8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2449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2033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76F5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C58B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15B905D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AB50B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933F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014E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166, 167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3686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C054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66F4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B481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DDE3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06F0E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82CD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1ED4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DC11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2A096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D5ACA2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620B7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03EF3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13FF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166а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2FB1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B139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09FA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D5E9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6F4E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1311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8AE3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57D7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F68E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C5AB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741652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F0924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166а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CD13F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27C95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8688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1C61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DF2F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352F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5CF3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E9F3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3068,12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2C23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4EE8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28AE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B2FA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16C977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2D37D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87AD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1AFF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168, 169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B677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132,17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1525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3B52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E5EA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5B8B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10D52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31BE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5CC4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DC7A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C4440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F029AA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DFCA0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B1C5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E3F8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BE2F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43AD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70DC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B611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C35E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128A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49D1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FA00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EFDB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C664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5251120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1F44A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DC87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4F73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170, 171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19CC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127,91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D935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F7FF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10AE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FEAE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487E0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B4DF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F903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1B24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534A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AA7445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B2DC8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82D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4B50E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FD4D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89C2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004D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9834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1322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0EE8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F3A5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22CD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26A8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254A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F10E33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DF6DB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25892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F6B6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172, 173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B578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CFB6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A7A4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5E25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D474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7CEB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658F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49EC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0CA7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A73FF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3D2DF6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5E9C9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4F4D9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5915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9A45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702C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35F9A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BAD4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7E86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076E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3544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925E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341D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A5F44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1A555F7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BD053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20EBF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E066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173а, 173б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C346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119,28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76E1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A92D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36E9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9BFD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76A19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57EB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FF82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3A87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C6B45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F7411E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83B51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A472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ЦТП №4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C76B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69C5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16,28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C3C3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315C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B38C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22E3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36EF7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1C6C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78DA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6B19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B6D7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</w:tr>
      <w:tr w:rsidR="005B220B" w:rsidRPr="005B220B" w14:paraId="1E542AB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2DF64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F0FC7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6F2B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173в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E6A4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3DD7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8668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5DF9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4B7E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42D0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50F9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7CAF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5FB5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BE58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12FD85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DF685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57B61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587E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174, 180, 187, 195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F469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8DFF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A1F8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CB23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1EEE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AAB3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299,31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ACC1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75E4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C3AD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F4E6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194х5</w:t>
            </w:r>
          </w:p>
        </w:tc>
      </w:tr>
      <w:tr w:rsidR="005B220B" w:rsidRPr="005B220B" w14:paraId="78263B2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38C5D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AEE98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5F7C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174а, 177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405F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970E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25B2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336A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88EF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51A8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C796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E1B3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BAA2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BF02E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062558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DB8CD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5B5F1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FED5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175, 176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508D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541B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B34B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725F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C9D2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9BD1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D27C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077B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099F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29BD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01E67D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7772A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1A190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1F06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40B2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050C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AAB9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9507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597B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EF14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F838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A85D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2549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17A69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6464B3C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9820D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39A2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72758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70AD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B8CC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9CE2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B675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B7F0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8472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2FB8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C8D0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03A8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6059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6283250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651A5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53869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028F3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178, 179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FFB5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DCE9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F4E3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DAC9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7AEC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DCDAA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18AF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0AB0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2CDA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BD8A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D3E1A4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C2F70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2F14B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E072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86FE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2,16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F0B6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908C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6594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F7BA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C12A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9218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D190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916A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B8D1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0B5427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28392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CA1B1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35C9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6E83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AB9A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49BD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F01F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EE59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7E457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F15D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A640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0B1F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DC2AE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40C3900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4C40B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F25F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4CE8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181, 182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721E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1BCA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3152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33D4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5D8F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563F8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32FF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885D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7AD1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EC9DA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A4702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979C9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181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032C1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3291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F8D9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BE94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452E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26D0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2929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3194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1D3E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F9DE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CFCC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9DB00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54A9DB8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C6FAC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338F7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B8921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182а, 182б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E11F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9,32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765D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DEF1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F153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F43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42F5A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B850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E9FB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6C41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706A3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76B9FF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35882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584A7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0EEB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183, 184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5B38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9048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3FD1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5DF3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50D6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64FF1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0094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3E40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46CC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70E37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254E41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6E4CC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8B06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8E81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FDEF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D78A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FAA8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2AAB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0103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E17E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C47D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18E1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863E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159D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C754AC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DBF66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2C296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247D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183а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FEDA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044F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6BD8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699D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CDD2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1580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FF6D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1773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C920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EDD0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5F1E6E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AC261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E280C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818C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F879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664D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AF44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D2AD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6317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9A83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BDE2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B1A7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6D6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E0236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DEB4C6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C34F9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75FEF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8482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185, 186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7F4C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B220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A4FB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5FEF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6A8E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F7B6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32CC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E832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E2C0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80E76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B6F79E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6DF9D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BB87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57E4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D989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84CC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98E7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F548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E869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1B56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D835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8F6A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064B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7E32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424A6D2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EA54D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693FC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64CD5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186а, 186в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AABA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D2E5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C8B3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97AD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E6A4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4BDA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1119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FDF1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2AD9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EF3E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C3019B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C4A9A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186а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51354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965F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186б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DC59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651C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01E6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FB9F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15F5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6739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1144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8C7B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6E93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711AD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10C382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C5650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186б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5DF6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D43F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94C2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F0E1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F54C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976D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4C42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AEC2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711F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C8D7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042A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AE7FE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5C3725F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CD35B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186в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6573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61E17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8039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37EB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4185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A1CA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D630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FE98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1ED3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B5E0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6BC2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905B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7F4D23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AB92F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D4F05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8947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188, 189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9973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01AF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B2ED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5F03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07D4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F7F08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7F39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D404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AB4F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0806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599B1E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63191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69855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D0F65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BFE4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B382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B4A6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5FD7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D03C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A9EE3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9AC8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FF22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E89B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B1A1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4A83CC7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44AE9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8DD39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9F0E0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190, 191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D495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8105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AB56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17EA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7CCB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4858E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B3F9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89C4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3FD8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1587B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2CCD6C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D475F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239D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4CE3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B20F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0C69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2A9C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B3DF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8399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9B29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86B5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EDE4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73B0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E50F4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368BE51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75997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1E43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0FDD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192, 193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B0DE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50CE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1520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9C33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672F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69D3C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163C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2782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C656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E872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E37A07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FE0D5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6420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4932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252C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16FC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DFEE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C497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04FD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8D06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497F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B1B8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F63F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BFA59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410940A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714C7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45E9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C241A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28C8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9A82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99D4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8BA1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D0FD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9A45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62B7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1EF4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9B1D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CB6C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1484E7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B02B6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22F09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18637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0C35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5D9C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48EE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F0B4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5605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1738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F120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6DB8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4E83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320ED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1642A56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DF802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951F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D537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196, 214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C1D3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EBF6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05E55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0A32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38AD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1623F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33E2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9520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FE1B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46F20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E87E79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5CFA0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95E90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D0B8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197, 198, 201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3EF0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8B27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7BA1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F09C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B74A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A481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0BC2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267B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569D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EEFD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B368FE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ECD4A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A564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1C66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87D2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A3DE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99F3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1CED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D8AA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10BC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25E5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E57F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6878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F417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341FEE2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73C3C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CE63C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A3F3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199, 200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B878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AFC6F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4F86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F725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5F15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D8F0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9CA7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C903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A13A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B3D27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AD8BD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80013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5FAE9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E484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B40C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8481A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1311D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41A6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94AB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868E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26DF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6218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60FA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6C6D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8C2696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9DB93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7A8E7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D668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64BB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6913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303C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8937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3314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CAD16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4BBE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E826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1F69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824D9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58278B6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55349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742F0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19CC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202, 205, 211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C0E4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1DD7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EA43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3EB1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22BF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19E7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D5A3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FBDD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7CBC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57CB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576804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01CB3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2BC7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27FFA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203, 204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CAC0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5241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B5EE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9D43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2935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F05C8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E3A1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0C0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CEFB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973F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BE08FA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E24B6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7F22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5508F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8F44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3FB0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5003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B5AA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57BC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3F442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9A6E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9084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35E6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8C941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39946F0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0F2C5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C8E45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170, 171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91FD9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FAD2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654B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2051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E523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8CF5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C42D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1B89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86E9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BA45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1953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1DD1911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E74D7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8CA4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9435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D3D7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01BE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F612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3A89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BF71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67AF7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6CA7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628B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7C67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ABED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1F3719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BB86D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D4A1C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2AAB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207, 208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0414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82B3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39BC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F544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5930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A7E9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BEB5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505D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0D7E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C768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78D9C36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35A7E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C27E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8316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137F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FC1B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B181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B426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29A6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DEB9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7BC3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FEE4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925D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2CCD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707628D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52B04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E694B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86FE4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209, 210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AC01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CCDC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3B9B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D189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9410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B58F9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239,14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69B6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8128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F368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FB5E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00008F5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00A23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F5BD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165, 166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7CBD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7CB8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4,65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B80F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481E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B813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D6D4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A81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217,13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28F8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D9D4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C96E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A689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46CA683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08762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4EA2C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BA50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B94B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8D18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F7D8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2AF7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5672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64C2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841E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A054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DE70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390D8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3D12CD1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E0DEC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72E9D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6061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7631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4ADA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A3D0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76ED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7876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97967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7179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5B02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75C5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8220B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8DA381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5535A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9D31E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43BC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213, 213а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AA1A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CF4D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ED2B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9B72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8510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E163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BDC0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7DAF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B646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7B153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4F2862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6A6AC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3D95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8D89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E737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5061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BC7A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B942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4214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4256C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C7A9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B20C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8CB2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D99EB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42798A7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711D6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24F32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3544C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F96B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953B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219D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9C4C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1F28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F6B42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D9EF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C55E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C781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C8E1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D6116F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BC2CD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B443E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1176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215, 220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F04B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7C51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156EB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A61A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5733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D5420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7509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03B9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FED0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787BC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F2E888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0BB26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CC3F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4BB06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216, 217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FE2C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9,70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FF31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1B57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F6CB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F020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1731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D417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A02F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5628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E6476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2AAD72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737F4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BD66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50FFE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A456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876A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FC49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9585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1D97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34D56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F17E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8C24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6F29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D97C6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FBE344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F0C47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27DD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6821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218, 219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EB73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9,38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CAD5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7C45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7B5A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51EE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3278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3FAC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D8C0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66A3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6907A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03C9DB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EE973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0C1C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AD0C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D1BD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597F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7999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0603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BD86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8DF73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253,06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6138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CDC4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F858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5A17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10241B8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07A7C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031A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01CFC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219а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FDED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89D6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06E6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BD74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2982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283F6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8551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91F1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DE6B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8BF5B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8EBBEC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441C2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9D7E6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A57A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4BFA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C723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A892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1784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5155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4EA3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DAD7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9D3F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9936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D0F2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42EB9B4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7028D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7EC93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9F60D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221, 222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F6EEB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6022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1392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D784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F658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A7B8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64B2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1116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8FF6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F2AD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D0DCDE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3AFCD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A714C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79538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97A8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31A8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10FC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AE56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374B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45374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A159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04D7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C79A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96FB2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3D7C924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5A0C7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402DC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CC0D3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222а, 222б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914E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8329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EC00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E0D5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643A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B17A6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6364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2531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DD20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2F31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4BCCF5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F05B9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9BB12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8CE96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222в, 223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66EE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D538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D987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400D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482F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48B7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A1B9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691F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DE4D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23FCD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B48D89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A6C37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4A631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CACC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05AA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7A8A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2CCD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CC8D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6751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B519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253,27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A185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94B6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1F67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EC9B5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6F4BE0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4AA1E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D61FC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3277E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334F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8AF6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2413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1A16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D9DA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CAA3B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C948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DC8A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B1DB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35F4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60FC37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62B4B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EF79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1BBF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223а, 223б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8EBA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21,91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82F2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A040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CDAB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299B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3A7B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A798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9ED5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82E2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A42F7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809058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5C9BC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7408E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B5F1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224, 225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0947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00E6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9AAF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5B1F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D7A2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B7916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6783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3261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D26D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7CFC0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DFBECA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D25D7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FC8F9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1F5A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D38C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B373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5B3C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26E0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9184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98E1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332,27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00CF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123F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17AE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8D90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E4B976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4B329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4425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6EA1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3687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EB29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9766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4653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F15C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7990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A1C1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8CEC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5767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A19E3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2FFDD71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4FC43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B0B3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1F567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226, 229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8C64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B0802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58C4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796A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E584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20D8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1D16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EFAC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A846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1A131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15104D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83210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3B116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BB4E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227, 228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AD59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5EDA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ED28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3BD3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25D0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5B4A4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0D8D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FD51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33AE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EBA04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DA8577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C343A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B02F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201, 202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114A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62BB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BF28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6EDC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FF73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0727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77967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8F8A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B95E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6192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41A6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00BBB1A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E315A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67B4F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39A74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7FC0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6,28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05FB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8598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4896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C3E8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0CAA5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3494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3D52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9DF2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78F0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64C9E34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B9A6B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2434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F8A4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230, 231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BE4F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E97C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68A1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01C1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7B38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3799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1070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C602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5083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DD664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847A50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021D5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D1677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156, 157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FD9D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8C54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8A1C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671E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1354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A3B7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D5D0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B93B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1EC4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52DB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0CA9F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7E67BED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F9206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00CA4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2161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B31A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11AA5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4AB8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A319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126E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D321F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DEB2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73DF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59BD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DB972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44D05C4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D108E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49DD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FB2C3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233, 260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0A5A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240,36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3C14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F83E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87FE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470D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1EC8A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86F3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2EC9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053D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0B83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DB7768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87214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B817A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3357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234, 235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A723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1C96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D0F9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EF60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5ECD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F269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C457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67BE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0E20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7FDC6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7A47BA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24AE8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BF4C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D3C7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A25D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E6E8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65EE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7E4A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F46D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61C43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802,59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552C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A1EF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6D0A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3C12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9249D1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C2928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FB58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739B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236, 237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0E66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25,57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B8227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272E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3326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675F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BF02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E134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A878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2A85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3F15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12D59F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CAAFC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6B329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203, 252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244AE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D596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FC1A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59069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3004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1A14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7F9F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0839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9D9F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FBBB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2520F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3A7DAF7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3E13C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2D962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ЦТП №7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AA1D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238, 240, 248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359F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3A90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D6A3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5D53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4E0A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FC29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E305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6478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756D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EAD8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53A03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2C0D7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18F6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A686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822C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6,25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F6A6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70AF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FBEE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FDE4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3449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F4EA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E272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5DF8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1BF3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0FC287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036DD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EA26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8CF08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84A4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6,25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95A8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7B03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3272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4D6D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643F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392,26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E443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09DB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34AB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B006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C99E14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4A80D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E0D81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72A76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241, 242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19B8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D18F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7204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29A3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6049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EB5E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8FC6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C445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AC8F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0028A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7DB004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66509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D3BE4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C0B7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4DD1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7731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A13E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F9B7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FB59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96F6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7280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AAE5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308C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8906E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23E597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7A775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E5075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C5AF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243, 242а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ED2E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1478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7241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4E53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E364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E99FF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F991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5F5C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6118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5F3BA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BC4E10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CF9EC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E4DB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C0C8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D862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4FD1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1BB5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0D13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A7B4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9C256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7C50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31B1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681C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51D9A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18E4E9D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AF9AA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7006C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5748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244, 245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9298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F727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A48B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8F6D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703D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F615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AA64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D742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1C48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E28A8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91F362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0EC50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4C6CB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74E9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2EEC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36C7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84DC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166B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202F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0C5BE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3B6B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8519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3B7A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D4A7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3529C2A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D6E56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D0128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8E0D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246, 247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99C2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C8FA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2CCC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BB15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4697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240EC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CBF0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D3F9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0B94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3BD3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E60FBF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E1C54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FE4C3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1A85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744B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785E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DA86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6479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A7B5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1DF2F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2A86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7198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062D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02AA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42EBDC4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9AEB7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C381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4BBB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68F4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7174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820D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425D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F9E7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740EA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7587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D6DE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11FF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283BC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4480470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D6E45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A7EFB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7333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248а, 249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827A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14,74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B51A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8B6F0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455E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3ED4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A5C1B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A540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A1B0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0E63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11382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D6AD43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830A0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248а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C9B24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D432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9D21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11A4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CEDC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FDC9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1CEC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4982A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95F0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48E7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EDA6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A29B7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17C9675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65B9B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7675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93F1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249а, 250, 251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AA7C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686C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1E2A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5606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4B10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9CFC5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C9B8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A6FF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945D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ADDBD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1573E2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48EDE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249а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7E7C5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191в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88D4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5C18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1E1E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8F0D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FD79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2403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A42E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A2B1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75D5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871B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41E7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4853FB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AF808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870C8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192а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BA95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07E3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AF25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3019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61BE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E27C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C25D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881C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C1A9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A0AF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A77E4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48E109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6EB15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3A748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9CB9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252, 255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85E9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625A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462D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4F62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84A8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4596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B45B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3949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D04D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94985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4FEAD0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91F0F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79427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9AEC5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252а, 252б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DDAF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B115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B990D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9B38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E03A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290C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DE53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331C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D41C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B5989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3D609D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940D8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7B819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CABE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253, 254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FFDC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AEE1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09D6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6C56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410C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9418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8CB5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0AB1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3DE1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00C6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BF91A5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54395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BC02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3AB67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B781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FA40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900C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2C6D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69FD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B2E68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5B55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E07D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40B6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0A8EF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54A5E71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E74DD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462E8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18B82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2504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7,26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1B44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17CB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F39B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9C62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6A85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7F5F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79BD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653E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2C61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13D611B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B9FF5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8943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E0F4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0041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4,18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D94D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810B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9813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31CD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9AB4E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F7B4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D53D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AC6E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D056A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1ADF59F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6729F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66D35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AABF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75F4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3F03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6A71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8787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58DA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BE94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5B92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134C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5C33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742DB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7D0FCF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58C16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A4533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BD2E9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257, 258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4201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2FAF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5CA4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2098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77D4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E2958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46AA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017E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585B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DBEB2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B2B403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78618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E596A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52FF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2A53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E16E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5EDD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57DF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21C3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94ADE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3A9C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9946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2068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5D02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D905A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54A6F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A316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959B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7D51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B44C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DFB4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1422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8005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5BEE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D0D3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5116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E768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1123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8E36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0D4E99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DBBA8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352F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7B69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963F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FDB9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BAA8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D27A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BAE3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5C0F1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F8F6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2495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7B74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C360E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0BB36C2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312B0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EF708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048E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261, 273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DD75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FC93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B5B2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8387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E2F2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7BDE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21FA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9723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41C1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98EC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DDB04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D495B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23BB7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ЦТП №5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0D91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262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88C8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91AD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C758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895B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7FEF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1B09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4A65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25B6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E37A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E9A1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EB5AC4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0BFB1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4F797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6A1C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263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CB6C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51C46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8C5E1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7207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8FB1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A102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F77B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5545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4725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86D93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3411ED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A9FE1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2993D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BD7D0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264, 263а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6C69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12,68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05A0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F7F8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F8A6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1084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ABB8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E4D1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5349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263B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4CC78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1C899A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449D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FF82D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EF6FD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6D4A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D00D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B93A1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9EB3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5725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44DB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B17A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A332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D983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9211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5ECB6BF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7BC9D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264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FD8E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524D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265, 268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78D8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12,25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E24FC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049A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A7E4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FA12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AB241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91A6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A907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A1A8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4B8C0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35C1BA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CFAF8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237D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38286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266, 267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63C1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1378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0982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E8F9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B4CA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C846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4DD4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E267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B1F2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A2D8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E8577E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F9EC1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75C6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95967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F73E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3351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CEF0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DE80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0599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DE96D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1FFA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CE7D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B629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B6AE2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22C92AA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155E0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8B3F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137E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EC2E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6,34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C31D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454A9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E7BE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7406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D2DBC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403,64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9EA4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1AA9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F316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A360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6701C7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A760D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DE08B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6352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268а, 269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55DE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4,63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382D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2EA0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C43A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0A59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29BE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72C5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11AB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E5BD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AA5D1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10C04C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600E8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268а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BE95B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73B6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268б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2527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6A16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DD9A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8DC0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1839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970F4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593B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4A0F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333D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7D8BE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5E1549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51F03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268б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1C6F5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D769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F6A8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BC0F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B6F4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D57C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13F4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AA949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6811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649A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94EA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FF58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3ECC5BE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0781B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B839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87A83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270, 270а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12D6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CE38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4AD3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A292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CBCD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38580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A82A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7BDC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BA12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C73BA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EF0BA6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0ED9D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D183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EC06A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D207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7841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A6FFC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2651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190F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86BC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F628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80D2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0BB2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C16F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264444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42C0E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3B2B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196а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E112E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38FE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9AFC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DDB2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25FB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33E9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F8122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0B82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8B41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4BFB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EF46F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150118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B9C25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062B9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684C4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6D43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CC15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06794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C2E8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6483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B22D7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A88D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4F7D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8735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1219B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DC10E5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7BD03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4657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AA39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270б, 270в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7E5C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BF99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6941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0DD7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0859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65BD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1689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B59C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3F6B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F8B1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CEE8B3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24F49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BB6C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F301C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BF9E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21F6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F12A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F859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84C3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4E76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21FF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596B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70AD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CCD59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17CECC0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6608E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1573B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9C8D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270г, 270д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F68D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78E6C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DF704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750C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5C2F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8CC2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0D86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E268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CE3C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1670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E484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9BCB21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3770F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995AA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CDB9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4A8F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6DE5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60663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318E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2D97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1582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3321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8F77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D82A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1672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FE39A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A46502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70A38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270д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27C1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3639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270е, 270ж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52E2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D6A0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E8F0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A6ACB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11B8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8E778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F860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9373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CD01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BE15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CC9CC8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67E9B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270е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22420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0C8C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8762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D997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1A501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2A5A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18х2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F14E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5448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5E00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41EB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FAFC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8A92A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56A477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4B751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270ж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7C221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7F26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E723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541D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0059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6781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EF69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A144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DFD5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0CC1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69DB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1FF7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5383C87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94400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0DB27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8F98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274, 294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CC25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161,90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C653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82CB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BB99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0777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B8169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AB17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A584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D7EF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30BB7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23D9CD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1AF09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16CA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6DB9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275, 276, 279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6849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DA91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1618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C887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082B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86B6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1C5B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F3FE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75DF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A1CE9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6F52B7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0B6BB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D4E62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3251A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81BF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91F9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2FB7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9F6E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5F56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7BE9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BCAC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1F89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DB12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85A9A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37304EA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69254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C515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1C863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277, 278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A802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6E76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C9F3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7F12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E315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4C7ED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F40E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CD18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2AA9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1873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3AFB7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B8B031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34615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2C0A3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44FA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4F43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3E64F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95F0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2AB7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D241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2B5C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81E2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E975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4CBB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1932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ECDE3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52ACB8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F0286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E58A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FACD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B744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C671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F9A9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F6E3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7B9E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1831D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0608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775D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4E1C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DB288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6AB4338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5CDA7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DAAFC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3AE27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280, 283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2332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41,87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65DF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375C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F52E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0DFF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1FA1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7A0E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7842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ACAD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8350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6BD432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E2A04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CF50A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A066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281, 282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9891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31940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D550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82EC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AF5E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BBD8E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0D41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A48E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F9E9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8B72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6C04D1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5C70D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07040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D78CA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022A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433A9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FC0E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D7E3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3C3B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CCA0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36E6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35DB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2142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2061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0820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337DB8B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A5AEB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D1C00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5D8B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C709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5,91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B17D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32EB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9192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A0BE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7C0E5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3A88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997E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9DB7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9183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32C15C3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9250E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DAE82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AD96C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2B7D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7477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28B8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2AA4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077F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B367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9C72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D4C9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363F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2FED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5AABCE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EFC30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BD037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DEE73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285, 286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C971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063F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C6BD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523B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B63E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E7AB5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8E37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0009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66D2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69B7A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</w:tr>
      <w:tr w:rsidR="005B220B" w:rsidRPr="005B220B" w14:paraId="0521545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21ED3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39A06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FC14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9AC4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6180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7FCF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551E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71CC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C215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C05B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7E0C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C589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34E4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9B2D27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AAD02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3800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88B3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287, 288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4FBE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29,45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5335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4718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71F1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4C97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E6564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CBA4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75DE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E367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0B1F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</w:tr>
      <w:tr w:rsidR="005B220B" w:rsidRPr="005B220B" w14:paraId="3B61330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C4222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02DF8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E91B4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B94D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E01C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B4CF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8660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1F38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6C74A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7AA1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8AD0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66F9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1931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85A0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45FFE84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AF073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58556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46DA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289, 290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3C33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25,54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8C2B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75E1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5E72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66DF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C9D6C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4F4B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12AB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5005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EED05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</w:tr>
      <w:tr w:rsidR="005B220B" w:rsidRPr="005B220B" w14:paraId="21C7867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58001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289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AC4A8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7DCC3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102E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D1DA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AF7E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99C0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6E68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CA9BF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12FC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7A70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3C2C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9590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1295C43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E7DCD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4784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BC37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290а, 290б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A178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21,55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A650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5D1B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00F7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19E8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0AB3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113,59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A487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FE5A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DDD1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BBAA6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AB2F02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694AE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0E7B9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B86A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290в, 291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EA4B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17,82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46DCB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2138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7C0A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B050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0D17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3AB5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50DC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1659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D81E1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6E415B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DB356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FE69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2AA2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A79B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0FCC9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D5F9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CF1A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2DE3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E6C94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465,26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9A70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DC1E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7F49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E3809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9DD060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721C9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62ABA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4C7A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FCA8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CC95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9A95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5643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7250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78175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892D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A157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A53D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233C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1D48829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F3D3A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B00A3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8146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292, 293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6829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F9B0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E7C0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C284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5E82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1C0E7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7092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B779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B61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AD30A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</w:tr>
      <w:tr w:rsidR="005B220B" w:rsidRPr="005B220B" w14:paraId="113CF6B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1C78E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A4AB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B4235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0516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3D53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AB64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43BC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9473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11CD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715,33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169A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37CC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9C62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693C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B42038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AD11F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3A2D5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E1A9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3678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5,65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C385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E307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9671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99CC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3C8A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94DB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B906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3A28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53FCA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1D7872D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E8D69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2243D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35BF4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295, 302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BB8A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106,14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AABF9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9DE8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EBA1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9CB3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8D21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5D7F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F0A8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6C5C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735FE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EE3FB9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0D97D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2AA3C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7CDFF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296, 297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CC26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E72D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CC17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B609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A35D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15861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9AF8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30EC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EF11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6FB0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3AE82E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B38D6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79BC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F4F77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A098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192D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EC8A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9265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5A07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ED18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D8B2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37BE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9E1F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23C70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AC69E3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8E00A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60611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DBF0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298, 299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93A0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766B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FC2C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3A2B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AD4D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A8E7E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8F24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6E05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DDF0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971B8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465C7E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0B158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9899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4DF3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8FA0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008C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1B06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D574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DE8E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01EF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543,12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53AB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DB42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898E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1C86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8BAA36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FB199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B63DE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670A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299а, 300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0EB5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11,63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5A82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F48B9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0048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FA6A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6C6A9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6E70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ED1E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A719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1933D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8E992F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B1A9F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299а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76A84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7822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D6FB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6DB2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61EB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A169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5752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30587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336,05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382C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FEC1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4D1A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FAA0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670C1A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3B738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70C4B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B18F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300а, 301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DA38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8,46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BA3A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5F15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C5BD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FA4B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32E00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E199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DC0B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B3AE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B3B8B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7A22F4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EC1D1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C8FE1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D6C4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2ED8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25BE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FFB4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B3CF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2395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25B7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336,05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0425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28B5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D4E3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1A43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B3427D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3FC16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8EC7B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357D4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88B3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658E8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BC9C5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B84B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3C4C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49A8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281,02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D802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F647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1818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6AED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3C895D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AE8C3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91F3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0457E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303, 307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1912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85,64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EC80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0223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0F00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96F0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98905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A6E1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19EF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F33A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41C11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F3C892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12853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315A1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DC57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03BD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88B6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D039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2C95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6213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984F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3646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42C4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869C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B39B0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B361A7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066C4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186D4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8036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B6E8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CF533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B36D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8F19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CAF7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91DA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6614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3B1F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2E9A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FB8B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A92880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5A117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FC2C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41FC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305а, 306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7770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10,41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3425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8299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51E8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4E20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340C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BE21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0C14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7DC8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7B2D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C05CE6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27854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305а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D45C6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EEBA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808E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EE84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7118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B3CC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AF18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3D66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A19F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74E8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0980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2282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927E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502FD9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5CB6C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07AD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9970E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1F43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6,14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7744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83AA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2D95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BBE6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92CA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7428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4D2D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CD59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BFF87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70FEF11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EC826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7A25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EDB1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308, 314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B9CD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75,23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04A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BD7D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C85F6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4948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7B5DA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C4C6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0B9F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EC59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269A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074FAE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F748A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50272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E203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309, 310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B5F4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69FF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89D5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E166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30AD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7032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4A3C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FF3B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8E67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2176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2A07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56B707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2CAF4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0DA2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2689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6B9A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032F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39CF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DCFB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B82A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38C9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873E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855C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3649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2BA70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464590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5C713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13850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218б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870BD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311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10B8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47AED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FC53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0DA7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D523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EB91D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AC30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D90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377D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6D0D4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FE9850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8B76A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7CD8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3974F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312, 313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DD3E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C48A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0ADF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73F74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7592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187A9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6BFF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4622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A68E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FC8A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F6D1EF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CA0D8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9100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D2A7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7E8E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036F7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C0BE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6234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7495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A54A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1E37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3EDA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5FB9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2372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857E8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B5A5A2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84911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43FC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92F93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313а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3F9C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72DE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1C9D2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6ACD3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3862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12C86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2C84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DA17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B77B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0AB8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0B7043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44227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FAA0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218а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F2D6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247B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9B42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4355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38E3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70C9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F334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2C09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7680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1A22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BB83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3A97D7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829D5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7E10A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5EC7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315, 316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1FD6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840A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8910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42C0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325х8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E84A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48D73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8687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FE14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6E3C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0E0A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EA0EA8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83F60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2781E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3234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1999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18C5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5AC1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C358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1EF3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F5F81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E8CF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7CF5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D325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2602C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283035F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E5253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74BDC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6266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317, 323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0B1D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55,45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767E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BD183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A69C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D951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19ED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B573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10F2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30E7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2584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A4084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9AED77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C9374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FAE3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FA43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318, 319, 320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FA1E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18,67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6702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D4B1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A0605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9D4B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7252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DBFC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6E4D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ADE0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2591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C8447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42363F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38DC3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09D97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BD24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3171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E686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0B956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4526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EEAF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D8A5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57AF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FFB4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AFC3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D951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2659945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CBF9D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169B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5243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300F3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67A49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4FF6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BE89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A902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E199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BA9E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70FF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F99F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F73BE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6FF2C34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59C1F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15E1D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2A1F4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321, 322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2D0F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DBBE5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C6FA4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1193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415B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14F5C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9CF6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A61E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F732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5459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F57872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F3B43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8B21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77EF3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321а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5B7B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AF04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5AD8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409D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E7AB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4A6FE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79D4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D5AB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1526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B6E3E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B89D04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BE9A6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321а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D9EF4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1D7C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5014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1E2E6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3E642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927E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08BF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89899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583,81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370F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4A63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E2D0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69F2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84E9E3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10806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E33E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DAE7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FF0B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A7054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63AC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D3AD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C14A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D4793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E769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D714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28C2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DB15D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020DC28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B17AA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5F59F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FAED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323а, 324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6644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6E18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B1A4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F73E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1F32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D68B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AEA7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6E75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9A3B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2649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EF5AD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A0122F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4ED2D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9F4B4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BAEED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EBFB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1708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AB68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D529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A331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AF2C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3EC6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4DB0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7779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2668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A7588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64D91A9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8A7EA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E778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0162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324а, 325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3EC6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32,28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50C5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B6C7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0E66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8BF4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2963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E8A6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4BED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E566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5A20C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B4B053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7DD83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324а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80A6F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ЦТП №6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37410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A1CE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6DD3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607D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BD9B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03AB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0E204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486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26DC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ED28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3690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194х5</w:t>
            </w:r>
          </w:p>
        </w:tc>
      </w:tr>
      <w:tr w:rsidR="005B220B" w:rsidRPr="005B220B" w14:paraId="3A9F828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812B7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2460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8FE4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47BE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64B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FB6C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7480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618A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14D6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7B4B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0042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0C04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1682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09C681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45E8B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1677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E729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327, 329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32F4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28,17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AEDB9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CF215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2909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580F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5A1A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A524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7D12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23,55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3BE3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8A59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FD4626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B526A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C45F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8696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328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48A9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23,38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9D8C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23AA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5C12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4264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090D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5A9F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9F85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CD8E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2779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D1FC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27286B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1D00E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5B782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21E5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6536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4EF3D9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91A09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DCA0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829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512B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08FE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230C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AF26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953E4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533302E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EA761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64863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1FEE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330, 331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0947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1526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7E1B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0424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FFFF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F5E4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41DF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2784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0EE3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2770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3479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7CA86B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7030A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AB954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F683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1AEA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A2BD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B59A1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8E93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C988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7DCC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2D94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9C1C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0BE8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EB37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0A1BF6B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F9E7F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8B89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1BA5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B554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4865C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184A6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0293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D9C6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79147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6C4B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88F4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2792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2834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A25E0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6A692B6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DD4C2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371B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20CD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333, 334, 335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6FA2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164,42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9C4E7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1E7F0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FF09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2A71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3FCC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9BD1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B689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CF18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9ED29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</w:tr>
      <w:tr w:rsidR="005B220B" w:rsidRPr="005B220B" w14:paraId="743C8F5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FB32C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7C847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969B2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FBAE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5A49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CABC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ADB4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E1D3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8B3C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8BB7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0EA8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60E4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3181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00874BB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25322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A4CDC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B6ED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C37D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3B0BF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ACB5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B068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A303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DB5F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F597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C3E2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DADF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EC6ED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0D22278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170AB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A716A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0FC3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336, 340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DD79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153,32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977C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80D3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39F3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34BA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DF11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143,98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BF80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A3FD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4043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B5955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</w:tr>
      <w:tr w:rsidR="005B220B" w:rsidRPr="005B220B" w14:paraId="4FB4A20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25232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66E83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B55E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337, 338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ED42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1711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FF56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A9D1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E52A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DAAF5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A82B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8E62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527A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2FC5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E6AD9A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FBA08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EED4A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05280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2066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FA2F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0091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DB50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18х2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BB0F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59F5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5652,25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237B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4524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8414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1486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754635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42D06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E56C2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6FF0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339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5A11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066B3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0533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9588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A05A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B045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5D2D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ACEF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7781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CA2A9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AFA55F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B7490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D91E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805C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70DC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8C9D6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233FF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D1F4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A5B1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A69E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186,00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2899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98F6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361C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3FB4E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505BB55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0C011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5A64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C3FC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341, 345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C36E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137,23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E8037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D64E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9BDE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BE73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E63BA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F37E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4F8A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8491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8C45E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</w:tr>
      <w:tr w:rsidR="005B220B" w:rsidRPr="005B220B" w14:paraId="7A1501B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9496C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0C322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911C1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342, 343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2A1D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FCD9C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0429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B152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C453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FD3B5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22,81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E822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900B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256C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ACB73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60D7F2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2F072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D626D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3FF7B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41D6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D042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9D98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F789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52A8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2630D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2D2F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7D87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BD64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D3CA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4428489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ED2BF8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0B3E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6194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83D5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ADBB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20FD5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76F9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50D6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35EE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009A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3BEC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F515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757F3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2054FF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8766C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2269C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47CC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798A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8CBA5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AB99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1A6B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922C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B1D8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C4D8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C297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35F5D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2553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03E2037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0DA0E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86C09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AE2B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346, 347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CFC3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131,91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8447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AB59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A48A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5493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39CD2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4326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3C09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55F5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BA715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7BE7F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0AC48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C69D0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80E8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346а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65EB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EFBC6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EED2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158D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D1AA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9739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881F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3246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D780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56EA9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BC03F5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97DAF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346а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5BA80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D507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346б, 346в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9F1D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329C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CB1BD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BE5A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A457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CEA3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5F5A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2536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AB55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DFF07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21D1EF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94AF7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346б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BF561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9CF9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197F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3A2E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0D02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322D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0FE5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ECBE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665A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B735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9AE1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D4CF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799055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23971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346в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C7D7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9760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4F5F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1464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688B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C32D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BEDB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080C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C26F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306D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F660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DE70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514FAD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46FAB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1E00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F9CD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347а, 347в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4BFF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131,55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88892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7574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0B05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D4EB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6B92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E9BD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1E34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DF0A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9479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EFC0B5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0E8E4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9B71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59B7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347б, 347г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D566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BEDA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DD5C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2F3C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256D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EF8C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F893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2EFF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20,52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FEED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AEE31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B9184E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64B95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CA486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CAA3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348, 349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E466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130,58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42B6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6D02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1876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7AAD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45E41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104,44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0A0B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7640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88FA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F380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AB1A70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8A530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4460F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CA00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93EB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AD64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DF2C2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2903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18х2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895F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E1A58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337,74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BB67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76FE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12C0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97864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5B9F8B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C6193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74E9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3FFCF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D8B3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6358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453E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8BA3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FAEF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D07E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811,22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A4DF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2668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73E5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A2D44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C2DA15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A8641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896D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2D80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B900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24CBC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F0D4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1A13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580A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976A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E34B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C8EF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8A3A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0454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</w:tr>
      <w:tr w:rsidR="005B220B" w:rsidRPr="005B220B" w14:paraId="76659F1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D9325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118C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55E8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350, 351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C29E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3DD2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BC47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0359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99AA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12629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0882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776F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0768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4620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B6C8B5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395BC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27EB7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2425D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02F1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6FA65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1981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07950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18х2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06AB7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EBCB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11432,89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F038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41,62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AB02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7CC6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5DC31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</w:tr>
      <w:tr w:rsidR="005B220B" w:rsidRPr="005B220B" w14:paraId="79A0C78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E2AF3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C3E7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8591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352, 353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1CAFA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126,01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8B35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78EFF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DB9A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273х7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BD0F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1FAA4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85CD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1DB3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6A18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244EF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81F862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812D3E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558A4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A8E3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29DA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A80E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4F27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9DC8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126B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B226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1220,65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6993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5D3D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046D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DCB5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93C3FA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C6A0A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2231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E373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354, 357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C734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2D96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EEFA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0C02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B942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3C55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ACB8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1BEE0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868E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260F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955DF3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7618D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47F5A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4CFD2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354а, 354б, 354в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C286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8A6D4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2B34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8680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0DDE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911D7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8A80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69D0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70FB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74A7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F45592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E609A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354а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B0A19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D8FD9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355, 356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9335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484EC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A7DEF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678D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BBE6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7778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4611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144F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44A9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3325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F1802C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27A88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354б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1C18A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F2CF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026B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5EE86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B3F6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0DE1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8D8C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1469C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254,40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F05B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EBC5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FA59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3721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1558E0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72E34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354в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29B27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68б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52CBC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603EC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B5515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A29E54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4E6B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7469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ED62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254,40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F6C3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A892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116C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A7BFA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4BC446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A3613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79082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EEA5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40FD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8,84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3FCD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B6A8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7A75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F1B0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03A5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FC6A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8C10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6862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9AA48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61E820B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59802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9550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2309E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3196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F5CA2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FDAD4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223D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AD65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158A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76FB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AA7E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C777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E3EFF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310C131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13B93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58EB8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529E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358, 360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93AA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106,32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F0230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16D2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997B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14F1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7B35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69,24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D37C0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4A3D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2A69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31B80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B6BFEC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745452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77BB7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046EE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359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C477C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D7900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2635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E81D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BFA3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BE843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64C6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21B6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5434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6C14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E0493C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919C5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CBF60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F310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CD6D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FDD1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4D41F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E7C2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0B23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53CA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980D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3908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F6EF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352E4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09B407C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0A622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07A97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00D0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361, 362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4F24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99,52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325B4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88F2B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78B65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C602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C63EA2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1B67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6B4C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5016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46A36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3739AD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A9BBC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8FFF5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438E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BA47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511E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1721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661C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6ED8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7959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74FC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0E88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99BE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732D0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</w:tr>
      <w:tr w:rsidR="005B220B" w:rsidRPr="005B220B" w14:paraId="0F9DFBC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50782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C308B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6914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362а, 362б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3AAB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98,55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DD952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AF4C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142D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8CF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B93E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9E6E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0661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E62E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80F0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03CB4E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AD106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FFF4D9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51DA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363, 364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44B9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96,29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8C5B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A238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578F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33DE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5E6BF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5BB4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2052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05F2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43D4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5D267E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3F5D4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362б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8DE26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6B59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5646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AED51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4AC8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F1DE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F2A4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49428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51,29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EF37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2AEB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A436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9BAFE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</w:tr>
      <w:tr w:rsidR="005B220B" w:rsidRPr="005B220B" w14:paraId="152B27A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3E987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0FE21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066FC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FFD7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EAA2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25ACE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C2A0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9B5A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3E418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7BDA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74A5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0D8E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2CEA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38F6B31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39CFE6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8D842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B7D2D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365, 366, 367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3731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83,53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C78C8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A757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DD6CE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A807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C359A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775B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0F91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408C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5A72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1F4E48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B40D1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0BA56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78E063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914CF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7416E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44574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843FB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8E59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B1053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574E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6161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EB7E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B52C8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23FE385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AEF00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E009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67, 225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E1AC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95A1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6DA6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943D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F586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2CA0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2706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40C5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E69E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544D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409E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</w:tr>
      <w:tr w:rsidR="005B220B" w:rsidRPr="005B220B" w14:paraId="0920A988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AC352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23AC8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42791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368, 374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06CE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66,63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91A77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73A3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5855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E2CF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D51C21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8F30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3E40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3CCE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D6950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81966F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51474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CC5AE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6B451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369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E9B9E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192B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ABF1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6E84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D248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337A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E085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79C6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B138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AC7A53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38D9AC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19049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7590F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C4C1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370, 371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48D31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D7D1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8D37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88AA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0A953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0A10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2141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E272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4BB5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7939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40AE42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A77D1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1A597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B952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ADDC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0FAAF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C2AD3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03C30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5EFE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5CFF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CB44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01A3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F29B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E4DA6F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641A8B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0DFEC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925A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B174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372, 373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BF4A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8BC1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8C6DA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5855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D7A6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60AC6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7A4E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2E6A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B156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6506B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A8C411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FF369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27E8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0E89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CB62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B7BE3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D5B0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D1B66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4F6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785D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B373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5AB4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C5AB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A58C50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A796DE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1A9E0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0824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6C82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373а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D1F1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61902D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88FF09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0E9B7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6E00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321FF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4D3C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1954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CF6E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EC303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9A5E0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F7B72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373а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EFB1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695C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116D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A11D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F8D5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F24E51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74F0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48CB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A8C5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B6A5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F5F2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96C0F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DCEF9B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A1576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4797F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1E98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375, 376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C064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62,42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3DFCC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BC177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14E9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219х6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49800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C0A3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587F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1213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8D2C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D0181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8FBDC4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84E56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060982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B9A7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4C33E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19,12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6F62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12989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73EF4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AF79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BD981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54B8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2DBD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D27F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67D88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B89267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13F19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BECE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F67A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377, 392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C8D7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3FE619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F3DA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11E36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4E83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A0FC5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05EC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41EC9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31,66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1D19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7A07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6AC724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796C1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D931C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C652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378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4E3B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24EF2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9B068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9D3C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159х4,5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1DD9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A351E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E8FE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752C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45B8A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CAA1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E7F24C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0AA0A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664AD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F5B2A8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379, 380, 381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7AD5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E4E4D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D0A33B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6DDE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0A10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A18B2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7C18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D01D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FA5E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D1089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297AD0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EB248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89038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FDB844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6EE8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0D078C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8B727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585F4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0B03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484B8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B05F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4B17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C4BC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85A8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84378F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FD5D1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E4C4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47BF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923AC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6E69F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876EB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395E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FE0D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14FBF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63E4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4D4C7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7B29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1F3FD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35235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F8568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BF7F11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E896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381а, 382, 383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E897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22,99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01290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32EBF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77BEC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DF56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0738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09E7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050D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D182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7E16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2BABBE9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E9A09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381а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67099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B0D0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2D3CB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C7FBB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4381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D3A2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1170A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1B32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5DBF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98AE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6E48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E1E21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E9AE94E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6BC45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FB8CB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54F9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0472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7B518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984A9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6AE6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11760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1E9DFF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188,60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4185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B24F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A3EC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A6A8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CD4147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7F50EA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F401B2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95E4B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384, 385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8957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EDCF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A36404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4C70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88C6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B32D37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E76F5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A676A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21D0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93B8E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F19F0C4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F22C31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A264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EDD0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6207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0CA20D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59E0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072C0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31D1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C3E1E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288EE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FFEE8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6F19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E257C2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A3A8FE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13652F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C18A2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2B1F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386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7154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BD1B9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CE7E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EAA4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A72E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BBF0E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93F3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F2D9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A1854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F82711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2CE37E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3B037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A60A3E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7D8BB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387, 388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365FC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9ECC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9221B5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7FFC4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FCF1B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D140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AB5F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7D86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934F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596D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B65377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C42C6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D436D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4800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3558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4,39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A8A04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BDA97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BF332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DB2A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1EAD6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2569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5433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3BD53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A7025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65FF21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50E1F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9D7BBA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4481FC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389, 390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F83B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70ED93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FB0E72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A0B5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6E7C8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9AC81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E129B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0A53E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34,69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42B45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1676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0E4A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6B06A39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9D7A4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0D3EF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8CB6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54257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92DB96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A2F15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5456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92B6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0632BD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96CF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B076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BAF43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23858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35D555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8E815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97492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DD63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391, 391а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49E5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082D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ACCB30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FD702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C3989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CC214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87205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F094A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84A0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1694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90AEE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3B27A5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EA04BD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8A51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6164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6820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A42B6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0231E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5D05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B653B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B64C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B2EC5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213B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F416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1698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9141D3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F10B62B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10C29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AA21CA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31E8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391б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DBB86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E270B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AE479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0DF1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FEA73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60AE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1E20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CDB8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2DEE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2B8E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209D49A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F29559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391б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FC5E7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5ADB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391в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A3752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7D2F1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280DC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A7B5B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F38DA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8E9E9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667C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B82BE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7972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43D62F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0F46217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E2DE6F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20390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C4386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B5DF5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B456DA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18CC5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86BE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472F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E338E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308,63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0A628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7213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6AD19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DF812C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  <w:tr w:rsidR="005B220B" w:rsidRPr="005B220B" w14:paraId="384F6CD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3A63B60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4A90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DA947E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393, 394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38246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D9B28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0A2AB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9937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EA24A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48C617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852E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5AF37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3AE46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5880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0B7345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A0E2A1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C71E64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9D4DB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BC8BB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D4840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7E9B1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470B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8DC3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C89C94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248,05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FC33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43A1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A43E7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FD76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C1811AC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F5E9C8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A8D5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25518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395, 396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B577F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3,33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5C91D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F8AC7C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1DFA3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16398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A8AB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CB42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D3691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73A63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BD815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09297440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26A9AE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EC531D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16A9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6763DC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12C25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5991AD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A65D6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5A08F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16CFC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2D32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EB97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2043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6DA8B9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4737EAC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165D79A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B11545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DE32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397, 398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5572D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6235E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5EA4E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D407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2744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6953E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C38CF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03E2B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1D00B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5B120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11D2BC1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7366A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D9F74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50DC4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204B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7F0784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F4221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1DDE1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DDFEA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7E647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E029D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B272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31,88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D11EF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1424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49E1F2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91756CD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27243AC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398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3EF5F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2114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399, 400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09723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E6F412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D2382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43393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F628E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8B00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AF5EF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DBD0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C948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1485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DF9F42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EB0CF85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F69D4E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18B6D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12B670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1BE98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EDAE18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E0A805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3EB297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A3284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14D086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158,95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4844B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81E10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A27F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7F936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12E1B7C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4015FAC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429FD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4FB35D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401, 402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4CD2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22F3D8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9578A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694E6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F0BF1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DEFB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66B8D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CD894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18A16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F54E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27C3F22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785369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2FA1C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2D39A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08AD7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0,98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1F31E6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6E2E29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1A732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C1360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436D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410,26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BDA3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39983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91774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1658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9AD8C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3229E6F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38EF58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6F52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FC0CE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402а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B005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5C2821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20636F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76ECC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108х4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65983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8CF8E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3592F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5471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966F7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40131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61E697B3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0C8DC09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402а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521F8D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53E20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1276B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620F0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3E61A7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D92FCB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25х2,5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F4A62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972B8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305,16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6E334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B15AF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FCB15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2B519B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779CB5E6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6656998C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34D82C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9FBE5F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404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5742C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54AA180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1C68737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21D16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76х3,5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6A3E79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0EB5F5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B4FC45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3ECC5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32075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84F5C8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5B220B" w:rsidRPr="005B220B" w14:paraId="5D00AEAF" w14:textId="77777777" w:rsidTr="005B220B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</w:tcPr>
          <w:p w14:paraId="51FB2E1E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C250E9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AD7A98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44D47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21988CE3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7461B342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26E02A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57х3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728864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E75C10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C3B5B1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1E2616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A7EB37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1F772ED" w14:textId="77777777" w:rsidR="005B220B" w:rsidRPr="005B220B" w:rsidRDefault="005B220B" w:rsidP="005B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22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38х2,5</w:t>
            </w:r>
          </w:p>
        </w:tc>
      </w:tr>
    </w:tbl>
    <w:p w14:paraId="7E3A5F70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6C5329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6BF0EF4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AD9649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06B3AE0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BE5A5E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9DD4CA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F920FA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72D742" w14:textId="77777777" w:rsidR="005B220B" w:rsidRPr="005B220B" w:rsidRDefault="005B220B" w:rsidP="005B220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535480" w14:textId="63E86463" w:rsidR="008777EE" w:rsidRPr="008777EE" w:rsidRDefault="005B220B" w:rsidP="005B220B">
      <w:pPr>
        <w:rPr>
          <w:rFonts w:ascii="Times New Roman" w:hAnsi="Times New Roman"/>
          <w:sz w:val="24"/>
          <w:szCs w:val="24"/>
        </w:rPr>
        <w:sectPr w:rsidR="008777EE" w:rsidRPr="008777EE" w:rsidSect="008777EE">
          <w:pgSz w:w="16838" w:h="11906" w:orient="landscape"/>
          <w:pgMar w:top="1247" w:right="1134" w:bottom="851" w:left="1134" w:header="709" w:footer="709" w:gutter="0"/>
          <w:cols w:space="708"/>
          <w:docGrid w:linePitch="360"/>
        </w:sectPr>
      </w:pPr>
      <w:r w:rsidRPr="005B220B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F5707C" wp14:editId="06F4442F">
            <wp:extent cx="8825230" cy="62280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230" cy="62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BD0C" w14:textId="77777777" w:rsidR="00D75B81" w:rsidRPr="00D75B81" w:rsidRDefault="00D75B81" w:rsidP="005B220B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27" w:name="_Toc362849809"/>
      <w:bookmarkStart w:id="28" w:name="_Hlk68189759"/>
      <w:r w:rsidRPr="00D75B81">
        <w:rPr>
          <w:rFonts w:ascii="Times New Roman" w:hAnsi="Times New Roman" w:cs="Arial"/>
          <w:b/>
          <w:bCs/>
          <w:iCs/>
          <w:sz w:val="24"/>
          <w:szCs w:val="28"/>
        </w:rPr>
        <w:lastRenderedPageBreak/>
        <w:t>3.3. Выводы о резервах (дефицитах) существующей системы теплоснабжения при обеспечении перспективной тепловой нагрузки потребителей.</w:t>
      </w:r>
      <w:bookmarkEnd w:id="27"/>
    </w:p>
    <w:bookmarkEnd w:id="28"/>
    <w:p w14:paraId="22202F6E" w14:textId="569332AF" w:rsidR="00D75B81" w:rsidRPr="00D75B81" w:rsidRDefault="00D75B81" w:rsidP="00D75B81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75B8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настоящее время установленная мощность тепловых источников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ЯФ АО</w:t>
      </w:r>
      <w:r w:rsidRPr="00D75B8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Башкоммун</w:t>
      </w:r>
      <w:r w:rsidRPr="00D75B81">
        <w:rPr>
          <w:rFonts w:ascii="Times New Roman" w:hAnsi="Times New Roman"/>
          <w:bCs/>
          <w:iCs/>
          <w:sz w:val="24"/>
          <w:szCs w:val="24"/>
          <w:lang w:eastAsia="ru-RU"/>
        </w:rPr>
        <w:t>энерго» в горячей воде составляет 6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6</w:t>
      </w:r>
      <w:r w:rsidRPr="00D75B81">
        <w:rPr>
          <w:rFonts w:ascii="Times New Roman" w:hAnsi="Times New Roman"/>
          <w:bCs/>
          <w:iCs/>
          <w:sz w:val="24"/>
          <w:szCs w:val="24"/>
          <w:lang w:eastAsia="ru-RU"/>
        </w:rPr>
        <w:t>,5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33</w:t>
      </w:r>
      <w:r w:rsidRPr="00D75B8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Гкал/ч. Резерв тепловой мощности составляет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4</w:t>
      </w:r>
      <w:r w:rsidRPr="00D75B81"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4</w:t>
      </w:r>
      <w:r w:rsidR="00AC55B4">
        <w:rPr>
          <w:rFonts w:ascii="Times New Roman" w:hAnsi="Times New Roman"/>
          <w:bCs/>
          <w:iCs/>
          <w:sz w:val="24"/>
          <w:szCs w:val="24"/>
          <w:lang w:eastAsia="ru-RU"/>
        </w:rPr>
        <w:t>62</w:t>
      </w:r>
      <w:r w:rsidRPr="00D75B8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Гкал/ч (п.6.1 Раздел 1 </w:t>
      </w:r>
      <w:r w:rsidRPr="00D75B81">
        <w:rPr>
          <w:rFonts w:ascii="Times New Roman" w:hAnsi="Times New Roman"/>
          <w:bCs/>
          <w:sz w:val="24"/>
          <w:szCs w:val="24"/>
          <w:lang w:eastAsia="ru-RU"/>
        </w:rPr>
        <w:t>0272.ОМ-ПСТ.001.000)</w:t>
      </w:r>
      <w:r w:rsidRPr="00D75B8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</w:p>
    <w:p w14:paraId="75AAAABC" w14:textId="675DA77E" w:rsidR="00D75B81" w:rsidRDefault="00D75B81" w:rsidP="0011149E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связи с программой сноса ветхого и аварийного жилья планируется высвобождение дополнительных мощностей на планируемый период в размере 0,5794 Гкал/ч, что увеличит резерв тепловой мощности существующих систем теплоснабжения до </w:t>
      </w:r>
      <w:r w:rsidR="00AC55B4">
        <w:rPr>
          <w:rFonts w:ascii="Times New Roman" w:hAnsi="Times New Roman"/>
          <w:bCs/>
          <w:iCs/>
          <w:sz w:val="24"/>
          <w:szCs w:val="24"/>
          <w:lang w:eastAsia="ru-RU"/>
        </w:rPr>
        <w:t>5,0414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Гкал/ч, из которых </w:t>
      </w:r>
      <w:r w:rsidR="00F913F1">
        <w:rPr>
          <w:rFonts w:ascii="Times New Roman" w:hAnsi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,0</w:t>
      </w:r>
      <w:r w:rsidR="00F913F1">
        <w:rPr>
          <w:rFonts w:ascii="Times New Roman" w:hAnsi="Times New Roman"/>
          <w:bCs/>
          <w:iCs/>
          <w:sz w:val="24"/>
          <w:szCs w:val="24"/>
          <w:lang w:eastAsia="ru-RU"/>
        </w:rPr>
        <w:t>08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 приходится на систему централизованного теплоснабжения, а </w:t>
      </w:r>
      <w:r w:rsidR="00AC55B4">
        <w:rPr>
          <w:rFonts w:ascii="Times New Roman" w:hAnsi="Times New Roman"/>
          <w:bCs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="00AC55B4">
        <w:rPr>
          <w:rFonts w:ascii="Times New Roman" w:hAnsi="Times New Roman"/>
          <w:bCs/>
          <w:iCs/>
          <w:sz w:val="24"/>
          <w:szCs w:val="24"/>
          <w:lang w:eastAsia="ru-RU"/>
        </w:rPr>
        <w:t>0334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 на системы теплоснабжения локальных теплоисточников. Прогнозируемый прирост тепловой нагрузки с учетом тепловых потерь в сетях к 202</w:t>
      </w:r>
      <w:r w:rsidR="00331874">
        <w:rPr>
          <w:rFonts w:ascii="Times New Roman" w:hAnsi="Times New Roman"/>
          <w:bCs/>
          <w:iCs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году составит </w:t>
      </w:r>
      <w:r w:rsidR="00AC55B4">
        <w:rPr>
          <w:rFonts w:ascii="Times New Roman" w:hAnsi="Times New Roman"/>
          <w:bCs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="00630970">
        <w:rPr>
          <w:rFonts w:ascii="Times New Roman" w:hAnsi="Times New Roman"/>
          <w:bCs/>
          <w:iCs/>
          <w:sz w:val="24"/>
          <w:szCs w:val="24"/>
          <w:lang w:eastAsia="ru-RU"/>
        </w:rPr>
        <w:t>538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Гкал/ч. </w:t>
      </w:r>
    </w:p>
    <w:p w14:paraId="6418926D" w14:textId="2BB7F364" w:rsidR="00F571BC" w:rsidRDefault="00CA10E1" w:rsidP="00CA10E1">
      <w:pPr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bookmarkStart w:id="29" w:name="_Hlk66288339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связи с удаленностью новых потребителей от источников существующей системы теплоснабжения обеспечение </w:t>
      </w:r>
      <w:r w:rsidRPr="008604EB">
        <w:rPr>
          <w:rFonts w:ascii="Times New Roman" w:hAnsi="Times New Roman"/>
          <w:sz w:val="24"/>
          <w:szCs w:val="24"/>
        </w:rPr>
        <w:t xml:space="preserve">тепловых потребностей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большей части </w:t>
      </w:r>
      <w:r w:rsidRPr="008604EB">
        <w:rPr>
          <w:rFonts w:ascii="Times New Roman" w:hAnsi="Times New Roman"/>
          <w:sz w:val="24"/>
          <w:szCs w:val="24"/>
        </w:rPr>
        <w:t>объектов нового строительства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планируется организовать за счет мощностей новых теплоисточников, предлагаемых к строительству в районах перспективной застройки</w:t>
      </w:r>
      <w:bookmarkEnd w:id="29"/>
      <w:r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14:paraId="4B011E4A" w14:textId="2AA0F146" w:rsidR="00CA10E1" w:rsidRDefault="00CA10E1" w:rsidP="00CA10E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0DA7">
        <w:rPr>
          <w:rFonts w:ascii="Times New Roman" w:hAnsi="Times New Roman"/>
          <w:sz w:val="24"/>
          <w:szCs w:val="24"/>
        </w:rPr>
        <w:t>Резервы и дефициты тепловой мощности по источникам тепловой 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DA7">
        <w:rPr>
          <w:rFonts w:ascii="Times New Roman" w:hAnsi="Times New Roman"/>
          <w:sz w:val="24"/>
          <w:szCs w:val="24"/>
        </w:rPr>
        <w:t>представлены в таблице 3.</w:t>
      </w:r>
      <w:r w:rsidR="005B220B">
        <w:rPr>
          <w:rFonts w:ascii="Times New Roman" w:hAnsi="Times New Roman"/>
          <w:sz w:val="24"/>
          <w:szCs w:val="24"/>
        </w:rPr>
        <w:t>3</w:t>
      </w:r>
    </w:p>
    <w:p w14:paraId="4745F74B" w14:textId="4C3E9130" w:rsidR="00CA10E1" w:rsidRPr="002558AF" w:rsidRDefault="00CA10E1" w:rsidP="00603017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F0852">
        <w:rPr>
          <w:rFonts w:ascii="Times New Roman" w:hAnsi="Times New Roman"/>
          <w:b/>
          <w:sz w:val="24"/>
          <w:szCs w:val="24"/>
        </w:rPr>
        <w:t xml:space="preserve">Таблица </w:t>
      </w:r>
      <w:r w:rsidRPr="002558AF">
        <w:rPr>
          <w:rFonts w:ascii="Times New Roman" w:hAnsi="Times New Roman"/>
          <w:b/>
          <w:sz w:val="24"/>
          <w:szCs w:val="24"/>
        </w:rPr>
        <w:t>3.</w:t>
      </w:r>
      <w:r w:rsidR="005B220B">
        <w:rPr>
          <w:rFonts w:ascii="Times New Roman" w:hAnsi="Times New Roman"/>
          <w:b/>
          <w:sz w:val="24"/>
          <w:szCs w:val="24"/>
        </w:rPr>
        <w:t>3</w:t>
      </w:r>
    </w:p>
    <w:p w14:paraId="569A782D" w14:textId="77777777" w:rsidR="00FF1C30" w:rsidRDefault="00FF1C30" w:rsidP="00CA10E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BB0BDA8" w14:textId="4A2DB58B" w:rsidR="00CA10E1" w:rsidRDefault="00CA10E1" w:rsidP="00CA10E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F0852">
        <w:rPr>
          <w:rFonts w:ascii="Times New Roman" w:hAnsi="Times New Roman"/>
          <w:b/>
          <w:sz w:val="24"/>
          <w:szCs w:val="24"/>
        </w:rPr>
        <w:t>Резервы и дефициты тепловой мощности по источникам тепловой энергии</w:t>
      </w:r>
    </w:p>
    <w:tbl>
      <w:tblPr>
        <w:tblW w:w="995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4293"/>
        <w:gridCol w:w="1980"/>
        <w:gridCol w:w="1635"/>
        <w:gridCol w:w="15"/>
        <w:gridCol w:w="75"/>
        <w:gridCol w:w="1379"/>
      </w:tblGrid>
      <w:tr w:rsidR="001822BF" w:rsidRPr="00B637CA" w14:paraId="291BEE9B" w14:textId="77777777" w:rsidTr="00AC55B4">
        <w:trPr>
          <w:trHeight w:val="810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vAlign w:val="center"/>
          </w:tcPr>
          <w:p w14:paraId="10F4C023" w14:textId="77777777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293" w:type="dxa"/>
            <w:vMerge w:val="restart"/>
            <w:tcBorders>
              <w:top w:val="single" w:sz="12" w:space="0" w:color="auto"/>
            </w:tcBorders>
            <w:vAlign w:val="center"/>
          </w:tcPr>
          <w:p w14:paraId="187BA874" w14:textId="77777777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тепла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14:paraId="5AFA2449" w14:textId="1A32E5D2" w:rsidR="001822BF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</w:t>
            </w: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ая тепловая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</w:t>
            </w:r>
          </w:p>
          <w:p w14:paraId="494EDC8F" w14:textId="77777777" w:rsidR="001822BF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(2020г.)</w:t>
            </w:r>
          </w:p>
          <w:p w14:paraId="71704432" w14:textId="77777777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F521BB" w14:textId="0D67FF91" w:rsidR="001822BF" w:rsidRPr="00B637CA" w:rsidRDefault="001822BF" w:rsidP="00182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</w:t>
            </w: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дефицит</w:t>
            </w: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(-) тепловой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мощности</w:t>
            </w:r>
            <w:r w:rsidR="006030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(до 2024 г)</w:t>
            </w:r>
          </w:p>
        </w:tc>
      </w:tr>
      <w:tr w:rsidR="001822BF" w:rsidRPr="00B637CA" w14:paraId="46BF537F" w14:textId="461B9280" w:rsidTr="001822BF">
        <w:trPr>
          <w:trHeight w:val="330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14:paraId="7462A1DE" w14:textId="77777777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vMerge/>
            <w:tcBorders>
              <w:bottom w:val="single" w:sz="12" w:space="0" w:color="auto"/>
            </w:tcBorders>
            <w:vAlign w:val="center"/>
          </w:tcPr>
          <w:p w14:paraId="06E8A84E" w14:textId="77777777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14:paraId="268D661E" w14:textId="77777777" w:rsidR="001822BF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36611" w14:textId="0BA8C1B3" w:rsidR="001822BF" w:rsidRDefault="00603017" w:rsidP="00182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D00E4B" w14:textId="641BACA4" w:rsidR="001822BF" w:rsidRDefault="00603017" w:rsidP="00182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822BF" w:rsidRPr="00B637CA" w14:paraId="49E6642F" w14:textId="1604B69A" w:rsidTr="001822BF">
        <w:trPr>
          <w:trHeight w:val="211"/>
        </w:trPr>
        <w:tc>
          <w:tcPr>
            <w:tcW w:w="849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2F9D8AE6" w14:textId="77777777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Действующие теплоисточники* 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4DDDFA67" w14:textId="77777777" w:rsidR="001822BF" w:rsidRPr="00B637CA" w:rsidRDefault="001822BF" w:rsidP="00182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22BF" w:rsidRPr="00B637CA" w14:paraId="2F01E781" w14:textId="7385D7DD" w:rsidTr="001822BF">
        <w:trPr>
          <w:trHeight w:val="358"/>
        </w:trPr>
        <w:tc>
          <w:tcPr>
            <w:tcW w:w="582" w:type="dxa"/>
            <w:vAlign w:val="bottom"/>
          </w:tcPr>
          <w:p w14:paraId="269E359E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93" w:type="dxa"/>
            <w:vAlign w:val="bottom"/>
          </w:tcPr>
          <w:p w14:paraId="1E7BC05F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 котельная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№1, ул. Азина, 6</w:t>
            </w:r>
          </w:p>
        </w:tc>
        <w:tc>
          <w:tcPr>
            <w:tcW w:w="1980" w:type="dxa"/>
            <w:vAlign w:val="bottom"/>
          </w:tcPr>
          <w:p w14:paraId="0C8FCB6A" w14:textId="20FF3C44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037B5F41" w14:textId="5E46FE40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0,529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70B73AE9" w14:textId="1346C3E6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1822BF" w:rsidRPr="00B637CA" w14:paraId="7B3853E7" w14:textId="054EEFE5" w:rsidTr="001822BF">
        <w:trPr>
          <w:trHeight w:val="358"/>
        </w:trPr>
        <w:tc>
          <w:tcPr>
            <w:tcW w:w="582" w:type="dxa"/>
            <w:vAlign w:val="bottom"/>
          </w:tcPr>
          <w:p w14:paraId="771AFDC0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93" w:type="dxa"/>
            <w:vAlign w:val="bottom"/>
          </w:tcPr>
          <w:p w14:paraId="6185B04D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 котельная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№2, ул. Победы, 45</w:t>
            </w:r>
          </w:p>
        </w:tc>
        <w:tc>
          <w:tcPr>
            <w:tcW w:w="1980" w:type="dxa"/>
            <w:vAlign w:val="bottom"/>
          </w:tcPr>
          <w:p w14:paraId="60C9560F" w14:textId="2CBC0BF3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26F7605B" w14:textId="5FA14C23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4055D592" w14:textId="726831E9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1822BF" w:rsidRPr="00B637CA" w14:paraId="75C02190" w14:textId="0D40E0F0" w:rsidTr="001822BF">
        <w:trPr>
          <w:trHeight w:val="358"/>
        </w:trPr>
        <w:tc>
          <w:tcPr>
            <w:tcW w:w="582" w:type="dxa"/>
            <w:vAlign w:val="bottom"/>
          </w:tcPr>
          <w:p w14:paraId="3AF7C4BF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93" w:type="dxa"/>
            <w:vAlign w:val="bottom"/>
          </w:tcPr>
          <w:p w14:paraId="4E43A8BB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БКУ-1000, </w:t>
            </w:r>
            <w:proofErr w:type="spellStart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44а</w:t>
            </w:r>
          </w:p>
        </w:tc>
        <w:tc>
          <w:tcPr>
            <w:tcW w:w="1980" w:type="dxa"/>
            <w:vAlign w:val="bottom"/>
          </w:tcPr>
          <w:p w14:paraId="14ACE381" w14:textId="783E1462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47A08FF9" w14:textId="4A093B21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0D0203A0" w14:textId="342180F3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1822BF" w:rsidRPr="00B637CA" w14:paraId="4D741A3C" w14:textId="3C141B2F" w:rsidTr="001822BF">
        <w:trPr>
          <w:trHeight w:val="358"/>
        </w:trPr>
        <w:tc>
          <w:tcPr>
            <w:tcW w:w="582" w:type="dxa"/>
            <w:vAlign w:val="bottom"/>
          </w:tcPr>
          <w:p w14:paraId="66D496E8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93" w:type="dxa"/>
            <w:vAlign w:val="bottom"/>
          </w:tcPr>
          <w:p w14:paraId="04AE3D64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ТКУ-1000, </w:t>
            </w:r>
            <w:proofErr w:type="spellStart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ул.Кирзаводская</w:t>
            </w:r>
            <w:proofErr w:type="spellEnd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19а</w:t>
            </w:r>
          </w:p>
        </w:tc>
        <w:tc>
          <w:tcPr>
            <w:tcW w:w="1980" w:type="dxa"/>
            <w:vAlign w:val="bottom"/>
          </w:tcPr>
          <w:p w14:paraId="2B75E984" w14:textId="38C170B1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658C2BAB" w14:textId="0EABF698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6A63A453" w14:textId="602B62C9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1822BF" w:rsidRPr="00B637CA" w14:paraId="6CB6FDEF" w14:textId="73BF0018" w:rsidTr="00603017">
        <w:trPr>
          <w:trHeight w:val="374"/>
        </w:trPr>
        <w:tc>
          <w:tcPr>
            <w:tcW w:w="582" w:type="dxa"/>
            <w:vAlign w:val="bottom"/>
          </w:tcPr>
          <w:p w14:paraId="7A1F44D6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93" w:type="dxa"/>
            <w:vAlign w:val="bottom"/>
          </w:tcPr>
          <w:p w14:paraId="1CA0CC2B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ТКУ-3200, ул. Победы, 99</w:t>
            </w:r>
          </w:p>
        </w:tc>
        <w:tc>
          <w:tcPr>
            <w:tcW w:w="1980" w:type="dxa"/>
            <w:vAlign w:val="bottom"/>
          </w:tcPr>
          <w:p w14:paraId="5FC53C00" w14:textId="013EE6A8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2,752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2C9BB68D" w14:textId="5C65D609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1,506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017399F9" w14:textId="3F2C8430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</w:tr>
      <w:tr w:rsidR="001822BF" w:rsidRPr="00B637CA" w14:paraId="31910C6E" w14:textId="5A63A0D1" w:rsidTr="001822BF">
        <w:trPr>
          <w:trHeight w:val="358"/>
        </w:trPr>
        <w:tc>
          <w:tcPr>
            <w:tcW w:w="582" w:type="dxa"/>
            <w:vAlign w:val="bottom"/>
          </w:tcPr>
          <w:p w14:paraId="4338BB4D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93" w:type="dxa"/>
            <w:vAlign w:val="bottom"/>
          </w:tcPr>
          <w:p w14:paraId="72764E03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 «Аэропорт», ул. Победы 174</w:t>
            </w:r>
          </w:p>
        </w:tc>
        <w:tc>
          <w:tcPr>
            <w:tcW w:w="1980" w:type="dxa"/>
            <w:vAlign w:val="bottom"/>
          </w:tcPr>
          <w:p w14:paraId="3F9BCF83" w14:textId="116AA7F4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5774A955" w14:textId="50B0555F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3B1D6B63" w14:textId="15CA911A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</w:tr>
      <w:tr w:rsidR="001822BF" w:rsidRPr="00B637CA" w14:paraId="1994667D" w14:textId="252FBE05" w:rsidTr="001822BF">
        <w:trPr>
          <w:trHeight w:val="358"/>
        </w:trPr>
        <w:tc>
          <w:tcPr>
            <w:tcW w:w="582" w:type="dxa"/>
            <w:vAlign w:val="bottom"/>
          </w:tcPr>
          <w:p w14:paraId="249696AE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93" w:type="dxa"/>
            <w:vAlign w:val="bottom"/>
          </w:tcPr>
          <w:p w14:paraId="401F45F6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ж/д, </w:t>
            </w:r>
            <w:proofErr w:type="spellStart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48</w:t>
            </w:r>
          </w:p>
        </w:tc>
        <w:tc>
          <w:tcPr>
            <w:tcW w:w="1980" w:type="dxa"/>
            <w:vAlign w:val="bottom"/>
          </w:tcPr>
          <w:p w14:paraId="0ACBC36A" w14:textId="78A8B9D4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46147334" w14:textId="12CC5065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33997F83" w14:textId="3558FA2A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1822BF" w:rsidRPr="00B637CA" w14:paraId="614B23B7" w14:textId="4CA604AC" w:rsidTr="001822BF">
        <w:trPr>
          <w:trHeight w:val="358"/>
        </w:trPr>
        <w:tc>
          <w:tcPr>
            <w:tcW w:w="582" w:type="dxa"/>
            <w:vAlign w:val="bottom"/>
          </w:tcPr>
          <w:p w14:paraId="6D2C7FA8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93" w:type="dxa"/>
            <w:vAlign w:val="bottom"/>
          </w:tcPr>
          <w:p w14:paraId="5F2A3D5A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ж/д, </w:t>
            </w:r>
            <w:proofErr w:type="spellStart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1980" w:type="dxa"/>
            <w:vAlign w:val="bottom"/>
          </w:tcPr>
          <w:p w14:paraId="72808022" w14:textId="5D6355AE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46C07B68" w14:textId="6229B34B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-0,018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180E1D78" w14:textId="20978997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-14,8</w:t>
            </w:r>
          </w:p>
        </w:tc>
      </w:tr>
      <w:tr w:rsidR="001822BF" w:rsidRPr="00B637CA" w14:paraId="049FD7EC" w14:textId="4BC0E631" w:rsidTr="001822BF">
        <w:trPr>
          <w:trHeight w:val="358"/>
        </w:trPr>
        <w:tc>
          <w:tcPr>
            <w:tcW w:w="582" w:type="dxa"/>
            <w:vAlign w:val="bottom"/>
          </w:tcPr>
          <w:p w14:paraId="1AA602A4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93" w:type="dxa"/>
            <w:vAlign w:val="bottom"/>
          </w:tcPr>
          <w:p w14:paraId="6DC01B47" w14:textId="3494AC35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0437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ул.Южная,2</w:t>
            </w:r>
          </w:p>
        </w:tc>
        <w:tc>
          <w:tcPr>
            <w:tcW w:w="1980" w:type="dxa"/>
            <w:vAlign w:val="bottom"/>
          </w:tcPr>
          <w:p w14:paraId="7DE35A7E" w14:textId="70F9C647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16137C9A" w14:textId="3FCDDC86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424BC14A" w14:textId="718B5A63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1822BF" w14:paraId="1F6826AD" w14:textId="6AC3D989" w:rsidTr="001822BF">
        <w:trPr>
          <w:trHeight w:val="358"/>
        </w:trPr>
        <w:tc>
          <w:tcPr>
            <w:tcW w:w="582" w:type="dxa"/>
            <w:vAlign w:val="bottom"/>
          </w:tcPr>
          <w:p w14:paraId="032B2027" w14:textId="77777777" w:rsidR="001822BF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293" w:type="dxa"/>
            <w:vAlign w:val="bottom"/>
          </w:tcPr>
          <w:p w14:paraId="287D1A1D" w14:textId="387FDEED" w:rsidR="001822BF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0437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ул.Южная,5</w:t>
            </w:r>
          </w:p>
        </w:tc>
        <w:tc>
          <w:tcPr>
            <w:tcW w:w="1980" w:type="dxa"/>
            <w:vAlign w:val="bottom"/>
          </w:tcPr>
          <w:p w14:paraId="625F88E0" w14:textId="197ECC73" w:rsidR="001822BF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0612EF04" w14:textId="270A75CA" w:rsidR="001822BF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767D3CE6" w14:textId="7C7C169B" w:rsidR="001822BF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1822BF" w14:paraId="6C323BF5" w14:textId="0590A7FA" w:rsidTr="001822BF">
        <w:trPr>
          <w:trHeight w:val="358"/>
        </w:trPr>
        <w:tc>
          <w:tcPr>
            <w:tcW w:w="582" w:type="dxa"/>
            <w:vAlign w:val="bottom"/>
          </w:tcPr>
          <w:p w14:paraId="79A0737E" w14:textId="77777777" w:rsidR="001822BF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293" w:type="dxa"/>
            <w:vAlign w:val="bottom"/>
          </w:tcPr>
          <w:p w14:paraId="1B7B8EE7" w14:textId="294D9F4E" w:rsidR="001822BF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0437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ул.Южная,6</w:t>
            </w:r>
          </w:p>
        </w:tc>
        <w:tc>
          <w:tcPr>
            <w:tcW w:w="1980" w:type="dxa"/>
            <w:vAlign w:val="bottom"/>
          </w:tcPr>
          <w:p w14:paraId="6E25FD92" w14:textId="558EAAEE" w:rsidR="001822BF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427DB915" w14:textId="7060EBD7" w:rsidR="001822BF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1988D932" w14:textId="097082D2" w:rsidR="001822BF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1822BF" w:rsidRPr="00BA08D2" w14:paraId="567F2AE3" w14:textId="781AD37F" w:rsidTr="001822BF">
        <w:trPr>
          <w:trHeight w:val="358"/>
        </w:trPr>
        <w:tc>
          <w:tcPr>
            <w:tcW w:w="582" w:type="dxa"/>
            <w:vAlign w:val="bottom"/>
          </w:tcPr>
          <w:p w14:paraId="5E332455" w14:textId="77777777" w:rsidR="001822BF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vAlign w:val="bottom"/>
          </w:tcPr>
          <w:p w14:paraId="6B05B44E" w14:textId="77777777" w:rsidR="001822BF" w:rsidRPr="00BA08D2" w:rsidRDefault="001822BF" w:rsidP="00AC55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0" w:type="dxa"/>
            <w:vAlign w:val="bottom"/>
          </w:tcPr>
          <w:p w14:paraId="54E315F6" w14:textId="6403B336" w:rsidR="001822BF" w:rsidRPr="00BA08D2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66,533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14:paraId="26CE6180" w14:textId="39DA03FA" w:rsidR="001822BF" w:rsidRPr="00BA08D2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AC55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bottom"/>
          </w:tcPr>
          <w:p w14:paraId="3830A4B3" w14:textId="6064470D" w:rsidR="001822BF" w:rsidRPr="00BA08D2" w:rsidRDefault="00242656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1822BF" w:rsidRPr="00B637CA" w14:paraId="15C435C8" w14:textId="77777777" w:rsidTr="00AC55B4">
        <w:trPr>
          <w:trHeight w:val="179"/>
        </w:trPr>
        <w:tc>
          <w:tcPr>
            <w:tcW w:w="9959" w:type="dxa"/>
            <w:gridSpan w:val="7"/>
            <w:vAlign w:val="bottom"/>
          </w:tcPr>
          <w:p w14:paraId="679D39ED" w14:textId="77777777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Теплоисточники, планируемые к строительству </w:t>
            </w:r>
          </w:p>
        </w:tc>
      </w:tr>
      <w:tr w:rsidR="001822BF" w:rsidRPr="00B637CA" w14:paraId="52A944B0" w14:textId="453BE734" w:rsidTr="001822BF">
        <w:trPr>
          <w:trHeight w:val="179"/>
        </w:trPr>
        <w:tc>
          <w:tcPr>
            <w:tcW w:w="582" w:type="dxa"/>
            <w:vAlign w:val="bottom"/>
          </w:tcPr>
          <w:p w14:paraId="234FF6BA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293" w:type="dxa"/>
            <w:vAlign w:val="bottom"/>
          </w:tcPr>
          <w:p w14:paraId="4DB8F278" w14:textId="5015B644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0437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ул.Южная,8</w:t>
            </w:r>
          </w:p>
        </w:tc>
        <w:tc>
          <w:tcPr>
            <w:tcW w:w="1980" w:type="dxa"/>
            <w:vAlign w:val="bottom"/>
          </w:tcPr>
          <w:p w14:paraId="4B3AC893" w14:textId="7E97F6AD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7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,298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bottom"/>
          </w:tcPr>
          <w:p w14:paraId="292D8738" w14:textId="350F8D80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vAlign w:val="bottom"/>
          </w:tcPr>
          <w:p w14:paraId="262184B8" w14:textId="6A36CF2A" w:rsidR="001822BF" w:rsidRPr="00B637CA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822BF" w14:paraId="6ACD8B34" w14:textId="45E9C1A9" w:rsidTr="001822BF">
        <w:trPr>
          <w:trHeight w:val="179"/>
        </w:trPr>
        <w:tc>
          <w:tcPr>
            <w:tcW w:w="582" w:type="dxa"/>
            <w:vAlign w:val="bottom"/>
          </w:tcPr>
          <w:p w14:paraId="42BCE981" w14:textId="77777777" w:rsidR="001822BF" w:rsidRPr="00B637CA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93" w:type="dxa"/>
            <w:vAlign w:val="bottom"/>
          </w:tcPr>
          <w:p w14:paraId="6456E456" w14:textId="5790F112" w:rsidR="001822BF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0437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ул.Южная,9</w:t>
            </w:r>
          </w:p>
        </w:tc>
        <w:tc>
          <w:tcPr>
            <w:tcW w:w="1980" w:type="dxa"/>
            <w:vAlign w:val="bottom"/>
          </w:tcPr>
          <w:p w14:paraId="74829559" w14:textId="3C68AC39" w:rsidR="001822BF" w:rsidRPr="00B637CA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0,298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bottom"/>
          </w:tcPr>
          <w:p w14:paraId="50A87CEE" w14:textId="30B43607" w:rsidR="001822BF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vAlign w:val="bottom"/>
          </w:tcPr>
          <w:p w14:paraId="33B74B35" w14:textId="53B66CDA" w:rsidR="001822BF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822BF" w14:paraId="2067F30F" w14:textId="368C0435" w:rsidTr="001822BF">
        <w:trPr>
          <w:trHeight w:val="179"/>
        </w:trPr>
        <w:tc>
          <w:tcPr>
            <w:tcW w:w="582" w:type="dxa"/>
            <w:vAlign w:val="bottom"/>
          </w:tcPr>
          <w:p w14:paraId="6A623470" w14:textId="77777777" w:rsidR="001822BF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93" w:type="dxa"/>
            <w:vAlign w:val="bottom"/>
          </w:tcPr>
          <w:p w14:paraId="548291EA" w14:textId="569C3228" w:rsidR="001822BF" w:rsidRDefault="001822BF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="005702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наружного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«Аэропорт»</w:t>
            </w:r>
          </w:p>
        </w:tc>
        <w:tc>
          <w:tcPr>
            <w:tcW w:w="1980" w:type="dxa"/>
            <w:vAlign w:val="bottom"/>
          </w:tcPr>
          <w:p w14:paraId="3024A70F" w14:textId="292E1AA1" w:rsidR="001822BF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0,129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bottom"/>
          </w:tcPr>
          <w:p w14:paraId="0929B741" w14:textId="0C896BCF" w:rsidR="001822BF" w:rsidRDefault="001822BF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vAlign w:val="bottom"/>
          </w:tcPr>
          <w:p w14:paraId="348A3401" w14:textId="187AC4EF" w:rsidR="001822BF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03017" w:rsidRPr="00BA08D2" w14:paraId="4ABAB899" w14:textId="1BBE5E3B" w:rsidTr="00603017">
        <w:trPr>
          <w:trHeight w:val="179"/>
        </w:trPr>
        <w:tc>
          <w:tcPr>
            <w:tcW w:w="582" w:type="dxa"/>
            <w:vAlign w:val="bottom"/>
          </w:tcPr>
          <w:p w14:paraId="4EE45400" w14:textId="77777777" w:rsidR="00603017" w:rsidRDefault="00603017" w:rsidP="00AC5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vAlign w:val="bottom"/>
          </w:tcPr>
          <w:p w14:paraId="28775DC4" w14:textId="77777777" w:rsidR="00603017" w:rsidRPr="00BA08D2" w:rsidRDefault="00603017" w:rsidP="00AC55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0" w:type="dxa"/>
            <w:vAlign w:val="bottom"/>
          </w:tcPr>
          <w:p w14:paraId="0654F2E9" w14:textId="7CC026AF" w:rsidR="00603017" w:rsidRPr="00242656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0,725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vAlign w:val="bottom"/>
          </w:tcPr>
          <w:p w14:paraId="03F78BCC" w14:textId="1A654BEE" w:rsidR="00603017" w:rsidRPr="00BA08D2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bottom"/>
          </w:tcPr>
          <w:p w14:paraId="7131B122" w14:textId="3B1EB690" w:rsidR="00603017" w:rsidRPr="00BA08D2" w:rsidRDefault="00603017" w:rsidP="00AC5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B8C4C24" w14:textId="3E8F93FC" w:rsidR="00CA10E1" w:rsidRDefault="00CA10E1" w:rsidP="00CA10E1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70DE8A3" w14:textId="77777777" w:rsidR="00E73F25" w:rsidRDefault="00E73F25" w:rsidP="00E73F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2E51">
        <w:rPr>
          <w:rFonts w:ascii="Times New Roman" w:hAnsi="Times New Roman"/>
          <w:sz w:val="24"/>
          <w:szCs w:val="24"/>
        </w:rPr>
        <w:t>При положительном общем балансе располагаемой тепловой мощности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E51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E72E51">
        <w:rPr>
          <w:rFonts w:ascii="Times New Roman" w:hAnsi="Times New Roman"/>
          <w:sz w:val="24"/>
          <w:szCs w:val="24"/>
        </w:rPr>
        <w:t xml:space="preserve"> и присоединенной тепловой нагрузки г</w:t>
      </w:r>
      <w:r>
        <w:rPr>
          <w:rFonts w:ascii="Times New Roman" w:hAnsi="Times New Roman"/>
          <w:sz w:val="24"/>
          <w:szCs w:val="24"/>
        </w:rPr>
        <w:t xml:space="preserve">ородского поселения город Янаул имеют место </w:t>
      </w:r>
      <w:r w:rsidRPr="00E72E51">
        <w:rPr>
          <w:rFonts w:ascii="Times New Roman" w:hAnsi="Times New Roman"/>
          <w:sz w:val="24"/>
          <w:szCs w:val="24"/>
        </w:rPr>
        <w:t xml:space="preserve">локальные дефициты </w:t>
      </w:r>
      <w:r>
        <w:rPr>
          <w:rFonts w:ascii="Times New Roman" w:hAnsi="Times New Roman"/>
          <w:sz w:val="24"/>
          <w:szCs w:val="24"/>
        </w:rPr>
        <w:t xml:space="preserve">в зонах действия </w:t>
      </w:r>
      <w:r w:rsidRPr="00E72E51">
        <w:rPr>
          <w:rFonts w:ascii="Times New Roman" w:hAnsi="Times New Roman"/>
          <w:sz w:val="24"/>
          <w:szCs w:val="24"/>
        </w:rPr>
        <w:t>отдельных ист</w:t>
      </w:r>
      <w:r>
        <w:rPr>
          <w:rFonts w:ascii="Times New Roman" w:hAnsi="Times New Roman"/>
          <w:sz w:val="24"/>
          <w:szCs w:val="24"/>
        </w:rPr>
        <w:t xml:space="preserve">очников города на всех этапах </w:t>
      </w:r>
      <w:r w:rsidRPr="00E72E51">
        <w:rPr>
          <w:rFonts w:ascii="Times New Roman" w:hAnsi="Times New Roman"/>
          <w:sz w:val="24"/>
          <w:szCs w:val="24"/>
        </w:rPr>
        <w:t>реализации схемы теплоснабжения.</w:t>
      </w:r>
    </w:p>
    <w:p w14:paraId="4F715055" w14:textId="1C79A0DF" w:rsidR="00E73F25" w:rsidRDefault="00E73F25" w:rsidP="00E73F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частности, м</w:t>
      </w:r>
      <w:r w:rsidRPr="00E72E51">
        <w:rPr>
          <w:rFonts w:ascii="Times New Roman" w:hAnsi="Times New Roman"/>
          <w:sz w:val="24"/>
          <w:szCs w:val="24"/>
        </w:rPr>
        <w:t xml:space="preserve">ожно </w:t>
      </w:r>
      <w:r>
        <w:rPr>
          <w:rFonts w:ascii="Times New Roman" w:hAnsi="Times New Roman"/>
          <w:sz w:val="24"/>
          <w:szCs w:val="24"/>
        </w:rPr>
        <w:t xml:space="preserve">указать </w:t>
      </w:r>
      <w:r w:rsidRPr="00E72E51">
        <w:rPr>
          <w:rFonts w:ascii="Times New Roman" w:hAnsi="Times New Roman"/>
          <w:sz w:val="24"/>
          <w:szCs w:val="24"/>
        </w:rPr>
        <w:t>наличие дефицита тепловой мощности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E51">
        <w:rPr>
          <w:rFonts w:ascii="Times New Roman" w:hAnsi="Times New Roman"/>
          <w:sz w:val="24"/>
          <w:szCs w:val="24"/>
        </w:rPr>
        <w:t>котельной</w:t>
      </w:r>
      <w:r>
        <w:rPr>
          <w:rFonts w:ascii="Times New Roman" w:hAnsi="Times New Roman"/>
          <w:sz w:val="24"/>
          <w:szCs w:val="24"/>
        </w:rPr>
        <w:t xml:space="preserve">, расположенной по адресу: г. Янаул, </w:t>
      </w:r>
      <w:r w:rsidRPr="00E72E51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E51">
        <w:rPr>
          <w:rFonts w:ascii="Times New Roman" w:hAnsi="Times New Roman"/>
          <w:sz w:val="24"/>
          <w:szCs w:val="24"/>
        </w:rPr>
        <w:t>Социалистическая, 45</w:t>
      </w:r>
      <w:r>
        <w:rPr>
          <w:rFonts w:ascii="Times New Roman" w:hAnsi="Times New Roman"/>
          <w:sz w:val="24"/>
          <w:szCs w:val="24"/>
        </w:rPr>
        <w:t>.</w:t>
      </w:r>
      <w:r w:rsidRPr="00E7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Однако, наличие указанного </w:t>
      </w:r>
      <w:r w:rsidRPr="00E72E51">
        <w:rPr>
          <w:rFonts w:ascii="Times New Roman" w:hAnsi="Times New Roman"/>
          <w:sz w:val="24"/>
          <w:szCs w:val="24"/>
        </w:rPr>
        <w:t>дефицит</w:t>
      </w:r>
      <w:r>
        <w:rPr>
          <w:rFonts w:ascii="Times New Roman" w:hAnsi="Times New Roman"/>
          <w:sz w:val="24"/>
          <w:szCs w:val="24"/>
        </w:rPr>
        <w:t>а</w:t>
      </w:r>
      <w:r w:rsidRPr="00E72E51">
        <w:rPr>
          <w:rFonts w:ascii="Times New Roman" w:hAnsi="Times New Roman"/>
          <w:sz w:val="24"/>
          <w:szCs w:val="24"/>
        </w:rPr>
        <w:t xml:space="preserve"> не име</w:t>
      </w:r>
      <w:r>
        <w:rPr>
          <w:rFonts w:ascii="Times New Roman" w:hAnsi="Times New Roman"/>
          <w:sz w:val="24"/>
          <w:szCs w:val="24"/>
        </w:rPr>
        <w:t>е</w:t>
      </w:r>
      <w:r w:rsidRPr="00E72E51">
        <w:rPr>
          <w:rFonts w:ascii="Times New Roman" w:hAnsi="Times New Roman"/>
          <w:sz w:val="24"/>
          <w:szCs w:val="24"/>
        </w:rPr>
        <w:t>т определяющего знач</w:t>
      </w:r>
      <w:r>
        <w:rPr>
          <w:rFonts w:ascii="Times New Roman" w:hAnsi="Times New Roman"/>
          <w:sz w:val="24"/>
          <w:szCs w:val="24"/>
        </w:rPr>
        <w:t xml:space="preserve">ения на качество теплоснабжения </w:t>
      </w:r>
      <w:r w:rsidRPr="00E72E51">
        <w:rPr>
          <w:rFonts w:ascii="Times New Roman" w:hAnsi="Times New Roman"/>
          <w:sz w:val="24"/>
          <w:szCs w:val="24"/>
        </w:rPr>
        <w:t>города в целом, т</w:t>
      </w:r>
      <w:r>
        <w:rPr>
          <w:rFonts w:ascii="Times New Roman" w:hAnsi="Times New Roman"/>
          <w:sz w:val="24"/>
          <w:szCs w:val="24"/>
        </w:rPr>
        <w:t xml:space="preserve">ак </w:t>
      </w:r>
      <w:r w:rsidRPr="00E72E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ак:</w:t>
      </w:r>
      <w:r w:rsidRPr="00E7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величина дефицита весьма незначительна,</w:t>
      </w:r>
      <w:r w:rsidRPr="00E7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(баланс располагаемой </w:t>
      </w:r>
      <w:r w:rsidRPr="00E72E51">
        <w:rPr>
          <w:rFonts w:ascii="Times New Roman" w:hAnsi="Times New Roman"/>
          <w:sz w:val="24"/>
          <w:szCs w:val="24"/>
        </w:rPr>
        <w:t>тепловой мощности и присоединенной тепловой нагрузки</w:t>
      </w:r>
      <w:r>
        <w:rPr>
          <w:rFonts w:ascii="Times New Roman" w:hAnsi="Times New Roman"/>
          <w:sz w:val="24"/>
          <w:szCs w:val="24"/>
        </w:rPr>
        <w:t xml:space="preserve"> близок к нулю).</w:t>
      </w:r>
    </w:p>
    <w:p w14:paraId="011D58B8" w14:textId="77777777" w:rsidR="00E73F25" w:rsidRDefault="00E73F25" w:rsidP="00E73F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F29316F" w14:textId="77777777" w:rsidR="005E199A" w:rsidRPr="005E199A" w:rsidRDefault="005E199A" w:rsidP="005E199A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0" w:name="_Toc362849810"/>
      <w:bookmarkStart w:id="31" w:name="_Hlk68189834"/>
      <w:r w:rsidRPr="005E19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4. Решения по строительству, реконструкции и техническому перевооружению источников тепловой энергии</w:t>
      </w:r>
      <w:bookmarkEnd w:id="30"/>
    </w:p>
    <w:p w14:paraId="78253A5A" w14:textId="77777777" w:rsidR="005E199A" w:rsidRPr="005E199A" w:rsidRDefault="005E199A" w:rsidP="005E199A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32" w:name="_Toc362599332"/>
      <w:bookmarkStart w:id="33" w:name="_Toc362849811"/>
      <w:r w:rsidRPr="005E199A">
        <w:rPr>
          <w:rFonts w:ascii="Times New Roman" w:hAnsi="Times New Roman" w:cs="Arial"/>
          <w:b/>
          <w:bCs/>
          <w:iCs/>
          <w:sz w:val="24"/>
          <w:szCs w:val="28"/>
        </w:rPr>
        <w:t>4.1. Определение условий организации централизованного теплоснабжения, индивидуального теплоснабжения, а также поквартирного отопления.</w:t>
      </w:r>
      <w:bookmarkEnd w:id="32"/>
      <w:bookmarkEnd w:id="33"/>
    </w:p>
    <w:bookmarkEnd w:id="31"/>
    <w:p w14:paraId="4DBAEC4C" w14:textId="77777777" w:rsidR="005E199A" w:rsidRPr="00816D12" w:rsidRDefault="005E199A" w:rsidP="005E199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D12">
        <w:rPr>
          <w:rFonts w:ascii="Times New Roman" w:hAnsi="Times New Roman"/>
          <w:sz w:val="24"/>
          <w:szCs w:val="24"/>
        </w:rPr>
        <w:t xml:space="preserve">Развитие системы теплоснабжения планируется осуществлять с максимальным использованием существующей инфраструктуры и развития центрального теплоснабжения, а также за счет внедрения индивидуальных систем теплоснабжения в индивидуальном жилищном строительстве с применением современного газового оборудования. </w:t>
      </w:r>
    </w:p>
    <w:p w14:paraId="305B4085" w14:textId="77777777" w:rsidR="005E199A" w:rsidRPr="00816D12" w:rsidRDefault="005E199A" w:rsidP="005E199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D12">
        <w:rPr>
          <w:rFonts w:ascii="Times New Roman" w:hAnsi="Times New Roman"/>
          <w:sz w:val="24"/>
          <w:szCs w:val="24"/>
        </w:rPr>
        <w:t xml:space="preserve">На перспективу покрытие тепловых потребностей объектов нового строительства решается в зависимости от расположения пятен застройки: </w:t>
      </w:r>
    </w:p>
    <w:p w14:paraId="37C6FC2B" w14:textId="1C4EBF89" w:rsidR="005E199A" w:rsidRPr="00816D12" w:rsidRDefault="005E199A" w:rsidP="005E199A">
      <w:pPr>
        <w:pStyle w:val="a4"/>
        <w:numPr>
          <w:ilvl w:val="0"/>
          <w:numId w:val="4"/>
        </w:numPr>
        <w:spacing w:line="360" w:lineRule="auto"/>
        <w:jc w:val="both"/>
      </w:pPr>
      <w:r w:rsidRPr="00816D12">
        <w:t xml:space="preserve">для </w:t>
      </w:r>
      <w:proofErr w:type="spellStart"/>
      <w:r w:rsidRPr="00816D12">
        <w:t>среднеэтажной</w:t>
      </w:r>
      <w:proofErr w:type="spellEnd"/>
      <w:r w:rsidRPr="00816D12">
        <w:t xml:space="preserve"> (2-4 этажа) и многоэтажной (5 этажей) за счет мощностей существующих источников; </w:t>
      </w:r>
    </w:p>
    <w:p w14:paraId="67C4CCE5" w14:textId="43D87C04" w:rsidR="005E199A" w:rsidRPr="00816D12" w:rsidRDefault="005E199A" w:rsidP="005E199A">
      <w:pPr>
        <w:pStyle w:val="a4"/>
        <w:numPr>
          <w:ilvl w:val="0"/>
          <w:numId w:val="4"/>
        </w:numPr>
        <w:spacing w:line="360" w:lineRule="auto"/>
        <w:jc w:val="both"/>
      </w:pPr>
      <w:r w:rsidRPr="00816D12">
        <w:t>для индивидуального коттеджного строительства от автономных источников теплоты, работающих на природном газе низкого давления</w:t>
      </w:r>
      <w:r>
        <w:t>.</w:t>
      </w:r>
    </w:p>
    <w:p w14:paraId="7A411653" w14:textId="055D6E5E" w:rsidR="00E73F25" w:rsidRPr="00C70F13" w:rsidRDefault="00C70F13" w:rsidP="00E73F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4" w:name="_Hlk68190044"/>
      <w:r w:rsidRPr="00C70F13">
        <w:rPr>
          <w:rFonts w:ascii="Times New Roman" w:hAnsi="Times New Roman"/>
          <w:b/>
          <w:bCs/>
          <w:sz w:val="24"/>
          <w:szCs w:val="24"/>
        </w:rPr>
        <w:t>4.1.2. Условия организации индивидуального теплоснабжения.</w:t>
      </w:r>
    </w:p>
    <w:bookmarkEnd w:id="34"/>
    <w:p w14:paraId="2865C463" w14:textId="0DCECB8B" w:rsidR="00C70F13" w:rsidRDefault="00C70F13" w:rsidP="00C70F1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39E3">
        <w:rPr>
          <w:rFonts w:ascii="Times New Roman" w:hAnsi="Times New Roman"/>
          <w:sz w:val="24"/>
          <w:szCs w:val="24"/>
        </w:rPr>
        <w:t>При тепловой плотности менее 0,1 Гкал/(</w:t>
      </w:r>
      <w:proofErr w:type="spellStart"/>
      <w:r w:rsidRPr="005F39E3">
        <w:rPr>
          <w:rFonts w:ascii="Times New Roman" w:hAnsi="Times New Roman"/>
          <w:sz w:val="24"/>
          <w:szCs w:val="24"/>
        </w:rPr>
        <w:t>ч×га</w:t>
      </w:r>
      <w:proofErr w:type="spellEnd"/>
      <w:r w:rsidRPr="005F39E3">
        <w:rPr>
          <w:rFonts w:ascii="Times New Roman" w:hAnsi="Times New Roman"/>
          <w:sz w:val="24"/>
          <w:szCs w:val="24"/>
        </w:rPr>
        <w:t>) нецелесообразно рассматривать централизованное теплоснабжение. В этих зонах следует проектировать системы децентрализованного теплоснабжения от индивидуальных домовых или поквартирных источников теплоты.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AB5B34" w14:textId="50D6AC3C" w:rsidR="00C70F13" w:rsidRDefault="00C70F13" w:rsidP="00C70F13">
      <w:pPr>
        <w:keepNext/>
        <w:spacing w:before="240" w:after="60"/>
        <w:ind w:firstLine="708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6"/>
        </w:rPr>
      </w:pPr>
      <w:bookmarkStart w:id="35" w:name="_Toc362599335"/>
      <w:bookmarkStart w:id="36" w:name="_Toc362849814"/>
      <w:bookmarkStart w:id="37" w:name="_Hlk68190135"/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lastRenderedPageBreak/>
        <w:t>4.1.3. Усл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о</w:t>
      </w:r>
      <w:r w:rsidRPr="00C70F13">
        <w:rPr>
          <w:rFonts w:ascii="Times New Roman" w:eastAsia="Times New Roman" w:hAnsi="Times New Roman"/>
          <w:b/>
          <w:bCs/>
          <w:iCs/>
          <w:spacing w:val="-1"/>
          <w:w w:val="99"/>
          <w:sz w:val="24"/>
          <w:szCs w:val="26"/>
        </w:rPr>
        <w:t>в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ия</w:t>
      </w:r>
      <w:r w:rsidRPr="00C70F13">
        <w:rPr>
          <w:rFonts w:ascii="Times New Roman" w:eastAsia="Times New Roman" w:hAnsi="Times New Roman"/>
          <w:b/>
          <w:bCs/>
          <w:iCs/>
          <w:spacing w:val="1"/>
          <w:sz w:val="24"/>
          <w:szCs w:val="26"/>
        </w:rPr>
        <w:t xml:space="preserve"> 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по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д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к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л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ю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чен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ия к ц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ент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р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ал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и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з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о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ванны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 xml:space="preserve">м 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с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и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сте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м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а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 xml:space="preserve">м 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те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п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л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о</w:t>
      </w:r>
      <w:r w:rsidRPr="00C70F13">
        <w:rPr>
          <w:rFonts w:ascii="Times New Roman" w:eastAsia="Times New Roman" w:hAnsi="Times New Roman"/>
          <w:b/>
          <w:bCs/>
          <w:iCs/>
          <w:w w:val="99"/>
          <w:sz w:val="24"/>
          <w:szCs w:val="26"/>
        </w:rPr>
        <w:t>снабжен</w:t>
      </w:r>
      <w:r w:rsidRPr="00C70F13">
        <w:rPr>
          <w:rFonts w:ascii="Times New Roman" w:eastAsia="Times New Roman" w:hAnsi="Times New Roman"/>
          <w:b/>
          <w:bCs/>
          <w:iCs/>
          <w:sz w:val="24"/>
          <w:szCs w:val="26"/>
        </w:rPr>
        <w:t>ия</w:t>
      </w:r>
      <w:bookmarkEnd w:id="35"/>
      <w:bookmarkEnd w:id="36"/>
    </w:p>
    <w:bookmarkEnd w:id="37"/>
    <w:p w14:paraId="569A6B89" w14:textId="6493C109" w:rsidR="00C70F13" w:rsidRDefault="00630970" w:rsidP="00C70F13">
      <w:pPr>
        <w:keepNext/>
        <w:spacing w:before="240" w:after="60"/>
        <w:ind w:firstLine="708"/>
        <w:jc w:val="both"/>
        <w:outlineLvl w:val="2"/>
        <w:rPr>
          <w:rFonts w:ascii="Times New Roman" w:eastAsia="Times New Roman" w:hAnsi="Times New Roman"/>
          <w:iCs/>
          <w:sz w:val="24"/>
          <w:szCs w:val="26"/>
        </w:rPr>
      </w:pPr>
      <w:r>
        <w:rPr>
          <w:rFonts w:ascii="Times New Roman" w:eastAsia="Times New Roman" w:hAnsi="Times New Roman"/>
          <w:iCs/>
          <w:sz w:val="24"/>
          <w:szCs w:val="26"/>
        </w:rPr>
        <w:t>Подключение к централизованным системам теплоснабжения осуществляется при наличии технической возможности подключения к системе теплоснабжения и при наличии свободной мощности в соответствующей точке подключения на основании договора о подключении.</w:t>
      </w:r>
    </w:p>
    <w:p w14:paraId="5B437089" w14:textId="77777777" w:rsidR="00630970" w:rsidRPr="00630970" w:rsidRDefault="00630970" w:rsidP="00630970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38" w:name="_Toc362599336"/>
      <w:bookmarkStart w:id="39" w:name="_Toc362849815"/>
      <w:bookmarkStart w:id="40" w:name="_Hlk68190214"/>
      <w:r w:rsidRPr="00630970">
        <w:rPr>
          <w:rFonts w:ascii="Times New Roman" w:hAnsi="Times New Roman" w:cs="Arial"/>
          <w:b/>
          <w:bCs/>
          <w:iCs/>
          <w:sz w:val="24"/>
          <w:szCs w:val="28"/>
        </w:rPr>
        <w:t>4.2. Обоснования предлагаемых к новому строительству источников тепловой энергии с комбинированной выработкой тепла и электроэнергии для обеспечения перспективных приростов тепловых нагрузок.</w:t>
      </w:r>
      <w:bookmarkEnd w:id="38"/>
      <w:bookmarkEnd w:id="39"/>
    </w:p>
    <w:bookmarkEnd w:id="40"/>
    <w:p w14:paraId="17DC1A7F" w14:textId="2509FEE5" w:rsidR="00FA29A3" w:rsidRDefault="00630970" w:rsidP="00FA29A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Перспективный прирост тепловых нагрузок </w:t>
      </w:r>
      <w:r w:rsidR="00331874">
        <w:rPr>
          <w:rFonts w:ascii="Times New Roman" w:hAnsi="Times New Roman"/>
          <w:sz w:val="24"/>
          <w:szCs w:val="24"/>
        </w:rPr>
        <w:t>на период до 2025</w:t>
      </w:r>
      <w:r>
        <w:rPr>
          <w:rFonts w:ascii="Times New Roman" w:hAnsi="Times New Roman"/>
          <w:sz w:val="24"/>
          <w:szCs w:val="24"/>
        </w:rPr>
        <w:t xml:space="preserve"> года ожидается на уровне 1,788 Гкал/ч.  Перспективная застройка планируется в большей степени </w:t>
      </w:r>
      <w:r w:rsidR="00FA29A3">
        <w:rPr>
          <w:rFonts w:ascii="Times New Roman" w:hAnsi="Times New Roman"/>
          <w:sz w:val="24"/>
          <w:szCs w:val="24"/>
        </w:rPr>
        <w:t>точечными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A29A3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>ми, достаточно удаленными друг от друга.</w:t>
      </w:r>
      <w:r w:rsidR="00FA29A3" w:rsidRPr="00FA29A3">
        <w:rPr>
          <w:rFonts w:ascii="Times New Roman" w:hAnsi="Times New Roman"/>
          <w:sz w:val="24"/>
          <w:szCs w:val="24"/>
        </w:rPr>
        <w:t xml:space="preserve"> </w:t>
      </w:r>
      <w:r w:rsidR="00FA29A3">
        <w:rPr>
          <w:rFonts w:ascii="Times New Roman" w:hAnsi="Times New Roman"/>
          <w:sz w:val="24"/>
          <w:szCs w:val="24"/>
        </w:rPr>
        <w:t>При этих условиях с</w:t>
      </w:r>
      <w:r w:rsidR="00FA29A3" w:rsidRPr="001D61C0">
        <w:rPr>
          <w:rFonts w:ascii="Times New Roman" w:hAnsi="Times New Roman"/>
          <w:sz w:val="24"/>
          <w:szCs w:val="24"/>
        </w:rPr>
        <w:t>троительство источников тепловой энергии с комбинированной выработкой тепла и электроэнергии не целесообразно</w:t>
      </w:r>
      <w:r w:rsidR="00FA29A3">
        <w:rPr>
          <w:rFonts w:ascii="Times New Roman" w:hAnsi="Times New Roman"/>
          <w:sz w:val="24"/>
          <w:szCs w:val="24"/>
        </w:rPr>
        <w:t xml:space="preserve"> ввиду недостаточной тепловой плотности зон перспективной застройки и малых требуемых перспективных мощностей теплоисточников</w:t>
      </w:r>
      <w:r w:rsidR="00FA29A3" w:rsidRPr="001D61C0">
        <w:rPr>
          <w:rFonts w:ascii="Times New Roman" w:hAnsi="Times New Roman"/>
          <w:sz w:val="24"/>
          <w:szCs w:val="24"/>
        </w:rPr>
        <w:t>.</w:t>
      </w:r>
      <w:r w:rsidR="00FA29A3">
        <w:rPr>
          <w:rFonts w:ascii="Times New Roman" w:hAnsi="Times New Roman"/>
          <w:sz w:val="24"/>
          <w:szCs w:val="24"/>
        </w:rPr>
        <w:t xml:space="preserve"> </w:t>
      </w:r>
      <w:r w:rsidR="00FA29A3" w:rsidRPr="001D61C0">
        <w:rPr>
          <w:rFonts w:ascii="Times New Roman" w:hAnsi="Times New Roman"/>
          <w:sz w:val="24"/>
          <w:szCs w:val="24"/>
        </w:rPr>
        <w:t>Для обеспечения перспективных приростов тепловых нагрузок объектов нового строительства предполагается использование мощностей существующих теплоисточников</w:t>
      </w:r>
      <w:r w:rsidR="00FA29A3">
        <w:rPr>
          <w:rFonts w:ascii="Times New Roman" w:hAnsi="Times New Roman"/>
          <w:sz w:val="24"/>
          <w:szCs w:val="24"/>
        </w:rPr>
        <w:t xml:space="preserve"> </w:t>
      </w:r>
      <w:r w:rsidR="00FA29A3" w:rsidRPr="001D61C0">
        <w:rPr>
          <w:rFonts w:ascii="Times New Roman" w:hAnsi="Times New Roman"/>
          <w:sz w:val="24"/>
          <w:szCs w:val="24"/>
        </w:rPr>
        <w:t xml:space="preserve">и автономных источников теплоты. </w:t>
      </w:r>
    </w:p>
    <w:p w14:paraId="45B79735" w14:textId="77777777" w:rsidR="00FA29A3" w:rsidRPr="00FA29A3" w:rsidRDefault="00FA29A3" w:rsidP="00FA29A3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41" w:name="_Toc362599337"/>
      <w:bookmarkStart w:id="42" w:name="_Toc362849816"/>
      <w:bookmarkStart w:id="43" w:name="_Hlk68190312"/>
      <w:r w:rsidRPr="00FA29A3">
        <w:rPr>
          <w:rFonts w:ascii="Times New Roman" w:hAnsi="Times New Roman" w:cs="Arial"/>
          <w:b/>
          <w:bCs/>
          <w:iCs/>
          <w:sz w:val="24"/>
          <w:szCs w:val="28"/>
        </w:rPr>
        <w:t>4.3. Обоснования предлагаемых к реконструкции для обеспечения перспективных приростов тепловых нагрузок действующих источников тепловой энергии с комбинированной выработкой тепла и электроэнергии.</w:t>
      </w:r>
      <w:bookmarkEnd w:id="41"/>
      <w:bookmarkEnd w:id="42"/>
    </w:p>
    <w:bookmarkEnd w:id="43"/>
    <w:p w14:paraId="2F30B00F" w14:textId="371038E4" w:rsidR="00FA29A3" w:rsidRDefault="00FA29A3" w:rsidP="00FA29A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9A3">
        <w:rPr>
          <w:rFonts w:ascii="Times New Roman" w:hAnsi="Times New Roman"/>
          <w:sz w:val="24"/>
          <w:szCs w:val="24"/>
        </w:rPr>
        <w:t>Действующие источники тепловой энергии с комбинированной выработкой тепла и электроэнергии на территории городского поселения город Янаул на момент</w:t>
      </w:r>
      <w:r>
        <w:rPr>
          <w:rFonts w:ascii="Times New Roman" w:hAnsi="Times New Roman"/>
          <w:sz w:val="24"/>
          <w:szCs w:val="24"/>
        </w:rPr>
        <w:t xml:space="preserve"> актуализации</w:t>
      </w:r>
      <w:r w:rsidRPr="00FA29A3">
        <w:rPr>
          <w:rFonts w:ascii="Times New Roman" w:hAnsi="Times New Roman"/>
          <w:sz w:val="24"/>
          <w:szCs w:val="24"/>
        </w:rPr>
        <w:t xml:space="preserve"> схемы </w:t>
      </w:r>
      <w:r>
        <w:rPr>
          <w:rFonts w:ascii="Times New Roman" w:hAnsi="Times New Roman"/>
          <w:sz w:val="24"/>
          <w:szCs w:val="24"/>
        </w:rPr>
        <w:t xml:space="preserve">теплоснабжения </w:t>
      </w:r>
      <w:r w:rsidRPr="00FA29A3">
        <w:rPr>
          <w:rFonts w:ascii="Times New Roman" w:hAnsi="Times New Roman"/>
          <w:sz w:val="24"/>
          <w:szCs w:val="24"/>
        </w:rPr>
        <w:t>отсутствуют.</w:t>
      </w:r>
    </w:p>
    <w:p w14:paraId="18B9104F" w14:textId="77777777" w:rsidR="00FA29A3" w:rsidRPr="00FA29A3" w:rsidRDefault="00FA29A3" w:rsidP="00FA29A3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44" w:name="_Toc362599338"/>
      <w:bookmarkStart w:id="45" w:name="_Toc362849817"/>
      <w:bookmarkStart w:id="46" w:name="_Hlk68190454"/>
      <w:r w:rsidRPr="00FA29A3">
        <w:rPr>
          <w:rFonts w:ascii="Times New Roman" w:hAnsi="Times New Roman" w:cs="Arial"/>
          <w:b/>
          <w:bCs/>
          <w:iCs/>
          <w:sz w:val="24"/>
          <w:szCs w:val="28"/>
        </w:rPr>
        <w:t>4.4. Обоснования предлагаемых к реконструкции котельных для выработки электроэнергии в комбинированном цикле на базе существующих и перспективных тепловых нагрузок.</w:t>
      </w:r>
      <w:bookmarkEnd w:id="44"/>
      <w:bookmarkEnd w:id="45"/>
    </w:p>
    <w:bookmarkEnd w:id="46"/>
    <w:p w14:paraId="0EB377DA" w14:textId="77777777" w:rsidR="00FA29A3" w:rsidRPr="00FA29A3" w:rsidRDefault="00FA29A3" w:rsidP="00FA29A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9A3">
        <w:rPr>
          <w:rFonts w:ascii="Times New Roman" w:hAnsi="Times New Roman"/>
          <w:sz w:val="24"/>
          <w:szCs w:val="24"/>
        </w:rPr>
        <w:t xml:space="preserve">Реконструкция существующих котельных для выработки электроэнергии в комбинированном цикле на базе существующих и перспективных тепловых нагрузок не предлагается. </w:t>
      </w:r>
    </w:p>
    <w:p w14:paraId="6E15A3CD" w14:textId="77777777" w:rsidR="00FA29A3" w:rsidRPr="00FA29A3" w:rsidRDefault="00FA29A3" w:rsidP="00FA29A3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47" w:name="_Toc362599339"/>
      <w:bookmarkStart w:id="48" w:name="_Toc362849818"/>
      <w:bookmarkStart w:id="49" w:name="_Hlk68190550"/>
      <w:r w:rsidRPr="00FA29A3">
        <w:rPr>
          <w:rFonts w:ascii="Times New Roman" w:hAnsi="Times New Roman" w:cs="Arial"/>
          <w:b/>
          <w:bCs/>
          <w:iCs/>
          <w:sz w:val="24"/>
          <w:szCs w:val="28"/>
        </w:rPr>
        <w:t>4.5.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энергии.</w:t>
      </w:r>
      <w:bookmarkEnd w:id="47"/>
      <w:bookmarkEnd w:id="48"/>
    </w:p>
    <w:bookmarkEnd w:id="49"/>
    <w:p w14:paraId="396C8C63" w14:textId="1452824A" w:rsidR="00FA29A3" w:rsidRPr="00D55935" w:rsidRDefault="00FA29A3" w:rsidP="00FA29A3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D55935">
        <w:rPr>
          <w:rFonts w:ascii="Times New Roman" w:hAnsi="Times New Roman"/>
          <w:sz w:val="24"/>
          <w:szCs w:val="24"/>
        </w:rPr>
        <w:t xml:space="preserve">Расчет радиусов эффективного теплоснабжения существующих источников тепловой энергии (см. п. 12 настоящего раздела) </w:t>
      </w:r>
      <w:r w:rsidRPr="00D5593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и анализ структуры тепловых сетей позволяет судить об отсутствии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целесообразности </w:t>
      </w:r>
      <w:r w:rsidRPr="00D55935">
        <w:rPr>
          <w:rFonts w:ascii="Times New Roman" w:hAnsi="Times New Roman"/>
          <w:bCs/>
          <w:iCs/>
          <w:sz w:val="24"/>
          <w:szCs w:val="24"/>
          <w:lang w:eastAsia="ru-RU"/>
        </w:rPr>
        <w:t>расширения зон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ы</w:t>
      </w:r>
      <w:r w:rsidRPr="00D5593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действия источников тепловой энергии путем включения в нее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зон действия других существующих источников. </w:t>
      </w:r>
    </w:p>
    <w:p w14:paraId="26136E12" w14:textId="77777777" w:rsidR="00FA29A3" w:rsidRPr="00FA29A3" w:rsidRDefault="00FA29A3" w:rsidP="00FA29A3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50" w:name="_Toc362599340"/>
      <w:bookmarkStart w:id="51" w:name="_Toc362849819"/>
      <w:bookmarkStart w:id="52" w:name="_Hlk68190710"/>
      <w:r w:rsidRPr="00FA29A3">
        <w:rPr>
          <w:rFonts w:ascii="Times New Roman" w:hAnsi="Times New Roman" w:cs="Arial"/>
          <w:b/>
          <w:bCs/>
          <w:iCs/>
          <w:sz w:val="24"/>
          <w:szCs w:val="28"/>
        </w:rPr>
        <w:lastRenderedPageBreak/>
        <w:t>4.6. Обоснования предлагаемых к переводу в пиковый режим работы котельных по отношению к источникам тепловой энергии с комбинированной выработкой тепла и электроэнергии.</w:t>
      </w:r>
      <w:bookmarkEnd w:id="50"/>
      <w:bookmarkEnd w:id="51"/>
    </w:p>
    <w:bookmarkEnd w:id="52"/>
    <w:p w14:paraId="527280BB" w14:textId="24234AE9" w:rsidR="00FA29A3" w:rsidRDefault="00FA29A3" w:rsidP="00FA29A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9A3">
        <w:rPr>
          <w:rFonts w:ascii="Times New Roman" w:hAnsi="Times New Roman"/>
          <w:sz w:val="24"/>
          <w:szCs w:val="24"/>
        </w:rPr>
        <w:t>Действующие источники тепловой энергии с комбинированной выработкой тепла и электроэнергии на территории городского поселения город Янаул на момент</w:t>
      </w:r>
      <w:r>
        <w:rPr>
          <w:rFonts w:ascii="Times New Roman" w:hAnsi="Times New Roman"/>
          <w:sz w:val="24"/>
          <w:szCs w:val="24"/>
        </w:rPr>
        <w:t xml:space="preserve"> актуализации</w:t>
      </w:r>
      <w:r w:rsidRPr="00FA29A3">
        <w:rPr>
          <w:rFonts w:ascii="Times New Roman" w:hAnsi="Times New Roman"/>
          <w:sz w:val="24"/>
          <w:szCs w:val="24"/>
        </w:rPr>
        <w:t xml:space="preserve"> схемы </w:t>
      </w:r>
      <w:r>
        <w:rPr>
          <w:rFonts w:ascii="Times New Roman" w:hAnsi="Times New Roman"/>
          <w:sz w:val="24"/>
          <w:szCs w:val="24"/>
        </w:rPr>
        <w:t xml:space="preserve">теплоснабжения </w:t>
      </w:r>
      <w:r w:rsidRPr="00FA29A3">
        <w:rPr>
          <w:rFonts w:ascii="Times New Roman" w:hAnsi="Times New Roman"/>
          <w:sz w:val="24"/>
          <w:szCs w:val="24"/>
        </w:rPr>
        <w:t>отсутствуют.</w:t>
      </w:r>
    </w:p>
    <w:p w14:paraId="215B547C" w14:textId="77777777" w:rsidR="00FA29A3" w:rsidRPr="00FA29A3" w:rsidRDefault="00FA29A3" w:rsidP="00FA29A3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53" w:name="_Toc362599341"/>
      <w:bookmarkStart w:id="54" w:name="_Toc362849820"/>
      <w:bookmarkStart w:id="55" w:name="_Hlk68190793"/>
      <w:r w:rsidRPr="00FA29A3">
        <w:rPr>
          <w:rFonts w:ascii="Times New Roman" w:hAnsi="Times New Roman" w:cs="Arial"/>
          <w:b/>
          <w:bCs/>
          <w:iCs/>
          <w:sz w:val="24"/>
          <w:szCs w:val="28"/>
        </w:rPr>
        <w:t>4.7. Обоснования расширения зон действия действующих источников тепловой энергии с комбинированной выработкой тепла и электроэнергии.</w:t>
      </w:r>
      <w:bookmarkEnd w:id="53"/>
      <w:bookmarkEnd w:id="54"/>
    </w:p>
    <w:bookmarkEnd w:id="55"/>
    <w:p w14:paraId="47C4D238" w14:textId="6E02CEEF" w:rsidR="00FA29A3" w:rsidRDefault="00FA29A3" w:rsidP="00FA29A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9A3">
        <w:rPr>
          <w:rFonts w:ascii="Times New Roman" w:hAnsi="Times New Roman"/>
          <w:sz w:val="24"/>
          <w:szCs w:val="24"/>
        </w:rPr>
        <w:t>Действующие источники тепловой энергии с комбинированной выработкой тепла и электроэнергии на территории городского поселения город Янаул на момент</w:t>
      </w:r>
      <w:r>
        <w:rPr>
          <w:rFonts w:ascii="Times New Roman" w:hAnsi="Times New Roman"/>
          <w:sz w:val="24"/>
          <w:szCs w:val="24"/>
        </w:rPr>
        <w:t xml:space="preserve"> актуализации</w:t>
      </w:r>
      <w:r w:rsidRPr="00FA29A3">
        <w:rPr>
          <w:rFonts w:ascii="Times New Roman" w:hAnsi="Times New Roman"/>
          <w:sz w:val="24"/>
          <w:szCs w:val="24"/>
        </w:rPr>
        <w:t xml:space="preserve"> схемы </w:t>
      </w:r>
      <w:r>
        <w:rPr>
          <w:rFonts w:ascii="Times New Roman" w:hAnsi="Times New Roman"/>
          <w:sz w:val="24"/>
          <w:szCs w:val="24"/>
        </w:rPr>
        <w:t xml:space="preserve">теплоснабжения </w:t>
      </w:r>
      <w:r w:rsidRPr="00FA29A3">
        <w:rPr>
          <w:rFonts w:ascii="Times New Roman" w:hAnsi="Times New Roman"/>
          <w:sz w:val="24"/>
          <w:szCs w:val="24"/>
        </w:rPr>
        <w:t>отсутствуют.</w:t>
      </w:r>
    </w:p>
    <w:p w14:paraId="6AD23B24" w14:textId="77777777" w:rsidR="00CA0B84" w:rsidRPr="00CA0B84" w:rsidRDefault="00CA0B84" w:rsidP="00CA0B84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56" w:name="_Toc362599342"/>
      <w:bookmarkStart w:id="57" w:name="_Toc362849821"/>
      <w:bookmarkStart w:id="58" w:name="_Hlk68190960"/>
      <w:r w:rsidRPr="00CA0B84">
        <w:rPr>
          <w:rFonts w:ascii="Times New Roman" w:hAnsi="Times New Roman" w:cs="Arial"/>
          <w:b/>
          <w:bCs/>
          <w:iCs/>
          <w:sz w:val="24"/>
          <w:szCs w:val="28"/>
        </w:rPr>
        <w:t>4.8. Обоснования предлагаемых к выводу в резерв и/или выводу из эксплуатации котельных при передаче тепловых нагрузок на другие эффективные источники тепловой энергии (мощности).</w:t>
      </w:r>
      <w:bookmarkEnd w:id="56"/>
      <w:bookmarkEnd w:id="57"/>
    </w:p>
    <w:bookmarkEnd w:id="58"/>
    <w:p w14:paraId="1E33D6E8" w14:textId="227778A5" w:rsidR="00CA0B84" w:rsidRDefault="00CA0B84" w:rsidP="00CA0B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B84">
        <w:tab/>
      </w:r>
      <w:r w:rsidR="00FF1C30">
        <w:rPr>
          <w:rFonts w:ascii="Times New Roman" w:hAnsi="Times New Roman"/>
          <w:sz w:val="24"/>
          <w:szCs w:val="24"/>
        </w:rPr>
        <w:t>Предусматривается в</w:t>
      </w:r>
      <w:r w:rsidRPr="00FF1C30">
        <w:rPr>
          <w:rFonts w:ascii="Times New Roman" w:hAnsi="Times New Roman"/>
          <w:sz w:val="24"/>
          <w:szCs w:val="24"/>
        </w:rPr>
        <w:t>ывод</w:t>
      </w:r>
      <w:r w:rsidRPr="00CA0B84">
        <w:rPr>
          <w:rFonts w:ascii="Times New Roman" w:hAnsi="Times New Roman"/>
          <w:sz w:val="24"/>
          <w:szCs w:val="24"/>
        </w:rPr>
        <w:t xml:space="preserve"> из эксплуатации и</w:t>
      </w:r>
      <w:r w:rsidR="00FF1C30">
        <w:rPr>
          <w:rFonts w:ascii="Times New Roman" w:hAnsi="Times New Roman"/>
          <w:sz w:val="24"/>
          <w:szCs w:val="24"/>
        </w:rPr>
        <w:t xml:space="preserve"> постановка</w:t>
      </w:r>
      <w:r w:rsidRPr="00CA0B84">
        <w:rPr>
          <w:rFonts w:ascii="Times New Roman" w:hAnsi="Times New Roman"/>
          <w:sz w:val="24"/>
          <w:szCs w:val="24"/>
        </w:rPr>
        <w:t xml:space="preserve"> в резерв </w:t>
      </w:r>
      <w:r>
        <w:rPr>
          <w:rFonts w:ascii="Times New Roman" w:hAnsi="Times New Roman"/>
          <w:sz w:val="24"/>
          <w:szCs w:val="24"/>
        </w:rPr>
        <w:t>центральной котельной №1 по ул. Азина,6, в связи со строительством новой блочно- модульной котельной мощностью 30 МВт.</w:t>
      </w:r>
    </w:p>
    <w:p w14:paraId="22991C59" w14:textId="77777777" w:rsidR="00CA0B84" w:rsidRPr="00CA0B84" w:rsidRDefault="00CA0B84" w:rsidP="00CA0B84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59" w:name="_Toc362599343"/>
      <w:bookmarkStart w:id="60" w:name="_Toc362849822"/>
      <w:bookmarkStart w:id="61" w:name="_Hlk68191594"/>
      <w:r w:rsidRPr="00CA0B84">
        <w:rPr>
          <w:rFonts w:ascii="Times New Roman" w:hAnsi="Times New Roman" w:cs="Arial"/>
          <w:b/>
          <w:bCs/>
          <w:iCs/>
          <w:sz w:val="24"/>
          <w:szCs w:val="28"/>
        </w:rPr>
        <w:t>4.9. Обоснования организации индивидуального теплоснабжения в зонах малоэтажной застройки поселения.</w:t>
      </w:r>
      <w:bookmarkEnd w:id="59"/>
      <w:bookmarkEnd w:id="60"/>
    </w:p>
    <w:bookmarkEnd w:id="61"/>
    <w:p w14:paraId="52165F7B" w14:textId="77777777" w:rsidR="00CA0B84" w:rsidRPr="0068543E" w:rsidRDefault="00CA0B84" w:rsidP="00CA0B8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4EB">
        <w:rPr>
          <w:rFonts w:ascii="Times New Roman" w:hAnsi="Times New Roman" w:cs="Times New Roman"/>
          <w:sz w:val="24"/>
          <w:szCs w:val="24"/>
        </w:rPr>
        <w:t>Покрытие тепловых потребностей объектов нового строительства за счет индивидуальных теплоисточников решается для объектов</w:t>
      </w:r>
      <w:r>
        <w:rPr>
          <w:rFonts w:ascii="Times New Roman" w:hAnsi="Times New Roman" w:cs="Times New Roman"/>
          <w:sz w:val="24"/>
          <w:szCs w:val="24"/>
        </w:rPr>
        <w:t xml:space="preserve"> малоэтажного жилищного строительства.</w:t>
      </w:r>
      <w:r w:rsidRPr="0068543E">
        <w:rPr>
          <w:rFonts w:ascii="Times New Roman" w:hAnsi="Times New Roman" w:cs="Times New Roman"/>
          <w:sz w:val="24"/>
          <w:szCs w:val="24"/>
        </w:rPr>
        <w:t xml:space="preserve"> Основанием для принятия такого решения я</w:t>
      </w:r>
      <w:r>
        <w:rPr>
          <w:rFonts w:ascii="Times New Roman" w:hAnsi="Times New Roman" w:cs="Times New Roman"/>
          <w:sz w:val="24"/>
          <w:szCs w:val="24"/>
        </w:rPr>
        <w:t>вляется удаленность планируемых</w:t>
      </w:r>
      <w:r w:rsidRPr="0068543E">
        <w:rPr>
          <w:rFonts w:ascii="Times New Roman" w:hAnsi="Times New Roman" w:cs="Times New Roman"/>
          <w:sz w:val="24"/>
          <w:szCs w:val="24"/>
        </w:rPr>
        <w:t xml:space="preserve"> районов застройки указанных типов </w:t>
      </w: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68543E">
        <w:rPr>
          <w:rFonts w:ascii="Times New Roman" w:hAnsi="Times New Roman" w:cs="Times New Roman"/>
          <w:sz w:val="24"/>
          <w:szCs w:val="24"/>
        </w:rPr>
        <w:t>от существующих сетей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43E">
        <w:rPr>
          <w:rFonts w:ascii="Times New Roman" w:hAnsi="Times New Roman" w:cs="Times New Roman"/>
          <w:sz w:val="24"/>
          <w:szCs w:val="24"/>
        </w:rPr>
        <w:t>централизованного теплоснабжения и низкая плотность тепловой нагрузки в этих зонах, что приводит к существенному увеличению затрат и снижению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43E">
        <w:rPr>
          <w:rFonts w:ascii="Times New Roman" w:hAnsi="Times New Roman" w:cs="Times New Roman"/>
          <w:sz w:val="24"/>
          <w:szCs w:val="24"/>
        </w:rPr>
        <w:t>эффективности централизованного теплоснабжения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2646CD" w14:textId="3D07CDC7" w:rsidR="00CA0B84" w:rsidRDefault="00CA0B84" w:rsidP="00CA0B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представленной информацией</w:t>
      </w:r>
      <w:r w:rsidR="002275A4">
        <w:rPr>
          <w:rFonts w:ascii="Times New Roman" w:hAnsi="Times New Roman"/>
          <w:sz w:val="24"/>
          <w:szCs w:val="24"/>
        </w:rPr>
        <w:t xml:space="preserve"> о перспективах развития теплоснабжения городского поселения город Янаул</w:t>
      </w:r>
      <w:r>
        <w:rPr>
          <w:rFonts w:ascii="Times New Roman" w:hAnsi="Times New Roman"/>
          <w:sz w:val="24"/>
          <w:szCs w:val="24"/>
        </w:rPr>
        <w:t xml:space="preserve"> от Администрации муниципального района Янаульский ра</w:t>
      </w:r>
      <w:r w:rsidR="002275A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он о</w:t>
      </w:r>
      <w:r w:rsidRPr="000F2D81">
        <w:rPr>
          <w:rFonts w:ascii="Times New Roman" w:hAnsi="Times New Roman"/>
          <w:sz w:val="24"/>
          <w:szCs w:val="24"/>
        </w:rPr>
        <w:t>сновными площадками жилищного</w:t>
      </w:r>
      <w:r>
        <w:rPr>
          <w:rFonts w:ascii="Times New Roman" w:hAnsi="Times New Roman"/>
          <w:sz w:val="24"/>
          <w:szCs w:val="24"/>
        </w:rPr>
        <w:t xml:space="preserve"> малоэтажного</w:t>
      </w:r>
      <w:r w:rsidR="00331874">
        <w:rPr>
          <w:rFonts w:ascii="Times New Roman" w:hAnsi="Times New Roman"/>
          <w:sz w:val="24"/>
          <w:szCs w:val="24"/>
        </w:rPr>
        <w:t xml:space="preserve"> строительства на период до 2025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0F2D81">
        <w:rPr>
          <w:rFonts w:ascii="Times New Roman" w:hAnsi="Times New Roman"/>
          <w:sz w:val="24"/>
          <w:szCs w:val="24"/>
        </w:rPr>
        <w:t xml:space="preserve">являются: </w:t>
      </w:r>
    </w:p>
    <w:p w14:paraId="0E756A0A" w14:textId="1DF57102" w:rsidR="00CA0B84" w:rsidRDefault="00CA0B84" w:rsidP="00CA0B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2" w:name="_Hlk66463100"/>
      <w:r>
        <w:rPr>
          <w:rFonts w:ascii="Times New Roman" w:hAnsi="Times New Roman"/>
          <w:sz w:val="24"/>
          <w:szCs w:val="24"/>
        </w:rPr>
        <w:t>- жилой микрорайон «Южный»</w:t>
      </w:r>
      <w:r w:rsidR="002275A4">
        <w:rPr>
          <w:rFonts w:ascii="Times New Roman" w:hAnsi="Times New Roman"/>
          <w:sz w:val="24"/>
          <w:szCs w:val="24"/>
        </w:rPr>
        <w:t xml:space="preserve"> (ул. Южная, д.8, д.9)</w:t>
      </w:r>
      <w:r>
        <w:rPr>
          <w:rFonts w:ascii="Times New Roman" w:hAnsi="Times New Roman"/>
          <w:sz w:val="24"/>
          <w:szCs w:val="24"/>
        </w:rPr>
        <w:t>;</w:t>
      </w:r>
    </w:p>
    <w:p w14:paraId="31B41C0C" w14:textId="77777777" w:rsidR="00FA6A84" w:rsidRPr="00FA6A84" w:rsidRDefault="00FA6A84" w:rsidP="00FA6A84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63" w:name="_Toc362599344"/>
      <w:bookmarkStart w:id="64" w:name="_Toc362849823"/>
      <w:bookmarkStart w:id="65" w:name="_Hlk68191721"/>
      <w:bookmarkEnd w:id="62"/>
      <w:r w:rsidRPr="00FA6A84">
        <w:rPr>
          <w:rFonts w:ascii="Times New Roman" w:hAnsi="Times New Roman" w:cs="Arial"/>
          <w:b/>
          <w:bCs/>
          <w:iCs/>
          <w:sz w:val="24"/>
          <w:szCs w:val="28"/>
        </w:rPr>
        <w:lastRenderedPageBreak/>
        <w:t>4.10. Обоснования организации теплоснабжения в производственных зонах на территории поселения, городского округа.</w:t>
      </w:r>
      <w:bookmarkEnd w:id="63"/>
      <w:bookmarkEnd w:id="64"/>
    </w:p>
    <w:bookmarkEnd w:id="65"/>
    <w:p w14:paraId="1D9794C2" w14:textId="77777777" w:rsidR="00FA6A84" w:rsidRDefault="00FA6A84" w:rsidP="00FA6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41ACC">
        <w:rPr>
          <w:rFonts w:ascii="Times New Roman" w:hAnsi="Times New Roman"/>
          <w:color w:val="000000"/>
          <w:sz w:val="24"/>
          <w:szCs w:val="24"/>
        </w:rPr>
        <w:t>Строительство новых объектов промышленного назначения генеральным планом развития г. Янаул не предусмотрено.</w:t>
      </w:r>
    </w:p>
    <w:p w14:paraId="64AEF5FE" w14:textId="77777777" w:rsidR="00FA6A84" w:rsidRPr="00FA6A84" w:rsidRDefault="00FA6A84" w:rsidP="00FA6A84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66" w:name="_Toc362599345"/>
      <w:bookmarkStart w:id="67" w:name="_Toc362849824"/>
      <w:bookmarkStart w:id="68" w:name="_Hlk68191810"/>
      <w:r w:rsidRPr="00FA6A84">
        <w:rPr>
          <w:rFonts w:ascii="Times New Roman" w:hAnsi="Times New Roman" w:cs="Arial"/>
          <w:b/>
          <w:bCs/>
          <w:iCs/>
          <w:sz w:val="24"/>
          <w:szCs w:val="28"/>
        </w:rPr>
        <w:t>4.11. Обоснования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энергии.</w:t>
      </w:r>
      <w:bookmarkEnd w:id="66"/>
      <w:bookmarkEnd w:id="67"/>
    </w:p>
    <w:bookmarkEnd w:id="68"/>
    <w:p w14:paraId="4A72A4F8" w14:textId="36A8AD8A" w:rsidR="002275A4" w:rsidRDefault="004C47CD" w:rsidP="00CA0B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настоящее время установленная мощность тепловых источников </w:t>
      </w:r>
      <w:r w:rsidR="004C394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ЯФ АО </w:t>
      </w:r>
      <w:r w:rsidRPr="00DE095C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 w:rsidR="004C3946">
        <w:rPr>
          <w:rFonts w:ascii="Times New Roman" w:hAnsi="Times New Roman"/>
          <w:bCs/>
          <w:iCs/>
          <w:sz w:val="24"/>
          <w:szCs w:val="24"/>
          <w:lang w:eastAsia="ru-RU"/>
        </w:rPr>
        <w:t>Башкоммун</w:t>
      </w:r>
      <w:r w:rsidRPr="00DE095C">
        <w:rPr>
          <w:rFonts w:ascii="Times New Roman" w:hAnsi="Times New Roman"/>
          <w:bCs/>
          <w:iCs/>
          <w:sz w:val="24"/>
          <w:szCs w:val="24"/>
          <w:lang w:eastAsia="ru-RU"/>
        </w:rPr>
        <w:t>энерго» в горячей воде составляет 6</w:t>
      </w:r>
      <w:r w:rsidR="004C3946">
        <w:rPr>
          <w:rFonts w:ascii="Times New Roman" w:hAnsi="Times New Roman"/>
          <w:bCs/>
          <w:iCs/>
          <w:sz w:val="24"/>
          <w:szCs w:val="24"/>
          <w:lang w:eastAsia="ru-RU"/>
        </w:rPr>
        <w:t>6</w:t>
      </w:r>
      <w:r w:rsidRPr="00DE095C">
        <w:rPr>
          <w:rFonts w:ascii="Times New Roman" w:hAnsi="Times New Roman"/>
          <w:bCs/>
          <w:iCs/>
          <w:sz w:val="24"/>
          <w:szCs w:val="24"/>
          <w:lang w:eastAsia="ru-RU"/>
        </w:rPr>
        <w:t>,5</w:t>
      </w:r>
      <w:r w:rsidR="004C3946">
        <w:rPr>
          <w:rFonts w:ascii="Times New Roman" w:hAnsi="Times New Roman"/>
          <w:bCs/>
          <w:iCs/>
          <w:sz w:val="24"/>
          <w:szCs w:val="24"/>
          <w:lang w:eastAsia="ru-RU"/>
        </w:rPr>
        <w:t>33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</w:t>
      </w:r>
      <w:r w:rsidRPr="00DE095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Тепловая нагрузка котельных с учетом потерь в сетях и собственных нужд составляет 5</w:t>
      </w:r>
      <w:r w:rsidR="004C3946">
        <w:rPr>
          <w:rFonts w:ascii="Times New Roman" w:hAnsi="Times New Roman"/>
          <w:bCs/>
          <w:iCs/>
          <w:sz w:val="24"/>
          <w:szCs w:val="24"/>
          <w:lang w:eastAsia="ru-RU"/>
        </w:rPr>
        <w:t>6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="004C3946">
        <w:rPr>
          <w:rFonts w:ascii="Times New Roman" w:hAnsi="Times New Roman"/>
          <w:bCs/>
          <w:iCs/>
          <w:sz w:val="24"/>
          <w:szCs w:val="24"/>
          <w:lang w:eastAsia="ru-RU"/>
        </w:rPr>
        <w:t>798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Гкал/ч. </w:t>
      </w:r>
      <w:r w:rsidRPr="00F20DA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Резерв тепловой мощности составляет </w:t>
      </w:r>
      <w:r w:rsidR="002E3C8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4,462 </w:t>
      </w:r>
      <w:r w:rsidRPr="00F20DA7">
        <w:rPr>
          <w:rFonts w:ascii="Times New Roman" w:hAnsi="Times New Roman"/>
          <w:bCs/>
          <w:iCs/>
          <w:sz w:val="24"/>
          <w:szCs w:val="24"/>
          <w:lang w:eastAsia="ru-RU"/>
        </w:rPr>
        <w:t>Гкал/</w:t>
      </w:r>
      <w:r w:rsidRPr="000F1F5F">
        <w:rPr>
          <w:rFonts w:ascii="Times New Roman" w:hAnsi="Times New Roman"/>
          <w:bCs/>
          <w:iCs/>
          <w:sz w:val="24"/>
          <w:szCs w:val="24"/>
          <w:lang w:eastAsia="ru-RU"/>
        </w:rPr>
        <w:t>ч</w:t>
      </w:r>
      <w:r w:rsidR="002E3C8F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14:paraId="7A988F7F" w14:textId="011B255A" w:rsidR="002E3C8F" w:rsidRDefault="002E3C8F" w:rsidP="002E3C8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связи с программой сноса ветхого и аварийного жилья планируется высвобождение дополнительных мощностей на планируемый период в размере </w:t>
      </w:r>
      <w:r w:rsidR="00162FAA">
        <w:rPr>
          <w:rFonts w:ascii="Times New Roman" w:hAnsi="Times New Roman"/>
          <w:bCs/>
          <w:iCs/>
          <w:sz w:val="24"/>
          <w:szCs w:val="24"/>
          <w:lang w:eastAsia="ru-RU"/>
        </w:rPr>
        <w:t>0,5794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Гкал/ч, что увеличит резерв тепловой мощности существующих систем теплоснабжения до </w:t>
      </w:r>
      <w:r w:rsidR="00690CD9">
        <w:rPr>
          <w:rFonts w:ascii="Times New Roman" w:hAnsi="Times New Roman"/>
          <w:bCs/>
          <w:iCs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="00690CD9">
        <w:rPr>
          <w:rFonts w:ascii="Times New Roman" w:hAnsi="Times New Roman"/>
          <w:bCs/>
          <w:iCs/>
          <w:sz w:val="24"/>
          <w:szCs w:val="24"/>
          <w:lang w:eastAsia="ru-RU"/>
        </w:rPr>
        <w:t>0414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Гкал/ч, из которых </w:t>
      </w:r>
      <w:r w:rsidR="00690CD9">
        <w:rPr>
          <w:rFonts w:ascii="Times New Roman" w:hAnsi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,0</w:t>
      </w:r>
      <w:r w:rsidR="00690CD9">
        <w:rPr>
          <w:rFonts w:ascii="Times New Roman" w:hAnsi="Times New Roman"/>
          <w:bCs/>
          <w:iCs/>
          <w:sz w:val="24"/>
          <w:szCs w:val="24"/>
          <w:lang w:eastAsia="ru-RU"/>
        </w:rPr>
        <w:t>081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 приходится на систему централизованного теплоснабжения, а 2,</w:t>
      </w:r>
      <w:r w:rsidR="00690CD9">
        <w:rPr>
          <w:rFonts w:ascii="Times New Roman" w:hAnsi="Times New Roman"/>
          <w:bCs/>
          <w:iCs/>
          <w:sz w:val="24"/>
          <w:szCs w:val="24"/>
          <w:lang w:eastAsia="ru-RU"/>
        </w:rPr>
        <w:t>033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 на системы теплоснабжения локальных теплоисточников. </w:t>
      </w:r>
    </w:p>
    <w:p w14:paraId="49C5E47C" w14:textId="3089E389" w:rsidR="002E3C8F" w:rsidRDefault="002E3C8F" w:rsidP="002E3C8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Прогнозируемый прирост тепловой нагрузки с учетом тепловых потерь в сетях к 202</w:t>
      </w:r>
      <w:r w:rsidR="00331874">
        <w:rPr>
          <w:rFonts w:ascii="Times New Roman" w:hAnsi="Times New Roman"/>
          <w:bCs/>
          <w:iCs/>
          <w:sz w:val="24"/>
          <w:szCs w:val="24"/>
          <w:lang w:eastAsia="ru-RU"/>
        </w:rPr>
        <w:t>5</w:t>
      </w:r>
      <w:bookmarkStart w:id="69" w:name="_GoBack"/>
      <w:bookmarkEnd w:id="69"/>
      <w:r w:rsidR="00162FA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году составит </w:t>
      </w:r>
      <w:r w:rsidR="00690CD9">
        <w:rPr>
          <w:rFonts w:ascii="Times New Roman" w:hAnsi="Times New Roman"/>
          <w:bCs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="00690CD9">
        <w:rPr>
          <w:rFonts w:ascii="Times New Roman" w:hAnsi="Times New Roman"/>
          <w:bCs/>
          <w:iCs/>
          <w:sz w:val="24"/>
          <w:szCs w:val="24"/>
          <w:lang w:eastAsia="ru-RU"/>
        </w:rPr>
        <w:t>538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Гкал/ч. Таким образом, дефицит мощности существующих систем теплоснабжения составит 0,</w:t>
      </w:r>
      <w:r w:rsidR="00162FAA">
        <w:rPr>
          <w:rFonts w:ascii="Times New Roman" w:hAnsi="Times New Roman"/>
          <w:bCs/>
          <w:iCs/>
          <w:sz w:val="24"/>
          <w:szCs w:val="24"/>
          <w:lang w:eastAsia="ru-RU"/>
        </w:rPr>
        <w:t>018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Гкал/ч. </w:t>
      </w:r>
      <w:r w:rsidR="00763B6D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="00763B6D" w:rsidRPr="00E72E51">
        <w:rPr>
          <w:rFonts w:ascii="Times New Roman" w:hAnsi="Times New Roman"/>
          <w:sz w:val="24"/>
          <w:szCs w:val="24"/>
        </w:rPr>
        <w:t>котельной ул. Социалистическая, 45</w:t>
      </w:r>
      <w:r w:rsidR="00763B6D">
        <w:rPr>
          <w:rFonts w:ascii="Times New Roman" w:hAnsi="Times New Roman"/>
          <w:sz w:val="24"/>
          <w:szCs w:val="24"/>
        </w:rPr>
        <w:t>)</w:t>
      </w:r>
    </w:p>
    <w:p w14:paraId="594FCFA5" w14:textId="77777777" w:rsidR="002E3C8F" w:rsidRPr="00B831D9" w:rsidRDefault="002E3C8F" w:rsidP="002E3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1D9">
        <w:rPr>
          <w:rFonts w:ascii="Times New Roman" w:hAnsi="Times New Roman"/>
          <w:sz w:val="24"/>
          <w:szCs w:val="24"/>
        </w:rPr>
        <w:t xml:space="preserve">Перспективные балансы тепловой мощности источников тепловой энергии и присоединенной тепловой нагрузки в каждой из систем теплоснабжения городского поселения город Янаул приведены в разделе 3 (см. </w:t>
      </w:r>
      <w:r w:rsidRPr="00B831D9">
        <w:rPr>
          <w:rFonts w:ascii="Times New Roman" w:hAnsi="Times New Roman"/>
          <w:bCs/>
          <w:sz w:val="24"/>
          <w:szCs w:val="24"/>
          <w:lang w:eastAsia="ru-RU"/>
        </w:rPr>
        <w:t>0272.ОМ-ПСТ.003.000</w:t>
      </w:r>
      <w:r w:rsidRPr="00B831D9">
        <w:rPr>
          <w:rFonts w:ascii="Times New Roman" w:hAnsi="Times New Roman"/>
          <w:sz w:val="24"/>
          <w:szCs w:val="24"/>
        </w:rPr>
        <w:t>).</w:t>
      </w:r>
    </w:p>
    <w:p w14:paraId="11F4BC2C" w14:textId="1AAFF503" w:rsidR="002E3C8F" w:rsidRDefault="002E3C8F" w:rsidP="002E3C8F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Ожидаемый суммарный резерв мощности источников </w:t>
      </w:r>
      <w:r w:rsidRPr="00E72E51">
        <w:rPr>
          <w:rFonts w:ascii="Times New Roman" w:hAnsi="Times New Roman"/>
          <w:bCs/>
          <w:iCs/>
          <w:sz w:val="24"/>
          <w:szCs w:val="24"/>
          <w:lang w:eastAsia="ru-RU"/>
        </w:rPr>
        <w:t>существующей системы теплоснабжения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72E51">
        <w:rPr>
          <w:rFonts w:ascii="Times New Roman" w:hAnsi="Times New Roman"/>
          <w:bCs/>
          <w:iCs/>
          <w:sz w:val="24"/>
          <w:szCs w:val="24"/>
          <w:lang w:eastAsia="ru-RU"/>
        </w:rPr>
        <w:t>при обеспечении перспективной тепловой нагрузки потребителей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находящихся в радиусе эффективного теплоснабжения существующих источников на конец расчетного периода, составит </w:t>
      </w:r>
      <w:r w:rsidRPr="002558A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6,935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Гкал/ч.</w:t>
      </w:r>
    </w:p>
    <w:p w14:paraId="4E3D67C2" w14:textId="7FAA398A" w:rsidR="006F5E33" w:rsidRDefault="006F5E33" w:rsidP="006F5E33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Распределение </w:t>
      </w:r>
      <w:r w:rsidRPr="000F2F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объемов тепловой нагрузки между источниками тепловой энергии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по годам расчетного периода приведено в ТОМ 3</w:t>
      </w:r>
      <w:r w:rsidR="00B54FEB" w:rsidRPr="00B54F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4FEB" w:rsidRPr="000E1563">
        <w:rPr>
          <w:rFonts w:ascii="Times New Roman" w:hAnsi="Times New Roman"/>
          <w:sz w:val="24"/>
          <w:szCs w:val="24"/>
          <w:lang w:eastAsia="ru-RU"/>
        </w:rPr>
        <w:t>Обосновывающие материалы к пояснительной записке схемы теплоснабжени</w:t>
      </w:r>
      <w:r w:rsidR="00B54FEB">
        <w:rPr>
          <w:rFonts w:ascii="Times New Roman" w:hAnsi="Times New Roman"/>
          <w:sz w:val="24"/>
          <w:szCs w:val="24"/>
          <w:lang w:eastAsia="ru-RU"/>
        </w:rPr>
        <w:t>я</w:t>
      </w:r>
      <w:r w:rsidR="00B54FE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(разд.4.) </w:t>
      </w:r>
    </w:p>
    <w:p w14:paraId="7ACA5246" w14:textId="5D923DBA" w:rsidR="00763B6D" w:rsidRPr="00763B6D" w:rsidRDefault="00763B6D" w:rsidP="006E3F54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70" w:name="_Toc362599346"/>
      <w:bookmarkStart w:id="71" w:name="_Toc362849825"/>
      <w:bookmarkStart w:id="72" w:name="_Hlk68248277"/>
      <w:r w:rsidRPr="00763B6D">
        <w:rPr>
          <w:rFonts w:ascii="Times New Roman" w:hAnsi="Times New Roman" w:cs="Arial"/>
          <w:b/>
          <w:bCs/>
          <w:iCs/>
          <w:sz w:val="24"/>
          <w:szCs w:val="28"/>
        </w:rPr>
        <w:t>4.12. Радиусы эффективного теплоснабжения в каждой из систем теплоснабжения, позволяющие определить условия, при которых подключение теплопотребляющих</w:t>
      </w:r>
      <w:r w:rsidR="006E3F54">
        <w:rPr>
          <w:rFonts w:ascii="Times New Roman" w:hAnsi="Times New Roman" w:cs="Arial"/>
          <w:b/>
          <w:bCs/>
          <w:iCs/>
          <w:sz w:val="24"/>
          <w:szCs w:val="28"/>
        </w:rPr>
        <w:t xml:space="preserve"> </w:t>
      </w:r>
      <w:r w:rsidRPr="00763B6D">
        <w:rPr>
          <w:rFonts w:ascii="Times New Roman" w:hAnsi="Times New Roman" w:cs="Arial"/>
          <w:b/>
          <w:bCs/>
          <w:iCs/>
          <w:sz w:val="24"/>
          <w:szCs w:val="28"/>
        </w:rPr>
        <w:lastRenderedPageBreak/>
        <w:t>установок к системе теплоснабжения нецелесообразно вследствие увеличения совокупных расходов в указанной системе.</w:t>
      </w:r>
      <w:bookmarkEnd w:id="70"/>
      <w:bookmarkEnd w:id="71"/>
    </w:p>
    <w:bookmarkEnd w:id="72"/>
    <w:p w14:paraId="3B9754D9" w14:textId="3243C30E" w:rsidR="000E1563" w:rsidRPr="000E1563" w:rsidRDefault="00A36A68" w:rsidP="000E1563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0E1563">
        <w:rPr>
          <w:rFonts w:ascii="Times New Roman" w:hAnsi="Times New Roman"/>
          <w:sz w:val="24"/>
          <w:szCs w:val="24"/>
        </w:rPr>
        <w:t xml:space="preserve">Радиусы эффективного теплоснабжения для </w:t>
      </w:r>
      <w:proofErr w:type="spellStart"/>
      <w:r w:rsidR="000E1563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="000E1563">
        <w:rPr>
          <w:rFonts w:ascii="Times New Roman" w:hAnsi="Times New Roman"/>
          <w:sz w:val="24"/>
          <w:szCs w:val="24"/>
        </w:rPr>
        <w:t xml:space="preserve"> рассчитаны в ТОМ 3 </w:t>
      </w:r>
      <w:bookmarkStart w:id="73" w:name="_Hlk68014337"/>
      <w:r w:rsidR="000E1563" w:rsidRPr="000E1563">
        <w:rPr>
          <w:rFonts w:ascii="Times New Roman" w:hAnsi="Times New Roman"/>
          <w:sz w:val="24"/>
          <w:szCs w:val="24"/>
          <w:lang w:eastAsia="ru-RU"/>
        </w:rPr>
        <w:t>Обосновывающие материалы к пояснительной записке схемы теплоснабжени</w:t>
      </w:r>
      <w:r w:rsidR="000E1563">
        <w:rPr>
          <w:rFonts w:ascii="Times New Roman" w:hAnsi="Times New Roman"/>
          <w:sz w:val="24"/>
          <w:szCs w:val="24"/>
          <w:lang w:eastAsia="ru-RU"/>
        </w:rPr>
        <w:t xml:space="preserve">я </w:t>
      </w:r>
      <w:bookmarkEnd w:id="73"/>
      <w:r w:rsidR="000E1563">
        <w:rPr>
          <w:rFonts w:ascii="Times New Roman" w:hAnsi="Times New Roman"/>
          <w:sz w:val="24"/>
          <w:szCs w:val="24"/>
          <w:lang w:eastAsia="ru-RU"/>
        </w:rPr>
        <w:t>(Раздел 4).</w:t>
      </w:r>
    </w:p>
    <w:p w14:paraId="3BE2AB60" w14:textId="77777777" w:rsidR="00862A26" w:rsidRDefault="00A36A68" w:rsidP="00862A26">
      <w:pPr>
        <w:pStyle w:val="a4"/>
        <w:spacing w:line="360" w:lineRule="auto"/>
        <w:ind w:left="0" w:firstLine="708"/>
        <w:jc w:val="both"/>
      </w:pPr>
      <w:r w:rsidRPr="00A33F2B">
        <w:rPr>
          <w:color w:val="000000"/>
        </w:rPr>
        <w:t>Перспективный радиус эффективного теплоснабжения определен для всех рассматриваемых периодов с учетом приростов тепловой нагрузки и расширения зон действия источников тепловой энергии.</w:t>
      </w:r>
      <w:r>
        <w:rPr>
          <w:color w:val="000000"/>
        </w:rPr>
        <w:t xml:space="preserve"> </w:t>
      </w:r>
      <w:r>
        <w:t>Н</w:t>
      </w:r>
      <w:r w:rsidRPr="00674E81">
        <w:t>еобходимо отметить, что значительных изменений эффективного радиуса не прои</w:t>
      </w:r>
      <w:r w:rsidR="00862A26">
        <w:t>зошло</w:t>
      </w:r>
      <w:r w:rsidRPr="00674E81">
        <w:t xml:space="preserve">, так как основные влияющие параметры не изменялись (температурный график, удельная стоимость материальной характеристики тепловой сети), </w:t>
      </w:r>
      <w:r w:rsidR="00862A26">
        <w:t>а незначительные</w:t>
      </w:r>
      <w:r w:rsidRPr="00674E81">
        <w:t xml:space="preserve"> изменения не прив</w:t>
      </w:r>
      <w:r w:rsidR="00862A26">
        <w:t>ели</w:t>
      </w:r>
      <w:r w:rsidRPr="00674E81">
        <w:t xml:space="preserve"> к существенным отклонениям от существующего состояния в структуре распределения тепловых нагрузок в зонах действия источников тепловой энергии.</w:t>
      </w:r>
      <w:r w:rsidR="00862A26" w:rsidRPr="00862A26">
        <w:t xml:space="preserve"> </w:t>
      </w:r>
    </w:p>
    <w:p w14:paraId="362BC1F5" w14:textId="11D9A75A" w:rsidR="00763B6D" w:rsidRPr="00862A26" w:rsidRDefault="00862A26" w:rsidP="00862A26">
      <w:pPr>
        <w:pStyle w:val="a4"/>
        <w:spacing w:line="360" w:lineRule="auto"/>
        <w:ind w:left="0" w:firstLine="708"/>
        <w:jc w:val="both"/>
        <w:rPr>
          <w:bCs/>
          <w:iCs/>
        </w:rPr>
      </w:pPr>
      <w:r w:rsidRPr="008C1028">
        <w:t xml:space="preserve">Таким образом, </w:t>
      </w:r>
      <w:r w:rsidRPr="008C1028">
        <w:rPr>
          <w:bCs/>
          <w:iCs/>
        </w:rPr>
        <w:t>в связи с удаленностью</w:t>
      </w:r>
      <w:r>
        <w:rPr>
          <w:bCs/>
          <w:iCs/>
        </w:rPr>
        <w:t xml:space="preserve"> некоторых</w:t>
      </w:r>
      <w:r w:rsidRPr="008C1028">
        <w:rPr>
          <w:bCs/>
          <w:iCs/>
        </w:rPr>
        <w:t xml:space="preserve"> новых потребителей от источников существующей системы теплоснабжения обеспечение </w:t>
      </w:r>
      <w:r w:rsidRPr="008C1028">
        <w:t>тепловых потребностей объектов нового строительства</w:t>
      </w:r>
      <w:r w:rsidRPr="008C1028">
        <w:rPr>
          <w:bCs/>
          <w:iCs/>
        </w:rPr>
        <w:t xml:space="preserve"> планируется организовать за счет мощностей новых теплоисточников, предлагаемых к строительству в районах перспективной застройки.</w:t>
      </w:r>
      <w:r>
        <w:rPr>
          <w:bCs/>
          <w:iCs/>
        </w:rPr>
        <w:t xml:space="preserve"> </w:t>
      </w:r>
    </w:p>
    <w:p w14:paraId="167B88BB" w14:textId="77777777" w:rsidR="00763B6D" w:rsidRPr="00763B6D" w:rsidRDefault="00763B6D" w:rsidP="00763B6D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  <w:lang w:eastAsia="ru-RU"/>
        </w:rPr>
      </w:pPr>
      <w:bookmarkStart w:id="74" w:name="_Toc362599347"/>
      <w:bookmarkStart w:id="75" w:name="_Toc362849826"/>
      <w:bookmarkStart w:id="76" w:name="_Hlk68249374"/>
      <w:r w:rsidRPr="00763B6D">
        <w:rPr>
          <w:rFonts w:ascii="Times New Roman" w:hAnsi="Times New Roman" w:cs="Arial"/>
          <w:b/>
          <w:bCs/>
          <w:iCs/>
          <w:sz w:val="24"/>
          <w:szCs w:val="28"/>
          <w:lang w:eastAsia="ru-RU"/>
        </w:rPr>
        <w:t>4.13. Решения по строительству, реконструкции и техническому перевооружению источников тепловой энергии.</w:t>
      </w:r>
      <w:bookmarkEnd w:id="74"/>
      <w:bookmarkEnd w:id="75"/>
    </w:p>
    <w:bookmarkEnd w:id="76"/>
    <w:p w14:paraId="1C3923CF" w14:textId="77777777" w:rsidR="00763B6D" w:rsidRPr="00763B6D" w:rsidRDefault="00763B6D" w:rsidP="00763B6D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B6D">
        <w:rPr>
          <w:rFonts w:ascii="Times New Roman" w:hAnsi="Times New Roman"/>
          <w:sz w:val="24"/>
          <w:szCs w:val="24"/>
          <w:lang w:eastAsia="ru-RU"/>
        </w:rPr>
        <w:t>Решения по строительству, реконструкции и техническому перевооружению источников тепловой энергии</w:t>
      </w:r>
      <w:r w:rsidRPr="00763B6D">
        <w:rPr>
          <w:rFonts w:ascii="Times New Roman" w:hAnsi="Times New Roman"/>
          <w:sz w:val="24"/>
          <w:szCs w:val="24"/>
        </w:rPr>
        <w:t xml:space="preserve"> были сформированы исходя из следующих задач:</w:t>
      </w:r>
    </w:p>
    <w:p w14:paraId="571F86AD" w14:textId="77777777" w:rsidR="00763B6D" w:rsidRPr="00763B6D" w:rsidRDefault="00763B6D" w:rsidP="00763B6D">
      <w:pPr>
        <w:widowControl w:val="0"/>
        <w:numPr>
          <w:ilvl w:val="0"/>
          <w:numId w:val="5"/>
        </w:num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6D">
        <w:rPr>
          <w:rFonts w:ascii="Times New Roman" w:eastAsia="Times New Roman" w:hAnsi="Times New Roman"/>
          <w:sz w:val="24"/>
          <w:szCs w:val="24"/>
          <w:lang w:eastAsia="ru-RU"/>
        </w:rPr>
        <w:t>обеспечение перспективной тепловой нагрузки;</w:t>
      </w:r>
    </w:p>
    <w:p w14:paraId="6F7E89D0" w14:textId="77777777" w:rsidR="00763B6D" w:rsidRPr="00763B6D" w:rsidRDefault="00763B6D" w:rsidP="00763B6D">
      <w:pPr>
        <w:widowControl w:val="0"/>
        <w:numPr>
          <w:ilvl w:val="0"/>
          <w:numId w:val="5"/>
        </w:num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6D">
        <w:rPr>
          <w:rFonts w:ascii="Times New Roman" w:eastAsia="Times New Roman" w:hAnsi="Times New Roman"/>
          <w:sz w:val="24"/>
          <w:szCs w:val="24"/>
          <w:lang w:eastAsia="ru-RU"/>
        </w:rPr>
        <w:t>покрытие перспективной тепловой нагрузки, не обеспеченной тепловой мощностью;</w:t>
      </w:r>
    </w:p>
    <w:p w14:paraId="6479F123" w14:textId="77777777" w:rsidR="00763B6D" w:rsidRPr="00763B6D" w:rsidRDefault="00763B6D" w:rsidP="00763B6D">
      <w:pPr>
        <w:widowControl w:val="0"/>
        <w:numPr>
          <w:ilvl w:val="0"/>
          <w:numId w:val="5"/>
        </w:num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6D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системы теплоснабжения;</w:t>
      </w:r>
    </w:p>
    <w:p w14:paraId="3524C03B" w14:textId="77777777" w:rsidR="00763B6D" w:rsidRPr="00763B6D" w:rsidRDefault="00763B6D" w:rsidP="00763B6D">
      <w:pPr>
        <w:widowControl w:val="0"/>
        <w:numPr>
          <w:ilvl w:val="0"/>
          <w:numId w:val="5"/>
        </w:num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6D">
        <w:rPr>
          <w:rFonts w:ascii="Times New Roman" w:eastAsia="Times New Roman" w:hAnsi="Times New Roman"/>
          <w:sz w:val="24"/>
          <w:szCs w:val="24"/>
          <w:lang w:eastAsia="ru-RU"/>
        </w:rPr>
        <w:t>повышения надежности системы теплоснабжения.</w:t>
      </w:r>
    </w:p>
    <w:p w14:paraId="2835D962" w14:textId="38DB6F6A" w:rsidR="00763B6D" w:rsidRDefault="008D5E2E" w:rsidP="00CA0B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E2E">
        <w:rPr>
          <w:rFonts w:ascii="Times New Roman" w:hAnsi="Times New Roman"/>
          <w:sz w:val="24"/>
          <w:szCs w:val="24"/>
        </w:rPr>
        <w:t>Перечень решений по строительству, реконструкции и техническому перевооружению источников тепловой энергии приведен в таблице</w:t>
      </w:r>
      <w:r w:rsidR="00B54FEB">
        <w:rPr>
          <w:rFonts w:ascii="Times New Roman" w:hAnsi="Times New Roman"/>
          <w:sz w:val="24"/>
          <w:szCs w:val="24"/>
        </w:rPr>
        <w:t xml:space="preserve"> 4.1.</w:t>
      </w:r>
    </w:p>
    <w:p w14:paraId="78D9C433" w14:textId="6F034C68" w:rsidR="008D5E2E" w:rsidRPr="00831BE5" w:rsidRDefault="008D5E2E" w:rsidP="008D5E2E">
      <w:pPr>
        <w:pStyle w:val="a5"/>
        <w:spacing w:before="0" w:beforeAutospacing="0" w:after="0" w:afterAutospacing="0"/>
        <w:jc w:val="right"/>
        <w:rPr>
          <w:b/>
        </w:rPr>
      </w:pPr>
      <w:r w:rsidRPr="008D5E2E">
        <w:rPr>
          <w:b/>
        </w:rPr>
        <w:t xml:space="preserve"> </w:t>
      </w:r>
      <w:r>
        <w:rPr>
          <w:b/>
        </w:rPr>
        <w:t>Таблица</w:t>
      </w:r>
      <w:r w:rsidR="00B54FEB">
        <w:rPr>
          <w:b/>
        </w:rPr>
        <w:t xml:space="preserve"> 4.1</w:t>
      </w:r>
      <w:r>
        <w:rPr>
          <w:b/>
        </w:rPr>
        <w:t xml:space="preserve"> </w:t>
      </w:r>
    </w:p>
    <w:p w14:paraId="5548D92E" w14:textId="77777777" w:rsidR="008D5E2E" w:rsidRDefault="008D5E2E" w:rsidP="008D5E2E">
      <w:pPr>
        <w:pStyle w:val="a5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 xml:space="preserve">Перечень решений </w:t>
      </w:r>
      <w:r w:rsidRPr="00831BE5">
        <w:rPr>
          <w:b/>
        </w:rPr>
        <w:t>по строительству, реконструкции</w:t>
      </w:r>
    </w:p>
    <w:p w14:paraId="66C08EE7" w14:textId="77777777" w:rsidR="008D5E2E" w:rsidRDefault="008D5E2E" w:rsidP="008D5E2E">
      <w:pPr>
        <w:pStyle w:val="a5"/>
        <w:spacing w:before="0" w:beforeAutospacing="0" w:after="0" w:afterAutospacing="0"/>
        <w:ind w:firstLine="720"/>
        <w:jc w:val="center"/>
        <w:rPr>
          <w:b/>
        </w:rPr>
      </w:pPr>
      <w:r w:rsidRPr="00831BE5">
        <w:rPr>
          <w:b/>
        </w:rPr>
        <w:t>и техническому</w:t>
      </w:r>
      <w:r>
        <w:rPr>
          <w:b/>
        </w:rPr>
        <w:t xml:space="preserve"> </w:t>
      </w:r>
      <w:r w:rsidRPr="00831BE5">
        <w:rPr>
          <w:b/>
        </w:rPr>
        <w:t>перевооруже</w:t>
      </w:r>
      <w:r>
        <w:rPr>
          <w:b/>
        </w:rPr>
        <w:t>нию источников тепловой энергии</w:t>
      </w:r>
    </w:p>
    <w:p w14:paraId="043721EB" w14:textId="77777777" w:rsidR="008D5E2E" w:rsidRPr="00831BE5" w:rsidRDefault="008D5E2E" w:rsidP="008D5E2E">
      <w:pPr>
        <w:pStyle w:val="a5"/>
        <w:spacing w:before="0" w:beforeAutospacing="0" w:after="0" w:afterAutospacing="0"/>
        <w:ind w:firstLine="720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013"/>
        <w:gridCol w:w="1418"/>
        <w:gridCol w:w="1417"/>
        <w:gridCol w:w="3822"/>
      </w:tblGrid>
      <w:tr w:rsidR="008D5E2E" w:rsidRPr="00812EF1" w14:paraId="3943687E" w14:textId="77777777" w:rsidTr="00DE735F">
        <w:tc>
          <w:tcPr>
            <w:tcW w:w="503" w:type="dxa"/>
            <w:vAlign w:val="center"/>
          </w:tcPr>
          <w:p w14:paraId="521CDA5C" w14:textId="77777777" w:rsidR="008D5E2E" w:rsidRPr="006B48D5" w:rsidRDefault="008D5E2E" w:rsidP="00DE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77" w:name="_Hlk69720714"/>
          </w:p>
          <w:p w14:paraId="37F1D8C9" w14:textId="77777777" w:rsidR="008D5E2E" w:rsidRPr="006B48D5" w:rsidRDefault="008D5E2E" w:rsidP="00DE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13" w:type="dxa"/>
            <w:vAlign w:val="center"/>
          </w:tcPr>
          <w:p w14:paraId="541656EF" w14:textId="77777777" w:rsidR="008D5E2E" w:rsidRPr="006B48D5" w:rsidRDefault="008D5E2E" w:rsidP="00DE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811E656" w14:textId="77777777" w:rsidR="008D5E2E" w:rsidRPr="006B48D5" w:rsidRDefault="008D5E2E" w:rsidP="00DE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</w:t>
            </w: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ероприятия</w:t>
            </w:r>
          </w:p>
        </w:tc>
        <w:tc>
          <w:tcPr>
            <w:tcW w:w="1418" w:type="dxa"/>
            <w:vAlign w:val="center"/>
          </w:tcPr>
          <w:p w14:paraId="61BE7770" w14:textId="77777777" w:rsidR="008D5E2E" w:rsidRPr="006B48D5" w:rsidRDefault="008D5E2E" w:rsidP="00DE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выполнения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год</w:t>
            </w:r>
          </w:p>
        </w:tc>
        <w:tc>
          <w:tcPr>
            <w:tcW w:w="1417" w:type="dxa"/>
            <w:vAlign w:val="center"/>
          </w:tcPr>
          <w:p w14:paraId="62F8E9D0" w14:textId="77777777" w:rsidR="008D5E2E" w:rsidRPr="006B48D5" w:rsidRDefault="008D5E2E" w:rsidP="00DE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Затраты</w:t>
            </w: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</w:p>
          <w:p w14:paraId="022EC082" w14:textId="327419C2" w:rsidR="008D5E2E" w:rsidRPr="006B48D5" w:rsidRDefault="008D5E2E" w:rsidP="00DE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млн.руб</w:t>
            </w:r>
            <w:r w:rsidR="00D36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 НДС</w:t>
            </w:r>
          </w:p>
        </w:tc>
        <w:tc>
          <w:tcPr>
            <w:tcW w:w="3822" w:type="dxa"/>
            <w:vAlign w:val="center"/>
          </w:tcPr>
          <w:p w14:paraId="569BFCF0" w14:textId="77777777" w:rsidR="008D5E2E" w:rsidRPr="006B48D5" w:rsidRDefault="008D5E2E" w:rsidP="00DE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 внедрения</w:t>
            </w:r>
          </w:p>
        </w:tc>
      </w:tr>
      <w:tr w:rsidR="008D5E2E" w:rsidRPr="00812EF1" w14:paraId="76035F77" w14:textId="77777777" w:rsidTr="00DE735F">
        <w:tc>
          <w:tcPr>
            <w:tcW w:w="503" w:type="dxa"/>
            <w:vAlign w:val="center"/>
          </w:tcPr>
          <w:p w14:paraId="6A0C8A6E" w14:textId="77777777" w:rsidR="008D5E2E" w:rsidRPr="006B48D5" w:rsidRDefault="008D5E2E" w:rsidP="00DE735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3" w:type="dxa"/>
            <w:vAlign w:val="center"/>
          </w:tcPr>
          <w:p w14:paraId="7E2783EF" w14:textId="5F5916A5" w:rsidR="008D5E2E" w:rsidRDefault="008D5E2E" w:rsidP="00DE735F">
            <w:pPr>
              <w:spacing w:after="0" w:line="240" w:lineRule="atLeast"/>
              <w:ind w:firstLine="2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блочной  котельной</w:t>
            </w:r>
            <w:proofErr w:type="gramEnd"/>
            <w:r w:rsidR="009721BF">
              <w:rPr>
                <w:rFonts w:ascii="Times New Roman" w:hAnsi="Times New Roman"/>
                <w:sz w:val="20"/>
                <w:szCs w:val="20"/>
              </w:rPr>
              <w:t xml:space="preserve"> установки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БК</w:t>
            </w:r>
            <w:r w:rsidR="009721BF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-30</w:t>
            </w:r>
          </w:p>
          <w:p w14:paraId="4CFD7031" w14:textId="77777777" w:rsidR="008D5E2E" w:rsidRPr="006B48D5" w:rsidRDefault="008D5E2E" w:rsidP="00DE735F">
            <w:pPr>
              <w:spacing w:after="0" w:line="240" w:lineRule="atLeast"/>
              <w:ind w:firstLine="2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Азина,6)</w:t>
            </w:r>
          </w:p>
        </w:tc>
        <w:tc>
          <w:tcPr>
            <w:tcW w:w="1418" w:type="dxa"/>
            <w:vAlign w:val="center"/>
          </w:tcPr>
          <w:p w14:paraId="31C5F81F" w14:textId="77777777" w:rsidR="008D5E2E" w:rsidRPr="006B48D5" w:rsidRDefault="008D5E2E" w:rsidP="00DE735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12CC7B75" w14:textId="2434366C" w:rsidR="008D5E2E" w:rsidRPr="006B48D5" w:rsidRDefault="001043E3" w:rsidP="00DE735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275,274</w:t>
            </w:r>
          </w:p>
        </w:tc>
        <w:tc>
          <w:tcPr>
            <w:tcW w:w="3822" w:type="dxa"/>
            <w:vAlign w:val="center"/>
          </w:tcPr>
          <w:p w14:paraId="49A8E1D7" w14:textId="77777777" w:rsidR="008D5E2E" w:rsidRPr="006B48D5" w:rsidRDefault="008D5E2E" w:rsidP="00DE735F">
            <w:pPr>
              <w:pStyle w:val="a5"/>
              <w:tabs>
                <w:tab w:val="left" w:pos="489"/>
              </w:tabs>
              <w:spacing w:before="0" w:beforeAutospacing="0" w:after="0" w:afterAutospacing="0" w:line="240" w:lineRule="atLeast"/>
              <w:ind w:firstLine="309"/>
              <w:jc w:val="both"/>
              <w:rPr>
                <w:sz w:val="20"/>
                <w:szCs w:val="20"/>
              </w:rPr>
            </w:pPr>
            <w:r w:rsidRPr="006B48D5">
              <w:rPr>
                <w:sz w:val="20"/>
                <w:szCs w:val="20"/>
              </w:rPr>
              <w:t>1. Снижение расходов электроэнергии</w:t>
            </w:r>
            <w:r>
              <w:rPr>
                <w:sz w:val="20"/>
                <w:szCs w:val="20"/>
              </w:rPr>
              <w:t xml:space="preserve"> и газа</w:t>
            </w:r>
            <w:r w:rsidRPr="006B48D5">
              <w:rPr>
                <w:sz w:val="20"/>
                <w:szCs w:val="20"/>
              </w:rPr>
              <w:t xml:space="preserve"> на транспортировку тепловой энергии и собственные нужды;</w:t>
            </w:r>
          </w:p>
          <w:p w14:paraId="6EECC0A1" w14:textId="77777777" w:rsidR="008D5E2E" w:rsidRDefault="008D5E2E" w:rsidP="00DE735F">
            <w:pPr>
              <w:pStyle w:val="a5"/>
              <w:tabs>
                <w:tab w:val="left" w:pos="489"/>
              </w:tabs>
              <w:spacing w:before="0" w:beforeAutospacing="0" w:after="0" w:afterAutospacing="0" w:line="240" w:lineRule="atLeast"/>
              <w:ind w:firstLine="309"/>
              <w:rPr>
                <w:sz w:val="20"/>
                <w:szCs w:val="20"/>
              </w:rPr>
            </w:pPr>
            <w:r w:rsidRPr="006B48D5">
              <w:rPr>
                <w:sz w:val="20"/>
                <w:szCs w:val="20"/>
              </w:rPr>
              <w:t>2.Увеличение фактической теплопроизводительности котлов</w:t>
            </w:r>
            <w:r>
              <w:rPr>
                <w:sz w:val="20"/>
                <w:szCs w:val="20"/>
              </w:rPr>
              <w:t>;</w:t>
            </w:r>
          </w:p>
          <w:p w14:paraId="0BA6E44A" w14:textId="4A769D9D" w:rsidR="008D5E2E" w:rsidRDefault="008D5E2E" w:rsidP="00DE735F">
            <w:pPr>
              <w:pStyle w:val="a5"/>
              <w:tabs>
                <w:tab w:val="left" w:pos="489"/>
              </w:tabs>
              <w:spacing w:before="0" w:beforeAutospacing="0" w:after="0" w:afterAutospacing="0" w:line="240" w:lineRule="atLeast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48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У</w:t>
            </w:r>
            <w:r w:rsidRPr="006B48D5">
              <w:rPr>
                <w:sz w:val="20"/>
                <w:szCs w:val="20"/>
              </w:rPr>
              <w:t xml:space="preserve">лучшение гидравлической характеристики тепловой сети за счёт </w:t>
            </w:r>
            <w:r w:rsidRPr="006B48D5">
              <w:rPr>
                <w:sz w:val="20"/>
                <w:szCs w:val="20"/>
              </w:rPr>
              <w:lastRenderedPageBreak/>
              <w:t>снижения сопротивления источника тепла</w:t>
            </w:r>
            <w:r>
              <w:rPr>
                <w:sz w:val="20"/>
                <w:szCs w:val="20"/>
              </w:rPr>
              <w:t>;</w:t>
            </w:r>
          </w:p>
          <w:p w14:paraId="1C90B1D8" w14:textId="77777777" w:rsidR="008D5E2E" w:rsidRPr="006B48D5" w:rsidRDefault="008D5E2E" w:rsidP="00DE735F">
            <w:pPr>
              <w:pStyle w:val="a5"/>
              <w:tabs>
                <w:tab w:val="left" w:pos="489"/>
              </w:tabs>
              <w:spacing w:before="0" w:beforeAutospacing="0" w:after="0" w:afterAutospacing="0" w:line="240" w:lineRule="atLeast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4.Уменьшение себестоимости производства тепловой энергии.</w:t>
            </w:r>
          </w:p>
        </w:tc>
      </w:tr>
      <w:tr w:rsidR="008D5E2E" w:rsidRPr="00812EF1" w14:paraId="29FB59F1" w14:textId="77777777" w:rsidTr="00DE735F">
        <w:tc>
          <w:tcPr>
            <w:tcW w:w="503" w:type="dxa"/>
            <w:vAlign w:val="center"/>
          </w:tcPr>
          <w:p w14:paraId="7A725AAD" w14:textId="77777777" w:rsidR="008D5E2E" w:rsidRPr="006B48D5" w:rsidRDefault="008D5E2E" w:rsidP="00DE735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78" w:name="_Hlk69747168"/>
            <w:r w:rsidRPr="006B48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13" w:type="dxa"/>
            <w:vAlign w:val="center"/>
          </w:tcPr>
          <w:p w14:paraId="76FA37B0" w14:textId="7BEF6D95" w:rsidR="008D5E2E" w:rsidRPr="006B48D5" w:rsidRDefault="009721BF" w:rsidP="00DE735F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системы теплоснабжения котельной «Центральная №1» с установкой блочно-модульной котельной мощностью 0,6 МВт поликлиники ГБУЗ РБ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Янаульская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ЦРБ (медсанчасть) с выводом из эксплуатации протяженного участка тепловой сети от котельной «Центральная №1» до поликлиники длиной 1162 м</w:t>
            </w:r>
          </w:p>
        </w:tc>
        <w:tc>
          <w:tcPr>
            <w:tcW w:w="1418" w:type="dxa"/>
            <w:vAlign w:val="center"/>
          </w:tcPr>
          <w:p w14:paraId="78375D9C" w14:textId="395E2B41" w:rsidR="008D5E2E" w:rsidRPr="006B48D5" w:rsidRDefault="008D5E2E" w:rsidP="00DE735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9721B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F0F217B" w14:textId="09D2B7ED" w:rsidR="008D5E2E" w:rsidRPr="006B48D5" w:rsidRDefault="001043E3" w:rsidP="00DE735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10,405</w:t>
            </w:r>
          </w:p>
        </w:tc>
        <w:tc>
          <w:tcPr>
            <w:tcW w:w="3822" w:type="dxa"/>
            <w:vAlign w:val="center"/>
          </w:tcPr>
          <w:p w14:paraId="0284569C" w14:textId="77777777" w:rsidR="008D5E2E" w:rsidRPr="006B48D5" w:rsidRDefault="008D5E2E" w:rsidP="008466E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эффективности системы теплоснабжения</w:t>
            </w:r>
          </w:p>
        </w:tc>
      </w:tr>
      <w:bookmarkEnd w:id="78"/>
      <w:tr w:rsidR="008466EC" w:rsidRPr="00812EF1" w14:paraId="21CA9BC1" w14:textId="77777777" w:rsidTr="00DE735F">
        <w:tc>
          <w:tcPr>
            <w:tcW w:w="503" w:type="dxa"/>
            <w:vAlign w:val="center"/>
          </w:tcPr>
          <w:p w14:paraId="59595294" w14:textId="74C61194" w:rsidR="008466EC" w:rsidRPr="006B48D5" w:rsidRDefault="008466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3" w:type="dxa"/>
            <w:vAlign w:val="center"/>
          </w:tcPr>
          <w:p w14:paraId="52C1DA12" w14:textId="2D08A9AC" w:rsidR="008466EC" w:rsidRPr="006B48D5" w:rsidRDefault="008466EC" w:rsidP="008466EC">
            <w:pPr>
              <w:spacing w:after="0" w:line="240" w:lineRule="atLeast"/>
              <w:ind w:firstLine="2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котельной наружного размещения (ул.Южная,8)</w:t>
            </w:r>
          </w:p>
        </w:tc>
        <w:tc>
          <w:tcPr>
            <w:tcW w:w="1418" w:type="dxa"/>
            <w:vAlign w:val="center"/>
          </w:tcPr>
          <w:p w14:paraId="71D7CA5D" w14:textId="3876C33C" w:rsidR="008466EC" w:rsidRDefault="008466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vAlign w:val="center"/>
          </w:tcPr>
          <w:p w14:paraId="7E7B4C37" w14:textId="6D1EC9C0" w:rsidR="008466EC" w:rsidRDefault="005702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3,239</w:t>
            </w:r>
          </w:p>
        </w:tc>
        <w:tc>
          <w:tcPr>
            <w:tcW w:w="3822" w:type="dxa"/>
            <w:vAlign w:val="center"/>
          </w:tcPr>
          <w:p w14:paraId="5B27D2B0" w14:textId="0E169657" w:rsidR="008466EC" w:rsidRPr="006B48D5" w:rsidRDefault="008466EC" w:rsidP="008466E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sz w:val="20"/>
                <w:szCs w:val="20"/>
              </w:rPr>
              <w:t>Покрытие перспективной тепловой нагрузки</w:t>
            </w:r>
          </w:p>
        </w:tc>
      </w:tr>
      <w:tr w:rsidR="008466EC" w:rsidRPr="00812EF1" w14:paraId="4F2E094C" w14:textId="77777777" w:rsidTr="00DE735F">
        <w:tc>
          <w:tcPr>
            <w:tcW w:w="503" w:type="dxa"/>
            <w:vAlign w:val="center"/>
          </w:tcPr>
          <w:p w14:paraId="71420C5F" w14:textId="342795A2" w:rsidR="008466EC" w:rsidRDefault="008466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3" w:type="dxa"/>
            <w:vAlign w:val="center"/>
          </w:tcPr>
          <w:p w14:paraId="0DE17BB8" w14:textId="15DAA716" w:rsidR="008466EC" w:rsidRDefault="008466EC" w:rsidP="008466EC">
            <w:pPr>
              <w:spacing w:after="0" w:line="240" w:lineRule="atLeast"/>
              <w:ind w:firstLine="2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котельной наружного размещения (ул.Южная,9)</w:t>
            </w:r>
          </w:p>
        </w:tc>
        <w:tc>
          <w:tcPr>
            <w:tcW w:w="1418" w:type="dxa"/>
            <w:vAlign w:val="center"/>
          </w:tcPr>
          <w:p w14:paraId="1E540834" w14:textId="685473DE" w:rsidR="008466EC" w:rsidRDefault="008466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vAlign w:val="center"/>
          </w:tcPr>
          <w:p w14:paraId="18CB7BE0" w14:textId="25AF3612" w:rsidR="008466EC" w:rsidRDefault="005702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3,239</w:t>
            </w:r>
          </w:p>
        </w:tc>
        <w:tc>
          <w:tcPr>
            <w:tcW w:w="3822" w:type="dxa"/>
            <w:vAlign w:val="center"/>
          </w:tcPr>
          <w:p w14:paraId="515BF0B4" w14:textId="5499D67B" w:rsidR="008466EC" w:rsidRPr="006B48D5" w:rsidRDefault="008466EC" w:rsidP="008466E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8D5">
              <w:rPr>
                <w:rFonts w:ascii="Times New Roman" w:hAnsi="Times New Roman"/>
                <w:sz w:val="20"/>
                <w:szCs w:val="20"/>
              </w:rPr>
              <w:t>Покрытие перспективной тепловой нагрузки</w:t>
            </w:r>
          </w:p>
        </w:tc>
      </w:tr>
      <w:tr w:rsidR="008466EC" w:rsidRPr="00812EF1" w14:paraId="7F97FE94" w14:textId="77777777" w:rsidTr="00DE735F">
        <w:tc>
          <w:tcPr>
            <w:tcW w:w="503" w:type="dxa"/>
            <w:vAlign w:val="center"/>
          </w:tcPr>
          <w:p w14:paraId="4C934155" w14:textId="050E789E" w:rsidR="008466EC" w:rsidRDefault="008466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3" w:type="dxa"/>
            <w:vAlign w:val="center"/>
          </w:tcPr>
          <w:p w14:paraId="483E45ED" w14:textId="43510181" w:rsidR="008466EC" w:rsidRDefault="008466EC" w:rsidP="008466EC">
            <w:pPr>
              <w:spacing w:after="0" w:line="240" w:lineRule="atLeast"/>
              <w:ind w:firstLine="2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</w:t>
            </w:r>
            <w:r w:rsidR="00816A8C">
              <w:rPr>
                <w:rFonts w:ascii="Times New Roman" w:hAnsi="Times New Roman"/>
                <w:sz w:val="20"/>
                <w:szCs w:val="20"/>
                <w:lang w:eastAsia="ru-RU"/>
              </w:rPr>
              <w:t>котельной микрорайона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«Аэропорт»</w:t>
            </w:r>
            <w:r w:rsidR="00DA4A07" w:rsidRPr="00DA4A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A4A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RSH</w:t>
            </w:r>
            <w:r w:rsidR="00DA4A07" w:rsidRPr="00DA4A07">
              <w:rPr>
                <w:rFonts w:ascii="Times New Roman" w:hAnsi="Times New Roman"/>
                <w:sz w:val="20"/>
                <w:szCs w:val="20"/>
                <w:lang w:eastAsia="ru-RU"/>
              </w:rPr>
              <w:t>-200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325C4D">
              <w:rPr>
                <w:rFonts w:ascii="Times New Roman" w:hAnsi="Times New Roman"/>
                <w:sz w:val="20"/>
                <w:szCs w:val="20"/>
                <w:lang w:eastAsia="ru-RU"/>
              </w:rPr>
              <w:t>ул. Победы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180D6C18" w14:textId="7AFA5FBE" w:rsidR="008466EC" w:rsidRDefault="008466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vAlign w:val="center"/>
          </w:tcPr>
          <w:p w14:paraId="55F883C6" w14:textId="77AE374A" w:rsidR="008466EC" w:rsidRPr="00DA4A07" w:rsidRDefault="005702EC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A4A07">
              <w:rPr>
                <w:rFonts w:ascii="Times New Roman" w:hAnsi="Times New Roman"/>
                <w:sz w:val="20"/>
                <w:szCs w:val="20"/>
                <w:lang w:eastAsia="ru-RU"/>
              </w:rPr>
              <w:t>,119</w:t>
            </w:r>
          </w:p>
        </w:tc>
        <w:tc>
          <w:tcPr>
            <w:tcW w:w="3822" w:type="dxa"/>
            <w:vAlign w:val="center"/>
          </w:tcPr>
          <w:p w14:paraId="39E41F78" w14:textId="44A5FF00" w:rsidR="008466EC" w:rsidRPr="006B48D5" w:rsidRDefault="008466EC" w:rsidP="008466E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8D5">
              <w:rPr>
                <w:rFonts w:ascii="Times New Roman" w:hAnsi="Times New Roman"/>
                <w:sz w:val="20"/>
                <w:szCs w:val="20"/>
              </w:rPr>
              <w:t>Покрытие перспективной тепловой нагрузки</w:t>
            </w:r>
          </w:p>
        </w:tc>
      </w:tr>
      <w:tr w:rsidR="00920B92" w:rsidRPr="00812EF1" w14:paraId="6E10DA87" w14:textId="77777777" w:rsidTr="00DE735F">
        <w:tc>
          <w:tcPr>
            <w:tcW w:w="503" w:type="dxa"/>
            <w:vAlign w:val="center"/>
          </w:tcPr>
          <w:p w14:paraId="1AF01C6D" w14:textId="179C65C1" w:rsidR="00920B92" w:rsidRDefault="00920B92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3" w:type="dxa"/>
            <w:vAlign w:val="center"/>
          </w:tcPr>
          <w:p w14:paraId="087F35C0" w14:textId="569F7373" w:rsidR="00920B92" w:rsidRPr="000E2A1C" w:rsidRDefault="00920B92" w:rsidP="008466EC">
            <w:pPr>
              <w:spacing w:after="0" w:line="240" w:lineRule="atLeast"/>
              <w:ind w:firstLine="2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блочной котельной установки БКУ-1000, в </w:t>
            </w:r>
            <w:proofErr w:type="spellStart"/>
            <w:r w:rsidRPr="000E2A1C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E2A1C">
              <w:rPr>
                <w:rFonts w:ascii="Times New Roman" w:hAnsi="Times New Roman"/>
                <w:sz w:val="20"/>
                <w:szCs w:val="20"/>
                <w:lang w:eastAsia="ru-RU"/>
              </w:rPr>
              <w:t>. разработка ПСД</w:t>
            </w:r>
            <w:r w:rsidR="000E2A1C" w:rsidRPr="000E2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E2A1C" w:rsidRPr="000E2A1C">
              <w:rPr>
                <w:rFonts w:ascii="Times New Roman" w:hAnsi="Times New Roman"/>
                <w:sz w:val="20"/>
                <w:szCs w:val="20"/>
                <w:lang w:eastAsia="ru-RU"/>
              </w:rPr>
              <w:t>ул.Социалистическая</w:t>
            </w:r>
            <w:proofErr w:type="spellEnd"/>
            <w:r w:rsidR="000E2A1C" w:rsidRPr="000E2A1C">
              <w:rPr>
                <w:rFonts w:ascii="Times New Roman" w:hAnsi="Times New Roman"/>
                <w:sz w:val="20"/>
                <w:szCs w:val="20"/>
                <w:lang w:eastAsia="ru-RU"/>
              </w:rPr>
              <w:t>, 44а)</w:t>
            </w:r>
          </w:p>
        </w:tc>
        <w:tc>
          <w:tcPr>
            <w:tcW w:w="1418" w:type="dxa"/>
            <w:vAlign w:val="center"/>
          </w:tcPr>
          <w:p w14:paraId="133DCA6A" w14:textId="090AF52B" w:rsidR="00920B92" w:rsidRPr="000E2A1C" w:rsidRDefault="003F1A38" w:rsidP="008466E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A1C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vAlign w:val="center"/>
          </w:tcPr>
          <w:p w14:paraId="448AF8CF" w14:textId="059C3CA0" w:rsidR="00920B92" w:rsidRPr="000E2A1C" w:rsidRDefault="0000637E" w:rsidP="00AB5F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A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822" w:type="dxa"/>
            <w:vAlign w:val="center"/>
          </w:tcPr>
          <w:p w14:paraId="2277EECC" w14:textId="0EE4512B" w:rsidR="00920B92" w:rsidRPr="000E2A1C" w:rsidRDefault="003F1A38" w:rsidP="008466E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A1C">
              <w:rPr>
                <w:rFonts w:ascii="Times New Roman" w:hAnsi="Times New Roman"/>
                <w:sz w:val="20"/>
                <w:szCs w:val="20"/>
              </w:rPr>
              <w:t>Повышение надежности, снижение уровня износа, повышение энергетической эффективности</w:t>
            </w:r>
          </w:p>
        </w:tc>
      </w:tr>
    </w:tbl>
    <w:bookmarkEnd w:id="77"/>
    <w:p w14:paraId="51817729" w14:textId="68BDA662" w:rsidR="00FA29A3" w:rsidRPr="00DD2537" w:rsidRDefault="00DD2537" w:rsidP="00B54FEB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Затраты </w:t>
      </w:r>
      <w:r w:rsidR="00325C4D">
        <w:rPr>
          <w:rFonts w:ascii="Times New Roman" w:hAnsi="Times New Roman"/>
          <w:sz w:val="16"/>
          <w:szCs w:val="16"/>
        </w:rPr>
        <w:t>рассчитаны</w:t>
      </w:r>
      <w:r>
        <w:rPr>
          <w:rFonts w:ascii="Times New Roman" w:hAnsi="Times New Roman"/>
          <w:sz w:val="16"/>
          <w:szCs w:val="16"/>
        </w:rPr>
        <w:t xml:space="preserve"> и приняты по укрупнённым расценкам стоимости строительства</w:t>
      </w:r>
      <w:r w:rsidR="00325C4D">
        <w:rPr>
          <w:rFonts w:ascii="Times New Roman" w:hAnsi="Times New Roman"/>
          <w:sz w:val="16"/>
          <w:szCs w:val="16"/>
        </w:rPr>
        <w:t xml:space="preserve"> и согласно предложенных вариантов коммерческих предложений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1D2CBD7C" w14:textId="77777777" w:rsidR="00E30B38" w:rsidRPr="00E30B38" w:rsidRDefault="00E30B38" w:rsidP="00E30B38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9" w:name="_Toc362849827"/>
      <w:bookmarkStart w:id="80" w:name="_Hlk68249484"/>
      <w:r w:rsidRPr="00E30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Решения по строительству, реконструкции тепловых сетей и сооружений на них.</w:t>
      </w:r>
      <w:bookmarkEnd w:id="79"/>
    </w:p>
    <w:p w14:paraId="0C30BADB" w14:textId="77777777" w:rsidR="00E30B38" w:rsidRPr="00E30B38" w:rsidRDefault="00E30B38" w:rsidP="00E30B38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81" w:name="_Toc362599348"/>
      <w:bookmarkStart w:id="82" w:name="_Toc362849828"/>
      <w:r w:rsidRPr="00E30B38">
        <w:rPr>
          <w:rFonts w:ascii="Times New Roman" w:hAnsi="Times New Roman" w:cs="Arial"/>
          <w:b/>
          <w:bCs/>
          <w:iCs/>
          <w:sz w:val="24"/>
          <w:szCs w:val="28"/>
        </w:rPr>
        <w:t>5.1. Реконструкция и новое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  <w:bookmarkEnd w:id="81"/>
      <w:bookmarkEnd w:id="82"/>
    </w:p>
    <w:bookmarkEnd w:id="80"/>
    <w:p w14:paraId="406BCD7C" w14:textId="77777777" w:rsidR="00E30B38" w:rsidRPr="00E72E51" w:rsidRDefault="00E30B38" w:rsidP="00E30B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существующих резервов других котельных, находящихся на территории городского поселения, для покрытия дефицитов тепловой мощности не предусматривается.</w:t>
      </w:r>
    </w:p>
    <w:p w14:paraId="18A03DA0" w14:textId="219C6947" w:rsidR="00E30B38" w:rsidRPr="00E30B38" w:rsidRDefault="00E30B38" w:rsidP="00E30B38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83" w:name="_Toc362849829"/>
      <w:bookmarkStart w:id="84" w:name="_Hlk68249572"/>
      <w:r w:rsidRPr="00E30B38">
        <w:rPr>
          <w:rFonts w:ascii="Times New Roman" w:hAnsi="Times New Roman" w:cs="Arial"/>
          <w:b/>
          <w:bCs/>
          <w:iCs/>
          <w:sz w:val="24"/>
          <w:szCs w:val="28"/>
        </w:rPr>
        <w:t xml:space="preserve">5.2. Новое строительство тепловых сетей для обеспечения перспективных приростов тепловой </w:t>
      </w:r>
      <w:r w:rsidR="00114CA7" w:rsidRPr="00E30B38">
        <w:rPr>
          <w:rFonts w:ascii="Times New Roman" w:hAnsi="Times New Roman" w:cs="Arial"/>
          <w:b/>
          <w:bCs/>
          <w:iCs/>
          <w:sz w:val="24"/>
          <w:szCs w:val="28"/>
        </w:rPr>
        <w:t>нагрузки во</w:t>
      </w:r>
      <w:r w:rsidRPr="00E30B38">
        <w:rPr>
          <w:rFonts w:ascii="Times New Roman" w:hAnsi="Times New Roman" w:cs="Arial"/>
          <w:b/>
          <w:bCs/>
          <w:iCs/>
          <w:sz w:val="24"/>
          <w:szCs w:val="28"/>
        </w:rPr>
        <w:t xml:space="preserve"> вновь осваиваемых районах поселения под жилищную, </w:t>
      </w:r>
      <w:r w:rsidR="00114CA7" w:rsidRPr="00E30B38">
        <w:rPr>
          <w:rFonts w:ascii="Times New Roman" w:hAnsi="Times New Roman" w:cs="Arial"/>
          <w:b/>
          <w:bCs/>
          <w:iCs/>
          <w:sz w:val="24"/>
          <w:szCs w:val="28"/>
        </w:rPr>
        <w:t>комплексную или</w:t>
      </w:r>
      <w:r w:rsidRPr="00E30B38">
        <w:rPr>
          <w:rFonts w:ascii="Times New Roman" w:hAnsi="Times New Roman" w:cs="Arial"/>
          <w:b/>
          <w:bCs/>
          <w:iCs/>
          <w:sz w:val="24"/>
          <w:szCs w:val="28"/>
        </w:rPr>
        <w:t xml:space="preserve"> производственную застройку.</w:t>
      </w:r>
      <w:bookmarkEnd w:id="83"/>
    </w:p>
    <w:bookmarkEnd w:id="84"/>
    <w:p w14:paraId="1FF1CE6B" w14:textId="63640C6A" w:rsidR="00E30B38" w:rsidRDefault="00E30B38" w:rsidP="00E30B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</w:t>
      </w:r>
      <w:r w:rsidRPr="00A078E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овых котельных и тепловых сетей д</w:t>
      </w:r>
      <w:r w:rsidRPr="00A078E1">
        <w:rPr>
          <w:rFonts w:ascii="Times New Roman" w:hAnsi="Times New Roman"/>
          <w:sz w:val="24"/>
          <w:szCs w:val="24"/>
        </w:rPr>
        <w:t>ля обеспечения перспективных приростов тепловой нагрузки планируется</w:t>
      </w:r>
      <w:r>
        <w:rPr>
          <w:rFonts w:ascii="Times New Roman" w:hAnsi="Times New Roman"/>
          <w:sz w:val="24"/>
          <w:szCs w:val="24"/>
        </w:rPr>
        <w:t xml:space="preserve"> в следующих </w:t>
      </w:r>
      <w:r w:rsidRPr="00A078E1">
        <w:rPr>
          <w:rFonts w:ascii="Times New Roman" w:hAnsi="Times New Roman"/>
          <w:sz w:val="24"/>
          <w:szCs w:val="24"/>
        </w:rPr>
        <w:t>вновь осваиваемых районах</w:t>
      </w:r>
      <w:r>
        <w:rPr>
          <w:rFonts w:ascii="Times New Roman" w:hAnsi="Times New Roman"/>
          <w:sz w:val="24"/>
          <w:szCs w:val="24"/>
        </w:rPr>
        <w:t xml:space="preserve"> городского </w:t>
      </w:r>
      <w:r w:rsidRPr="00A078E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:</w:t>
      </w:r>
    </w:p>
    <w:p w14:paraId="65A3E966" w14:textId="00820EBA" w:rsidR="00E30B38" w:rsidRDefault="00E30B38" w:rsidP="00E30B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микрорайон «Южный» </w:t>
      </w:r>
      <w:r w:rsidR="00BA7D2A">
        <w:rPr>
          <w:rFonts w:ascii="Times New Roman" w:hAnsi="Times New Roman"/>
          <w:sz w:val="24"/>
          <w:szCs w:val="24"/>
        </w:rPr>
        <w:t>-жилые дома -</w:t>
      </w:r>
      <w:r>
        <w:rPr>
          <w:rFonts w:ascii="Times New Roman" w:hAnsi="Times New Roman"/>
          <w:sz w:val="24"/>
          <w:szCs w:val="24"/>
        </w:rPr>
        <w:t>ул. Южная, д.8, д.9</w:t>
      </w:r>
      <w:r w:rsidR="00BA7D2A">
        <w:rPr>
          <w:rFonts w:ascii="Times New Roman" w:hAnsi="Times New Roman"/>
          <w:sz w:val="24"/>
          <w:szCs w:val="24"/>
        </w:rPr>
        <w:t xml:space="preserve"> (котельные наружного размещения)</w:t>
      </w:r>
      <w:r>
        <w:rPr>
          <w:rFonts w:ascii="Times New Roman" w:hAnsi="Times New Roman"/>
          <w:sz w:val="24"/>
          <w:szCs w:val="24"/>
        </w:rPr>
        <w:t>;</w:t>
      </w:r>
    </w:p>
    <w:p w14:paraId="5C3DD455" w14:textId="641A7CD9" w:rsidR="00E30B38" w:rsidRDefault="00E30B38" w:rsidP="00E30B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микрорайон «Аэропорт» </w:t>
      </w:r>
      <w:r w:rsidR="00BA7D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СТО, производственные помещения, магазин</w:t>
      </w:r>
      <w:r w:rsidR="00BA7D2A">
        <w:rPr>
          <w:rFonts w:ascii="Times New Roman" w:hAnsi="Times New Roman"/>
          <w:sz w:val="24"/>
          <w:szCs w:val="24"/>
        </w:rPr>
        <w:t xml:space="preserve"> (котельная, тепловые сети);</w:t>
      </w:r>
    </w:p>
    <w:p w14:paraId="545C1065" w14:textId="09B25DEB" w:rsidR="00E30B38" w:rsidRDefault="00E30B38" w:rsidP="00E30B38">
      <w:pPr>
        <w:pStyle w:val="a4"/>
        <w:spacing w:line="360" w:lineRule="auto"/>
        <w:jc w:val="both"/>
      </w:pPr>
      <w:r>
        <w:t>-</w:t>
      </w:r>
      <w:r w:rsidRPr="00DF3EA7">
        <w:t>территория жилого микрорайона «</w:t>
      </w:r>
      <w:proofErr w:type="spellStart"/>
      <w:r w:rsidRPr="00DF3EA7">
        <w:t>Кирзавод</w:t>
      </w:r>
      <w:proofErr w:type="spellEnd"/>
      <w:r w:rsidRPr="00DF3EA7">
        <w:t>» в северной части го</w:t>
      </w:r>
      <w:r>
        <w:t>рода</w:t>
      </w:r>
      <w:r w:rsidR="00BA7D2A">
        <w:t>-жилой дом</w:t>
      </w:r>
      <w:r>
        <w:t xml:space="preserve"> по ул. </w:t>
      </w:r>
      <w:proofErr w:type="spellStart"/>
      <w:r w:rsidR="00BA7D2A">
        <w:t>Кирзаводская</w:t>
      </w:r>
      <w:proofErr w:type="spellEnd"/>
      <w:r w:rsidR="00BA7D2A">
        <w:t>, д.</w:t>
      </w:r>
      <w:r w:rsidR="00C44342">
        <w:t>14</w:t>
      </w:r>
      <w:r w:rsidR="00BA7D2A">
        <w:t xml:space="preserve"> (тепловые сети);</w:t>
      </w:r>
    </w:p>
    <w:p w14:paraId="6B9A7200" w14:textId="70B75EDA" w:rsidR="00E30B38" w:rsidRPr="00DF3EA7" w:rsidRDefault="00E30B38" w:rsidP="00E30B38">
      <w:pPr>
        <w:pStyle w:val="a4"/>
        <w:spacing w:line="360" w:lineRule="auto"/>
        <w:jc w:val="both"/>
      </w:pPr>
      <w:r>
        <w:t xml:space="preserve">- точечная застройка жилых домов </w:t>
      </w:r>
      <w:r w:rsidR="00BA7D2A">
        <w:t>-</w:t>
      </w:r>
      <w:r>
        <w:t>ул.Ленина,9а, 52 квартал,</w:t>
      </w:r>
      <w:r w:rsidR="00C3022C">
        <w:t xml:space="preserve"> </w:t>
      </w:r>
      <w:r>
        <w:t>д.</w:t>
      </w:r>
      <w:r w:rsidR="00C3022C">
        <w:t xml:space="preserve"> 17, д.26</w:t>
      </w:r>
      <w:r w:rsidR="00BA7D2A">
        <w:t xml:space="preserve"> (тепловые сети)</w:t>
      </w:r>
      <w:r w:rsidR="00C3022C">
        <w:t>.</w:t>
      </w:r>
    </w:p>
    <w:p w14:paraId="3C633C87" w14:textId="77777777" w:rsidR="00DE735F" w:rsidRPr="00DE735F" w:rsidRDefault="00DE735F" w:rsidP="00DE735F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85" w:name="_Toc362599349"/>
      <w:bookmarkStart w:id="86" w:name="_Toc362849830"/>
      <w:bookmarkStart w:id="87" w:name="_Hlk68249653"/>
      <w:r w:rsidRPr="00DE735F">
        <w:rPr>
          <w:rFonts w:ascii="Times New Roman" w:hAnsi="Times New Roman" w:cs="Arial"/>
          <w:b/>
          <w:bCs/>
          <w:iCs/>
          <w:sz w:val="24"/>
          <w:szCs w:val="28"/>
        </w:rPr>
        <w:t>5.3. Новое строительство тепловых сетей для обеспечения перспективных приростов тепловой нагрузки в зонах с дефицитом тепловой мощности с перераспределением тепловой мощности от действующих источников.</w:t>
      </w:r>
      <w:bookmarkEnd w:id="85"/>
      <w:bookmarkEnd w:id="86"/>
    </w:p>
    <w:bookmarkEnd w:id="87"/>
    <w:p w14:paraId="4615E84D" w14:textId="6D6A88AA" w:rsidR="00DE735F" w:rsidRPr="00DE735F" w:rsidRDefault="00DE735F" w:rsidP="00DE73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735F">
        <w:rPr>
          <w:rFonts w:ascii="Times New Roman" w:hAnsi="Times New Roman"/>
          <w:sz w:val="24"/>
          <w:szCs w:val="24"/>
        </w:rPr>
        <w:t xml:space="preserve">Новое строительство тепловых сетей для обеспечения перспективных приростов тепловой нагрузки в зонах с дефицитом тепловой мощности с перераспределением </w:t>
      </w:r>
      <w:proofErr w:type="gramStart"/>
      <w:r w:rsidRPr="00DE735F">
        <w:rPr>
          <w:rFonts w:ascii="Times New Roman" w:hAnsi="Times New Roman"/>
          <w:sz w:val="24"/>
          <w:szCs w:val="24"/>
        </w:rPr>
        <w:t xml:space="preserve">тепловой </w:t>
      </w:r>
      <w:r w:rsidR="0004300C">
        <w:rPr>
          <w:rFonts w:ascii="Times New Roman" w:hAnsi="Times New Roman"/>
          <w:sz w:val="24"/>
          <w:szCs w:val="24"/>
        </w:rPr>
        <w:t xml:space="preserve"> </w:t>
      </w:r>
      <w:r w:rsidRPr="00DE735F">
        <w:rPr>
          <w:rFonts w:ascii="Times New Roman" w:hAnsi="Times New Roman"/>
          <w:sz w:val="24"/>
          <w:szCs w:val="24"/>
        </w:rPr>
        <w:t>мощности</w:t>
      </w:r>
      <w:proofErr w:type="gramEnd"/>
      <w:r w:rsidRPr="00DE735F">
        <w:rPr>
          <w:rFonts w:ascii="Times New Roman" w:hAnsi="Times New Roman"/>
          <w:sz w:val="24"/>
          <w:szCs w:val="24"/>
        </w:rPr>
        <w:t xml:space="preserve"> от действующих источников не требуется.</w:t>
      </w:r>
    </w:p>
    <w:p w14:paraId="517DA2F8" w14:textId="77777777" w:rsidR="00DE735F" w:rsidRPr="00DE735F" w:rsidRDefault="00DE735F" w:rsidP="00DE735F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88" w:name="_Toc362599350"/>
      <w:bookmarkStart w:id="89" w:name="_Toc362849831"/>
      <w:bookmarkStart w:id="90" w:name="_Hlk68249732"/>
      <w:r w:rsidRPr="00DE735F">
        <w:rPr>
          <w:rFonts w:ascii="Times New Roman" w:hAnsi="Times New Roman" w:cs="Arial"/>
          <w:b/>
          <w:bCs/>
          <w:iCs/>
          <w:sz w:val="24"/>
          <w:szCs w:val="28"/>
        </w:rPr>
        <w:t>5.4 Новое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88"/>
      <w:bookmarkEnd w:id="89"/>
    </w:p>
    <w:bookmarkEnd w:id="90"/>
    <w:p w14:paraId="5BE1EB7E" w14:textId="77777777" w:rsidR="00DE735F" w:rsidRPr="00DE735F" w:rsidRDefault="00DE735F" w:rsidP="00DE735F">
      <w:pPr>
        <w:widowControl w:val="0"/>
        <w:tabs>
          <w:tab w:val="left" w:pos="-1560"/>
          <w:tab w:val="left" w:pos="709"/>
        </w:tabs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35F">
        <w:rPr>
          <w:rFonts w:ascii="Times New Roman" w:eastAsia="Times New Roman" w:hAnsi="Times New Roman"/>
          <w:sz w:val="24"/>
          <w:szCs w:val="24"/>
          <w:lang w:eastAsia="ru-RU"/>
        </w:rPr>
        <w:tab/>
        <w:t>В настоящее время для резервирования источников централизованного теплоснабжения предусмотрена перемычка между «Центральной котельной» №1 и «Центральной котельной» №2, которая позволяет поддерживать работу системы теплоснабжения, сохранять циркуляцию теплоносителя в системе в случае аварии на одной из котельных.</w:t>
      </w:r>
    </w:p>
    <w:p w14:paraId="05143418" w14:textId="77777777" w:rsidR="00DE735F" w:rsidRPr="00DE735F" w:rsidRDefault="00DE735F" w:rsidP="00DE735F">
      <w:pPr>
        <w:widowControl w:val="0"/>
        <w:tabs>
          <w:tab w:val="left" w:pos="-1560"/>
          <w:tab w:val="left" w:pos="709"/>
        </w:tabs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35F">
        <w:rPr>
          <w:rFonts w:ascii="Times New Roman" w:eastAsia="Times New Roman" w:hAnsi="Times New Roman"/>
          <w:sz w:val="24"/>
          <w:szCs w:val="24"/>
          <w:lang w:eastAsia="ru-RU"/>
        </w:rPr>
        <w:tab/>
        <w:t>Строительство новых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не предлагается.</w:t>
      </w:r>
    </w:p>
    <w:p w14:paraId="23BF5083" w14:textId="77777777" w:rsidR="00DE735F" w:rsidRPr="00DE735F" w:rsidRDefault="00DE735F" w:rsidP="00DE735F">
      <w:pPr>
        <w:keepNext/>
        <w:spacing w:before="240" w:after="120"/>
        <w:ind w:firstLine="708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91" w:name="_Toc362599351"/>
      <w:bookmarkStart w:id="92" w:name="_Toc362849832"/>
      <w:bookmarkStart w:id="93" w:name="_Hlk68249814"/>
      <w:r w:rsidRPr="00DE735F">
        <w:rPr>
          <w:rFonts w:ascii="Times New Roman" w:hAnsi="Times New Roman" w:cs="Arial"/>
          <w:b/>
          <w:bCs/>
          <w:iCs/>
          <w:sz w:val="24"/>
          <w:szCs w:val="28"/>
        </w:rPr>
        <w:t>5.5. Новое строительство тепловых сетей для обеспечения нормативной надежности и безопасности теплоснабжения.</w:t>
      </w:r>
      <w:bookmarkEnd w:id="91"/>
      <w:bookmarkEnd w:id="92"/>
    </w:p>
    <w:bookmarkEnd w:id="93"/>
    <w:p w14:paraId="6AE25814" w14:textId="4D295D2F" w:rsidR="00DE735F" w:rsidRDefault="00DE735F" w:rsidP="00DE735F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E735F">
        <w:rPr>
          <w:rFonts w:ascii="Times New Roman" w:hAnsi="Times New Roman"/>
          <w:sz w:val="24"/>
          <w:szCs w:val="24"/>
        </w:rPr>
        <w:t xml:space="preserve">Строительство тепловых сетей для обеспечения нормативной надежности теплоснабжения не требуется. </w:t>
      </w:r>
      <w:r w:rsidRPr="00146770">
        <w:rPr>
          <w:rFonts w:ascii="Times New Roman" w:hAnsi="Times New Roman"/>
          <w:sz w:val="24"/>
          <w:szCs w:val="24"/>
        </w:rPr>
        <w:t>Обобщенный показатель системы коммунального теплоснабжения, характеризующих надежность системы теплоснабжения определен как надежный (</w:t>
      </w:r>
      <w:proofErr w:type="spellStart"/>
      <w:r w:rsidRPr="00146770">
        <w:rPr>
          <w:rFonts w:ascii="Times New Roman" w:hAnsi="Times New Roman"/>
          <w:sz w:val="24"/>
          <w:szCs w:val="24"/>
        </w:rPr>
        <w:t>К</w:t>
      </w:r>
      <w:r w:rsidRPr="00D00263">
        <w:rPr>
          <w:rFonts w:ascii="Times New Roman" w:hAnsi="Times New Roman"/>
          <w:sz w:val="24"/>
          <w:szCs w:val="24"/>
          <w:vertAlign w:val="subscript"/>
        </w:rPr>
        <w:t>над</w:t>
      </w:r>
      <w:proofErr w:type="spellEnd"/>
      <w:r w:rsidRPr="00146770">
        <w:rPr>
          <w:rFonts w:ascii="Times New Roman" w:hAnsi="Times New Roman"/>
          <w:sz w:val="24"/>
          <w:szCs w:val="24"/>
        </w:rPr>
        <w:t>=0,</w:t>
      </w:r>
      <w:r w:rsidR="00AF205E">
        <w:rPr>
          <w:rFonts w:ascii="Times New Roman" w:hAnsi="Times New Roman"/>
          <w:sz w:val="24"/>
          <w:szCs w:val="24"/>
        </w:rPr>
        <w:t>773</w:t>
      </w:r>
      <w:r w:rsidRPr="00146770">
        <w:rPr>
          <w:rFonts w:ascii="Times New Roman" w:hAnsi="Times New Roman"/>
          <w:sz w:val="24"/>
          <w:szCs w:val="24"/>
        </w:rPr>
        <w:t xml:space="preserve">). </w:t>
      </w:r>
      <w:r w:rsidRPr="00DE735F">
        <w:rPr>
          <w:rFonts w:ascii="Times New Roman" w:hAnsi="Times New Roman"/>
          <w:bCs/>
          <w:sz w:val="24"/>
          <w:szCs w:val="24"/>
        </w:rPr>
        <w:t>В соответствии с п. 6 Приказа Министерства регионального развития РФ от 26 июля 2013г. №310 «Об утверждении методических указаний по анализу показателей, используемых для оценки надежности систем теплоснабжения»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F938DB2" w14:textId="77777777" w:rsidR="00DE735F" w:rsidRPr="00DE735F" w:rsidRDefault="00DE735F" w:rsidP="00DE735F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94" w:name="_Toc362599352"/>
      <w:bookmarkStart w:id="95" w:name="_Toc362849833"/>
      <w:bookmarkStart w:id="96" w:name="_Hlk68249907"/>
      <w:r w:rsidRPr="00DE735F">
        <w:rPr>
          <w:rFonts w:ascii="Times New Roman" w:hAnsi="Times New Roman" w:cs="Arial"/>
          <w:b/>
          <w:bCs/>
          <w:iCs/>
          <w:sz w:val="24"/>
          <w:szCs w:val="28"/>
        </w:rPr>
        <w:t>5.6. Реконструкция тепловых сетей с увеличением диаметра трубопроводов для обеспечения перспективных приростов тепловой нагрузки.</w:t>
      </w:r>
      <w:bookmarkEnd w:id="94"/>
      <w:bookmarkEnd w:id="95"/>
    </w:p>
    <w:bookmarkEnd w:id="96"/>
    <w:p w14:paraId="556E32D1" w14:textId="06330444" w:rsidR="006E3F54" w:rsidRDefault="005E0562" w:rsidP="005E0562">
      <w:pPr>
        <w:widowControl w:val="0"/>
        <w:tabs>
          <w:tab w:val="left" w:pos="-1560"/>
          <w:tab w:val="left" w:pos="993"/>
        </w:tabs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60A2">
        <w:rPr>
          <w:rFonts w:ascii="Times New Roman" w:hAnsi="Times New Roman"/>
          <w:sz w:val="24"/>
          <w:szCs w:val="24"/>
        </w:rPr>
        <w:t xml:space="preserve">Строительство новых объектов в зонах действия существующих теплоисточников осуществляется на месте сноса ветхого и аварийного жилого фонда. Объемы реконструкции и </w:t>
      </w:r>
      <w:r w:rsidRPr="006960A2">
        <w:rPr>
          <w:rFonts w:ascii="Times New Roman" w:hAnsi="Times New Roman"/>
          <w:sz w:val="24"/>
          <w:szCs w:val="24"/>
        </w:rPr>
        <w:lastRenderedPageBreak/>
        <w:t>нового строительства тепловых сетей для обеспечения перспективных приростов тепловой нагрузки в этих зонах приведены в таблиц</w:t>
      </w:r>
      <w:r w:rsidR="0055440A">
        <w:rPr>
          <w:rFonts w:ascii="Times New Roman" w:hAnsi="Times New Roman"/>
          <w:sz w:val="24"/>
          <w:szCs w:val="24"/>
        </w:rPr>
        <w:t>ах 5.1</w:t>
      </w:r>
      <w:r w:rsidR="007A34C4">
        <w:rPr>
          <w:rFonts w:ascii="Times New Roman" w:hAnsi="Times New Roman"/>
          <w:sz w:val="24"/>
          <w:szCs w:val="24"/>
        </w:rPr>
        <w:t xml:space="preserve"> </w:t>
      </w:r>
      <w:r w:rsidR="0055440A">
        <w:rPr>
          <w:rFonts w:ascii="Times New Roman" w:hAnsi="Times New Roman"/>
          <w:sz w:val="24"/>
          <w:szCs w:val="24"/>
        </w:rPr>
        <w:t>и</w:t>
      </w:r>
      <w:r w:rsidRPr="006960A2">
        <w:rPr>
          <w:rFonts w:ascii="Times New Roman" w:hAnsi="Times New Roman"/>
          <w:sz w:val="24"/>
          <w:szCs w:val="24"/>
        </w:rPr>
        <w:t xml:space="preserve"> 5.2.</w:t>
      </w:r>
    </w:p>
    <w:p w14:paraId="1A503170" w14:textId="4DBAB786" w:rsidR="0055440A" w:rsidRDefault="0055440A" w:rsidP="0055440A">
      <w:pPr>
        <w:widowControl w:val="0"/>
        <w:tabs>
          <w:tab w:val="left" w:pos="-1560"/>
          <w:tab w:val="left" w:pos="993"/>
        </w:tabs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5440A">
        <w:rPr>
          <w:rFonts w:ascii="Times New Roman" w:hAnsi="Times New Roman"/>
          <w:b/>
          <w:bCs/>
          <w:sz w:val="24"/>
          <w:szCs w:val="24"/>
        </w:rPr>
        <w:t>Таблица 5.1</w:t>
      </w:r>
    </w:p>
    <w:p w14:paraId="0F1F6507" w14:textId="4579E595" w:rsidR="00AF205E" w:rsidRPr="00AF205E" w:rsidRDefault="00AF205E" w:rsidP="00AF20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0A2">
        <w:rPr>
          <w:rFonts w:ascii="Times New Roman" w:hAnsi="Times New Roman"/>
          <w:b/>
          <w:sz w:val="24"/>
          <w:szCs w:val="24"/>
        </w:rPr>
        <w:t xml:space="preserve">Объемы </w:t>
      </w:r>
      <w:r>
        <w:rPr>
          <w:rFonts w:ascii="Times New Roman" w:hAnsi="Times New Roman"/>
          <w:b/>
          <w:sz w:val="24"/>
          <w:szCs w:val="24"/>
        </w:rPr>
        <w:t>реконструкции</w:t>
      </w:r>
      <w:r w:rsidRPr="006960A2">
        <w:rPr>
          <w:rFonts w:ascii="Times New Roman" w:hAnsi="Times New Roman"/>
          <w:b/>
          <w:sz w:val="24"/>
          <w:szCs w:val="24"/>
        </w:rPr>
        <w:t xml:space="preserve"> </w:t>
      </w:r>
      <w:r w:rsidRPr="00601FA1">
        <w:rPr>
          <w:rFonts w:ascii="Times New Roman" w:hAnsi="Times New Roman"/>
          <w:b/>
          <w:sz w:val="24"/>
          <w:szCs w:val="24"/>
        </w:rPr>
        <w:t>тепловых сетей в расчетном периоде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170"/>
        <w:gridCol w:w="1418"/>
        <w:gridCol w:w="1134"/>
        <w:gridCol w:w="2948"/>
      </w:tblGrid>
      <w:tr w:rsidR="0055440A" w:rsidRPr="006B48D5" w14:paraId="3BFC3B23" w14:textId="77777777" w:rsidTr="0055440A">
        <w:tc>
          <w:tcPr>
            <w:tcW w:w="503" w:type="dxa"/>
            <w:vAlign w:val="center"/>
          </w:tcPr>
          <w:p w14:paraId="2E2BEC9B" w14:textId="77777777" w:rsidR="0055440A" w:rsidRPr="006B48D5" w:rsidRDefault="0055440A" w:rsidP="00702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620CCA0" w14:textId="77777777" w:rsidR="0055440A" w:rsidRPr="006B48D5" w:rsidRDefault="0055440A" w:rsidP="00702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0" w:type="dxa"/>
            <w:vAlign w:val="center"/>
          </w:tcPr>
          <w:p w14:paraId="1356F98F" w14:textId="77777777" w:rsidR="0055440A" w:rsidRPr="006B48D5" w:rsidRDefault="0055440A" w:rsidP="00702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B097DA" w14:textId="77777777" w:rsidR="0055440A" w:rsidRPr="006B48D5" w:rsidRDefault="0055440A" w:rsidP="00702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</w:t>
            </w: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ероприятия</w:t>
            </w:r>
          </w:p>
        </w:tc>
        <w:tc>
          <w:tcPr>
            <w:tcW w:w="1418" w:type="dxa"/>
            <w:vAlign w:val="center"/>
          </w:tcPr>
          <w:p w14:paraId="33BE42D0" w14:textId="77777777" w:rsidR="0055440A" w:rsidRPr="006B48D5" w:rsidRDefault="0055440A" w:rsidP="00702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выполнения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год</w:t>
            </w:r>
          </w:p>
        </w:tc>
        <w:tc>
          <w:tcPr>
            <w:tcW w:w="1134" w:type="dxa"/>
            <w:vAlign w:val="center"/>
          </w:tcPr>
          <w:p w14:paraId="2515FD61" w14:textId="77777777" w:rsidR="0055440A" w:rsidRPr="006B48D5" w:rsidRDefault="0055440A" w:rsidP="00702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Затраты</w:t>
            </w: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</w:p>
          <w:p w14:paraId="57A64795" w14:textId="5C90945B" w:rsidR="0055440A" w:rsidRPr="006B48D5" w:rsidRDefault="0055440A" w:rsidP="00702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млн.руб</w:t>
            </w:r>
            <w:r w:rsidR="00D362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 НДС</w:t>
            </w:r>
          </w:p>
        </w:tc>
        <w:tc>
          <w:tcPr>
            <w:tcW w:w="2948" w:type="dxa"/>
            <w:vAlign w:val="center"/>
          </w:tcPr>
          <w:p w14:paraId="2114F4B3" w14:textId="77777777" w:rsidR="0055440A" w:rsidRPr="006B48D5" w:rsidRDefault="0055440A" w:rsidP="00702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48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 внедрения</w:t>
            </w:r>
          </w:p>
        </w:tc>
      </w:tr>
      <w:tr w:rsidR="0055440A" w:rsidRPr="006B48D5" w14:paraId="4929F334" w14:textId="77777777" w:rsidTr="0055440A">
        <w:tc>
          <w:tcPr>
            <w:tcW w:w="503" w:type="dxa"/>
            <w:vAlign w:val="center"/>
          </w:tcPr>
          <w:p w14:paraId="56758BD3" w14:textId="322A5124" w:rsidR="0055440A" w:rsidRPr="006B48D5" w:rsidRDefault="0055440A" w:rsidP="00702E1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0" w:type="dxa"/>
            <w:vAlign w:val="center"/>
          </w:tcPr>
          <w:p w14:paraId="73CF6522" w14:textId="16166C65" w:rsidR="0055440A" w:rsidRPr="006B48D5" w:rsidRDefault="0055440A" w:rsidP="0055440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системы теплоснабжения котельной «Центральная №2» с переключением</w:t>
            </w:r>
            <w:r w:rsidR="00AF205E">
              <w:rPr>
                <w:rFonts w:ascii="Times New Roman" w:hAnsi="Times New Roman"/>
                <w:sz w:val="20"/>
                <w:szCs w:val="20"/>
              </w:rPr>
              <w:t xml:space="preserve"> нагрузки ГВС ЦТП №2 от котельной «Центральная №1» на котельную «Центральная №2»</w:t>
            </w:r>
          </w:p>
        </w:tc>
        <w:tc>
          <w:tcPr>
            <w:tcW w:w="1418" w:type="dxa"/>
            <w:vAlign w:val="center"/>
          </w:tcPr>
          <w:p w14:paraId="7667AD14" w14:textId="0EB82C45" w:rsidR="0055440A" w:rsidRPr="006B48D5" w:rsidRDefault="00AF205E" w:rsidP="00702E1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14:paraId="0267CF7B" w14:textId="7AB8FE2A" w:rsidR="0055440A" w:rsidRPr="006B48D5" w:rsidRDefault="00D362A1" w:rsidP="00702E1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7336,0</w:t>
            </w:r>
          </w:p>
        </w:tc>
        <w:tc>
          <w:tcPr>
            <w:tcW w:w="2948" w:type="dxa"/>
            <w:vAlign w:val="center"/>
          </w:tcPr>
          <w:p w14:paraId="558E24E3" w14:textId="446269C5" w:rsidR="0055440A" w:rsidRPr="00AF205E" w:rsidRDefault="007013DE" w:rsidP="007013DE">
            <w:pPr>
              <w:pStyle w:val="a5"/>
              <w:tabs>
                <w:tab w:val="left" w:pos="489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F205E" w:rsidRPr="00AF205E">
              <w:rPr>
                <w:color w:val="000000"/>
                <w:sz w:val="20"/>
                <w:szCs w:val="20"/>
              </w:rPr>
              <w:t>уменьшение величины тепловых потерь в тепловых сетях от котельной «Центральная №1» за счет изменения температурного графика 95/70°</w:t>
            </w:r>
            <w:r w:rsidR="00AF205E" w:rsidRPr="00AF205E">
              <w:rPr>
                <w:color w:val="000000"/>
                <w:sz w:val="20"/>
                <w:szCs w:val="20"/>
                <w:lang w:val="en-US"/>
              </w:rPr>
              <w:t>C</w:t>
            </w:r>
            <w:r w:rsidR="00AF205E" w:rsidRPr="00AF205E">
              <w:rPr>
                <w:color w:val="000000"/>
                <w:sz w:val="20"/>
                <w:szCs w:val="20"/>
              </w:rPr>
              <w:t xml:space="preserve"> со срезкой на ГВС (65°</w:t>
            </w:r>
            <w:r w:rsidR="00AF205E" w:rsidRPr="00AF205E">
              <w:rPr>
                <w:color w:val="000000"/>
                <w:sz w:val="20"/>
                <w:szCs w:val="20"/>
                <w:lang w:val="en-US"/>
              </w:rPr>
              <w:t>C</w:t>
            </w:r>
            <w:r w:rsidR="00AF205E" w:rsidRPr="00AF205E">
              <w:rPr>
                <w:color w:val="000000"/>
                <w:sz w:val="20"/>
                <w:szCs w:val="20"/>
              </w:rPr>
              <w:t>) на температурный график 95/70°</w:t>
            </w:r>
            <w:r w:rsidR="00AF205E" w:rsidRPr="00AF205E">
              <w:rPr>
                <w:color w:val="000000"/>
                <w:sz w:val="20"/>
                <w:szCs w:val="20"/>
                <w:lang w:val="en-US"/>
              </w:rPr>
              <w:t>C</w:t>
            </w:r>
            <w:r w:rsidR="00AF205E" w:rsidRPr="00AF205E">
              <w:rPr>
                <w:color w:val="000000"/>
                <w:sz w:val="20"/>
                <w:szCs w:val="20"/>
              </w:rPr>
              <w:t xml:space="preserve"> без срезки на ГВС (только отопительная нагрузка);</w:t>
            </w:r>
          </w:p>
        </w:tc>
      </w:tr>
      <w:tr w:rsidR="0055440A" w:rsidRPr="006B48D5" w14:paraId="354A13B8" w14:textId="77777777" w:rsidTr="0055440A">
        <w:tc>
          <w:tcPr>
            <w:tcW w:w="503" w:type="dxa"/>
            <w:vAlign w:val="center"/>
          </w:tcPr>
          <w:p w14:paraId="6963EA74" w14:textId="1C778D59" w:rsidR="0055440A" w:rsidRPr="006B48D5" w:rsidRDefault="0055440A" w:rsidP="00702E1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0" w:type="dxa"/>
            <w:vAlign w:val="center"/>
          </w:tcPr>
          <w:p w14:paraId="392658CE" w14:textId="2D81BD86" w:rsidR="0055440A" w:rsidRPr="006B48D5" w:rsidRDefault="007013DE" w:rsidP="00702E17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тепловых сетей по ул. Ломоносова от ТК 10 до ТК 10/5 в г. Янаул Республики Башкортостан</w:t>
            </w:r>
          </w:p>
        </w:tc>
        <w:tc>
          <w:tcPr>
            <w:tcW w:w="1418" w:type="dxa"/>
            <w:vAlign w:val="center"/>
          </w:tcPr>
          <w:p w14:paraId="0F29A98F" w14:textId="50B4C82A" w:rsidR="0055440A" w:rsidRPr="006B48D5" w:rsidRDefault="007013DE" w:rsidP="00702E1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14:paraId="4C5A9ACE" w14:textId="5E9B0C65" w:rsidR="0055440A" w:rsidRPr="006B48D5" w:rsidRDefault="00D362A1" w:rsidP="00702E1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9725,47</w:t>
            </w:r>
          </w:p>
        </w:tc>
        <w:tc>
          <w:tcPr>
            <w:tcW w:w="2948" w:type="dxa"/>
            <w:vAlign w:val="center"/>
          </w:tcPr>
          <w:p w14:paraId="0AA39D65" w14:textId="37F3AB4F" w:rsidR="007013DE" w:rsidRPr="007013DE" w:rsidRDefault="007A34C4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7013DE" w:rsidRPr="007013D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надежности и качества системы теплоснабжения потребителей тепловой энергией;</w:t>
            </w:r>
          </w:p>
          <w:p w14:paraId="4AF1B218" w14:textId="7939C2D0" w:rsidR="0055440A" w:rsidRPr="006B48D5" w:rsidRDefault="007A34C4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7013DE" w:rsidRPr="007013DE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величины тепловых потерь в тепловых сетях.</w:t>
            </w:r>
          </w:p>
        </w:tc>
      </w:tr>
      <w:tr w:rsidR="007013DE" w:rsidRPr="006B48D5" w14:paraId="29507FEE" w14:textId="77777777" w:rsidTr="0055440A">
        <w:tc>
          <w:tcPr>
            <w:tcW w:w="503" w:type="dxa"/>
            <w:vAlign w:val="center"/>
          </w:tcPr>
          <w:p w14:paraId="75E33AE1" w14:textId="31765CCF" w:rsidR="007013DE" w:rsidRPr="006B48D5" w:rsidRDefault="007013DE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0" w:type="dxa"/>
            <w:vAlign w:val="center"/>
          </w:tcPr>
          <w:p w14:paraId="2956BD0E" w14:textId="6108BF77" w:rsidR="007013DE" w:rsidRPr="006B48D5" w:rsidRDefault="007013DE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тепловых сетей по ул. Некрасова от УТ 2 до жилого дома №20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Советская в г. Янаул Республики Башкортостан</w:t>
            </w:r>
          </w:p>
        </w:tc>
        <w:tc>
          <w:tcPr>
            <w:tcW w:w="1418" w:type="dxa"/>
            <w:vAlign w:val="center"/>
          </w:tcPr>
          <w:p w14:paraId="7F9F8A8A" w14:textId="521D11B1" w:rsidR="007013DE" w:rsidRDefault="007013DE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14:paraId="2692C2C6" w14:textId="1F96BC03" w:rsidR="007013DE" w:rsidRDefault="00D362A1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42660,67</w:t>
            </w:r>
          </w:p>
        </w:tc>
        <w:tc>
          <w:tcPr>
            <w:tcW w:w="2948" w:type="dxa"/>
            <w:vAlign w:val="center"/>
          </w:tcPr>
          <w:p w14:paraId="6CA447FB" w14:textId="77777777" w:rsidR="007013DE" w:rsidRPr="007013DE" w:rsidRDefault="007013DE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DE">
              <w:rPr>
                <w:rFonts w:ascii="Times New Roman" w:hAnsi="Times New Roman"/>
                <w:sz w:val="20"/>
                <w:szCs w:val="20"/>
                <w:lang w:eastAsia="ru-RU"/>
              </w:rPr>
              <w:t>- повышение надежности и качества системы теплоснабжения потребителей тепловой энергией;</w:t>
            </w:r>
          </w:p>
          <w:p w14:paraId="6746FC78" w14:textId="756A471D" w:rsidR="007013DE" w:rsidRPr="006B48D5" w:rsidRDefault="007013DE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DE">
              <w:rPr>
                <w:rFonts w:ascii="Times New Roman" w:hAnsi="Times New Roman"/>
                <w:sz w:val="20"/>
                <w:szCs w:val="20"/>
                <w:lang w:eastAsia="ru-RU"/>
              </w:rPr>
              <w:t>- уменьшение величины тепловых потерь в тепловых сетях.</w:t>
            </w:r>
          </w:p>
        </w:tc>
      </w:tr>
      <w:tr w:rsidR="007A34C4" w:rsidRPr="006B48D5" w14:paraId="0134CDC9" w14:textId="77777777" w:rsidTr="0055440A">
        <w:tc>
          <w:tcPr>
            <w:tcW w:w="503" w:type="dxa"/>
            <w:vAlign w:val="center"/>
          </w:tcPr>
          <w:p w14:paraId="4AB2CF57" w14:textId="61C74B45" w:rsidR="007A34C4" w:rsidRDefault="007A34C4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0" w:type="dxa"/>
            <w:vAlign w:val="center"/>
          </w:tcPr>
          <w:p w14:paraId="48C925E1" w14:textId="41541162" w:rsidR="007A34C4" w:rsidRPr="007A34C4" w:rsidRDefault="007A34C4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34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Реконструкция участка тепловой сети от ТК205 до ТК207 по </w:t>
            </w:r>
            <w:proofErr w:type="spellStart"/>
            <w:r w:rsidRPr="007A34C4">
              <w:rPr>
                <w:rFonts w:ascii="Times New Roman" w:hAnsi="Times New Roman"/>
                <w:color w:val="000000"/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1418" w:type="dxa"/>
            <w:vAlign w:val="center"/>
          </w:tcPr>
          <w:p w14:paraId="67BF0A71" w14:textId="7B108A0D" w:rsidR="007A34C4" w:rsidRDefault="007A34C4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14:paraId="27008BDC" w14:textId="4EB5645D" w:rsidR="007A34C4" w:rsidRDefault="007A34C4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34C4">
              <w:rPr>
                <w:rFonts w:ascii="Times New Roman" w:hAnsi="Times New Roman"/>
                <w:sz w:val="20"/>
                <w:szCs w:val="20"/>
                <w:lang w:eastAsia="ru-RU"/>
              </w:rPr>
              <w:t>1 302,29</w:t>
            </w:r>
          </w:p>
        </w:tc>
        <w:tc>
          <w:tcPr>
            <w:tcW w:w="2948" w:type="dxa"/>
            <w:vAlign w:val="center"/>
          </w:tcPr>
          <w:p w14:paraId="5B024598" w14:textId="19FFD862" w:rsidR="007A34C4" w:rsidRPr="007013DE" w:rsidRDefault="007A34C4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7A34C4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величины гидравлических потерь на участке тепловых сетей, тем самым улучшив качество теплоснабжения потребителей.</w:t>
            </w:r>
          </w:p>
        </w:tc>
      </w:tr>
      <w:tr w:rsidR="007A34C4" w:rsidRPr="006B48D5" w14:paraId="6DE171BB" w14:textId="77777777" w:rsidTr="0055440A">
        <w:tc>
          <w:tcPr>
            <w:tcW w:w="503" w:type="dxa"/>
            <w:vAlign w:val="center"/>
          </w:tcPr>
          <w:p w14:paraId="177E0EA5" w14:textId="7CD4F9F5" w:rsidR="007A34C4" w:rsidRDefault="007A34C4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0" w:type="dxa"/>
            <w:vAlign w:val="center"/>
          </w:tcPr>
          <w:p w14:paraId="5A0485D0" w14:textId="78A0B8F6" w:rsidR="007A34C4" w:rsidRDefault="007A34C4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34C4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участка тепловой сети от ТК209 в сторону ЦТП №1</w:t>
            </w:r>
          </w:p>
        </w:tc>
        <w:tc>
          <w:tcPr>
            <w:tcW w:w="1418" w:type="dxa"/>
            <w:vAlign w:val="center"/>
          </w:tcPr>
          <w:p w14:paraId="7A8E6D67" w14:textId="20A32907" w:rsidR="007A34C4" w:rsidRDefault="007A34C4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14:paraId="4507F763" w14:textId="7341704D" w:rsidR="007A34C4" w:rsidRDefault="007A34C4" w:rsidP="007013D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34C4">
              <w:rPr>
                <w:rFonts w:ascii="Times New Roman" w:hAnsi="Times New Roman"/>
                <w:sz w:val="20"/>
                <w:szCs w:val="20"/>
                <w:lang w:eastAsia="ru-RU"/>
              </w:rPr>
              <w:t>1 649,73</w:t>
            </w:r>
          </w:p>
        </w:tc>
        <w:tc>
          <w:tcPr>
            <w:tcW w:w="2948" w:type="dxa"/>
            <w:vAlign w:val="center"/>
          </w:tcPr>
          <w:p w14:paraId="5DAA6B40" w14:textId="2EF1AB75" w:rsidR="007A34C4" w:rsidRPr="007013DE" w:rsidRDefault="007A34C4" w:rsidP="007013D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34C4">
              <w:rPr>
                <w:rFonts w:ascii="Times New Roman" w:hAnsi="Times New Roman"/>
                <w:sz w:val="20"/>
                <w:szCs w:val="20"/>
                <w:lang w:eastAsia="ru-RU"/>
              </w:rPr>
              <w:t>- уменьшение величины гидравлических потерь на участке тепловых сетей, тем самым улучшив качество теплоснабжения потребителей.</w:t>
            </w:r>
          </w:p>
        </w:tc>
      </w:tr>
    </w:tbl>
    <w:p w14:paraId="44ED47C4" w14:textId="77777777" w:rsidR="007A34C4" w:rsidRDefault="007A34C4" w:rsidP="005E0562">
      <w:pPr>
        <w:spacing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00A1679A" w14:textId="689C080A" w:rsidR="005E0562" w:rsidRPr="006960A2" w:rsidRDefault="005E0562" w:rsidP="005E0562">
      <w:pPr>
        <w:spacing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6960A2">
        <w:rPr>
          <w:rFonts w:ascii="Times New Roman" w:hAnsi="Times New Roman"/>
          <w:b/>
          <w:sz w:val="24"/>
          <w:szCs w:val="24"/>
        </w:rPr>
        <w:t>Таблица 5.2</w:t>
      </w:r>
    </w:p>
    <w:p w14:paraId="4B103F62" w14:textId="7BFD7B8B" w:rsidR="005E0562" w:rsidRPr="00601FA1" w:rsidRDefault="005E0562" w:rsidP="005E05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7" w:name="_Hlk69721437"/>
      <w:r w:rsidRPr="006960A2">
        <w:rPr>
          <w:rFonts w:ascii="Times New Roman" w:hAnsi="Times New Roman"/>
          <w:b/>
          <w:sz w:val="24"/>
          <w:szCs w:val="24"/>
        </w:rPr>
        <w:t xml:space="preserve">Объемы строительства новых </w:t>
      </w:r>
      <w:r w:rsidRPr="00601FA1">
        <w:rPr>
          <w:rFonts w:ascii="Times New Roman" w:hAnsi="Times New Roman"/>
          <w:b/>
          <w:sz w:val="24"/>
          <w:szCs w:val="24"/>
        </w:rPr>
        <w:t>тепловых сетей в расчетном периоде</w:t>
      </w:r>
    </w:p>
    <w:tbl>
      <w:tblPr>
        <w:tblW w:w="9935" w:type="dxa"/>
        <w:tblInd w:w="96" w:type="dxa"/>
        <w:tblLook w:val="00A0" w:firstRow="1" w:lastRow="0" w:firstColumn="1" w:lastColumn="0" w:noHBand="0" w:noVBand="0"/>
      </w:tblPr>
      <w:tblGrid>
        <w:gridCol w:w="569"/>
        <w:gridCol w:w="1193"/>
        <w:gridCol w:w="2585"/>
        <w:gridCol w:w="1735"/>
        <w:gridCol w:w="1818"/>
        <w:gridCol w:w="2035"/>
      </w:tblGrid>
      <w:tr w:rsidR="005E0562" w:rsidRPr="00812EF1" w14:paraId="0927DCCC" w14:textId="77777777" w:rsidTr="000056F5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97"/>
          <w:p w14:paraId="495C7489" w14:textId="77777777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7A37" w14:textId="77777777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тепло-снабжения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09700" w14:textId="77777777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 застройки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C120" w14:textId="77777777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Присоединенная нагрузка, Гкал/ч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6D891" w14:textId="77777777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Протяженность тепловых сетей, км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1AE6" w14:textId="77777777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выполнения, год</w:t>
            </w:r>
          </w:p>
        </w:tc>
      </w:tr>
      <w:tr w:rsidR="005E0562" w:rsidRPr="00812EF1" w14:paraId="1AEDBCE1" w14:textId="77777777" w:rsidTr="000056F5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3FAC" w14:textId="77777777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D80DA" w14:textId="77777777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FD18" w14:textId="01AA9635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Ленина,</w:t>
            </w: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49A5" w14:textId="324FA47B" w:rsidR="005E0562" w:rsidRPr="00601FA1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A1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4D87" w14:textId="6A18BCB8" w:rsidR="005E0562" w:rsidRPr="00601FA1" w:rsidRDefault="007A34C4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275B" w14:textId="5089B442" w:rsidR="005E0562" w:rsidRPr="007655AF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A1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-202</w:t>
            </w:r>
            <w:r w:rsidR="00AA1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01F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056F5" w:rsidRPr="00812EF1" w14:paraId="0E81629F" w14:textId="77777777" w:rsidTr="000056F5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982D" w14:textId="14B12D27" w:rsidR="000056F5" w:rsidRPr="00601FA1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D80E" w14:textId="6555C02B" w:rsidR="000056F5" w:rsidRPr="00601FA1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6588" w14:textId="6CBE8359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торгово-сервисный центр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E116" w14:textId="04AA67F6" w:rsidR="000056F5" w:rsidRPr="00601FA1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B1D3" w14:textId="3C165D30" w:rsidR="000056F5" w:rsidRPr="00601FA1" w:rsidRDefault="007A34C4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EBA2" w14:textId="1C2BCD23" w:rsidR="000056F5" w:rsidRPr="00601FA1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2021-2024 гг.</w:t>
            </w:r>
          </w:p>
        </w:tc>
      </w:tr>
      <w:tr w:rsidR="000056F5" w:rsidRPr="00812EF1" w14:paraId="1EDF4748" w14:textId="77777777" w:rsidTr="000056F5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DF1D" w14:textId="76BE51C5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33EAB" w14:textId="77FD5753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E583" w14:textId="219194CB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9FB1" w14:textId="297113C1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1F9E" w14:textId="0E44CA19" w:rsidR="000056F5" w:rsidRPr="00601FA1" w:rsidRDefault="007A34C4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D3D5" w14:textId="3B4E98E1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2021-2024 гг.</w:t>
            </w:r>
          </w:p>
        </w:tc>
      </w:tr>
      <w:tr w:rsidR="000056F5" w:rsidRPr="00812EF1" w14:paraId="00EA5F27" w14:textId="77777777" w:rsidTr="000056F5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6BDB" w14:textId="3A50FEC2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7738" w14:textId="07DC3967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ТКУ-1000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5DD5" w14:textId="083DF255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ж/д, ул.Кирзаводская,14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A0F3" w14:textId="7918EE52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6BC2" w14:textId="348FFF86" w:rsidR="000056F5" w:rsidRPr="00601FA1" w:rsidRDefault="007A34C4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D774" w14:textId="1FC08F90" w:rsidR="000056F5" w:rsidRDefault="000056F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2021-2024 гг.</w:t>
            </w:r>
          </w:p>
        </w:tc>
      </w:tr>
      <w:tr w:rsidR="005E0562" w:rsidRPr="00812EF1" w14:paraId="437BAFC4" w14:textId="77777777" w:rsidTr="000056F5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017" w14:textId="61924A94" w:rsidR="005E0562" w:rsidRPr="007655AF" w:rsidRDefault="007E5C8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DFB7" w14:textId="2E6B1F7A" w:rsidR="005E0562" w:rsidRPr="007655AF" w:rsidRDefault="00AA1E57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55C2" w14:textId="252A530F" w:rsidR="005E0562" w:rsidRPr="007655AF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765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65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1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квартал,26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CAFD" w14:textId="48FF4F63" w:rsidR="005E0562" w:rsidRPr="007655AF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A1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521C" w14:textId="7ED5BDB9" w:rsidR="005E0562" w:rsidRPr="007655AF" w:rsidRDefault="007A34C4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BBEF" w14:textId="1590D666" w:rsidR="005E0562" w:rsidRPr="007655AF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A1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-202</w:t>
            </w:r>
            <w:r w:rsidR="00AA1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5E0562" w:rsidRPr="00812EF1" w14:paraId="3D94A6B3" w14:textId="77777777" w:rsidTr="000056F5">
        <w:trPr>
          <w:trHeight w:val="29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DA46" w14:textId="4443FA17" w:rsidR="005E0562" w:rsidRPr="007655AF" w:rsidRDefault="007E5C85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BB19" w14:textId="77777777" w:rsidR="005E0562" w:rsidRPr="007655AF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5658" w14:textId="7AD2B7A6" w:rsidR="005E0562" w:rsidRPr="007655AF" w:rsidRDefault="00AA1E57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ж/д, 52 квартал,17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28CA" w14:textId="3D8EF6F8" w:rsidR="005E0562" w:rsidRPr="007655AF" w:rsidRDefault="005E0562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A1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9769" w14:textId="19B66AFC" w:rsidR="005E0562" w:rsidRPr="007655AF" w:rsidRDefault="007A34C4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82AB" w14:textId="4661D531" w:rsidR="005E0562" w:rsidRPr="007655AF" w:rsidRDefault="00AA1E57" w:rsidP="00230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2021-2024</w:t>
            </w:r>
            <w:r w:rsidR="000056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гг.</w:t>
            </w:r>
          </w:p>
        </w:tc>
      </w:tr>
    </w:tbl>
    <w:p w14:paraId="0E5D8761" w14:textId="351F447F" w:rsidR="00DE735F" w:rsidRDefault="00DE735F" w:rsidP="000056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B5425D" w14:textId="77777777" w:rsidR="005E0562" w:rsidRPr="005E0562" w:rsidRDefault="005E0562" w:rsidP="005E0562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98" w:name="_Toc362599353"/>
      <w:bookmarkStart w:id="99" w:name="_Toc362849834"/>
      <w:bookmarkStart w:id="100" w:name="_Hlk68249994"/>
      <w:r w:rsidRPr="005E0562">
        <w:rPr>
          <w:rFonts w:ascii="Times New Roman" w:hAnsi="Times New Roman" w:cs="Arial"/>
          <w:b/>
          <w:bCs/>
          <w:iCs/>
          <w:sz w:val="24"/>
          <w:szCs w:val="28"/>
        </w:rPr>
        <w:t>5.7. Реконструкция тепловых сетей, подлежащих замене в связи с исчерпанием эксплуатационного ресурса.</w:t>
      </w:r>
      <w:bookmarkEnd w:id="98"/>
      <w:bookmarkEnd w:id="99"/>
    </w:p>
    <w:p w14:paraId="47BFD157" w14:textId="77777777" w:rsidR="005E0562" w:rsidRPr="007C4CD5" w:rsidRDefault="005E0562" w:rsidP="005E0562">
      <w:pPr>
        <w:keepNext/>
        <w:spacing w:before="240" w:after="60"/>
        <w:ind w:firstLine="708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6"/>
          <w:lang w:eastAsia="ru-RU"/>
        </w:rPr>
      </w:pPr>
      <w:bookmarkStart w:id="101" w:name="_Toc362599354"/>
      <w:bookmarkStart w:id="102" w:name="_Toc362849835"/>
      <w:r w:rsidRPr="007C4CD5">
        <w:rPr>
          <w:rFonts w:ascii="Times New Roman" w:eastAsia="Times New Roman" w:hAnsi="Times New Roman"/>
          <w:b/>
          <w:bCs/>
          <w:iCs/>
          <w:sz w:val="24"/>
          <w:szCs w:val="26"/>
          <w:lang w:eastAsia="ru-RU"/>
        </w:rPr>
        <w:t>5.7.1. Планомерная замена участков труб, отработавших нормативный расчетный срок эксплуатации.</w:t>
      </w:r>
      <w:bookmarkEnd w:id="101"/>
      <w:bookmarkEnd w:id="102"/>
      <w:r w:rsidRPr="007C4CD5">
        <w:rPr>
          <w:rFonts w:ascii="Times New Roman" w:eastAsia="Times New Roman" w:hAnsi="Times New Roman"/>
          <w:b/>
          <w:bCs/>
          <w:iCs/>
          <w:sz w:val="24"/>
          <w:szCs w:val="26"/>
          <w:lang w:eastAsia="ru-RU"/>
        </w:rPr>
        <w:t xml:space="preserve"> </w:t>
      </w:r>
    </w:p>
    <w:bookmarkEnd w:id="100"/>
    <w:p w14:paraId="24CEC223" w14:textId="6F4FA48D" w:rsidR="005E0562" w:rsidRPr="005E0562" w:rsidRDefault="005E0562" w:rsidP="005E05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0562">
        <w:rPr>
          <w:rFonts w:ascii="Times New Roman" w:hAnsi="Times New Roman"/>
          <w:sz w:val="24"/>
          <w:szCs w:val="24"/>
        </w:rPr>
        <w:t xml:space="preserve">Анализ показателей надёжности магистральных и внутриквартальных тепловых сетей </w:t>
      </w:r>
      <w:r>
        <w:rPr>
          <w:rFonts w:ascii="Times New Roman" w:hAnsi="Times New Roman"/>
          <w:sz w:val="24"/>
          <w:szCs w:val="24"/>
        </w:rPr>
        <w:t xml:space="preserve">ЯФ </w:t>
      </w:r>
      <w:r w:rsidR="000056F5">
        <w:rPr>
          <w:rFonts w:ascii="Times New Roman" w:hAnsi="Times New Roman"/>
          <w:sz w:val="24"/>
          <w:szCs w:val="24"/>
        </w:rPr>
        <w:t xml:space="preserve">АО </w:t>
      </w:r>
      <w:r w:rsidR="000056F5" w:rsidRPr="005E05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Башкоммун</w:t>
      </w:r>
      <w:r w:rsidRPr="005E0562">
        <w:rPr>
          <w:rFonts w:ascii="Times New Roman" w:hAnsi="Times New Roman"/>
          <w:sz w:val="24"/>
          <w:szCs w:val="24"/>
        </w:rPr>
        <w:t xml:space="preserve">энерго» показал, что количество повреждений (отказов) зависит от срока и условий эксплуатации трубопроводов. Наиболее неблагоприятные условия и наибольшая интенсивность отказов наблюдается при </w:t>
      </w:r>
      <w:proofErr w:type="spellStart"/>
      <w:r w:rsidRPr="005E0562">
        <w:rPr>
          <w:rFonts w:ascii="Times New Roman" w:hAnsi="Times New Roman"/>
          <w:sz w:val="24"/>
          <w:szCs w:val="24"/>
        </w:rPr>
        <w:t>бесканальной</w:t>
      </w:r>
      <w:proofErr w:type="spellEnd"/>
      <w:r w:rsidRPr="005E0562">
        <w:rPr>
          <w:rFonts w:ascii="Times New Roman" w:hAnsi="Times New Roman"/>
          <w:sz w:val="24"/>
          <w:szCs w:val="24"/>
        </w:rPr>
        <w:t xml:space="preserve"> прокладке труб и при прокладке в непроходных каналах из-за низкого качества антикоррозионной защиты и теплоизоляции, отсутствия дренажа, затопления каналов.</w:t>
      </w:r>
    </w:p>
    <w:p w14:paraId="0B9385B8" w14:textId="1BDE162D" w:rsidR="00DE735F" w:rsidRDefault="005E0562" w:rsidP="00DE73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886">
        <w:rPr>
          <w:rFonts w:ascii="Times New Roman" w:hAnsi="Times New Roman"/>
          <w:sz w:val="24"/>
          <w:szCs w:val="24"/>
          <w:lang w:eastAsia="ru-RU"/>
        </w:rPr>
        <w:t xml:space="preserve">Для снижения потерь тепловой энергии и теплоносителя планируется замена </w:t>
      </w:r>
      <w:r>
        <w:rPr>
          <w:rFonts w:ascii="Times New Roman" w:hAnsi="Times New Roman"/>
          <w:sz w:val="24"/>
          <w:szCs w:val="24"/>
          <w:lang w:eastAsia="ru-RU"/>
        </w:rPr>
        <w:t xml:space="preserve">трубопроводов, имеющих значительный износ и отработавших нормативно-расчетный срок эксплуатации. </w:t>
      </w:r>
      <w:r w:rsidRPr="003D5886">
        <w:rPr>
          <w:rFonts w:ascii="Times New Roman" w:hAnsi="Times New Roman"/>
          <w:sz w:val="24"/>
          <w:szCs w:val="24"/>
          <w:lang w:eastAsia="ru-RU"/>
        </w:rPr>
        <w:t xml:space="preserve">При замене участков тепловых сетей планируется увеличить процент применения предварительно изолированных труб и фасонных изделия с теплоизоляцией из ППУ с оболочкой из </w:t>
      </w:r>
      <w:r w:rsidR="00E420A8" w:rsidRPr="003D5886">
        <w:rPr>
          <w:rFonts w:ascii="Times New Roman" w:hAnsi="Times New Roman"/>
          <w:sz w:val="24"/>
          <w:szCs w:val="24"/>
          <w:lang w:eastAsia="ru-RU"/>
        </w:rPr>
        <w:t>полиэтилена.</w:t>
      </w:r>
      <w:r w:rsidR="00E420A8">
        <w:rPr>
          <w:rFonts w:ascii="Times New Roman" w:hAnsi="Times New Roman"/>
          <w:sz w:val="24"/>
          <w:szCs w:val="24"/>
          <w:lang w:eastAsia="ru-RU"/>
        </w:rPr>
        <w:t xml:space="preserve"> Участки</w:t>
      </w:r>
      <w:r w:rsidR="00B54FEB">
        <w:rPr>
          <w:rFonts w:ascii="Times New Roman" w:hAnsi="Times New Roman"/>
          <w:sz w:val="24"/>
          <w:szCs w:val="24"/>
          <w:lang w:eastAsia="ru-RU"/>
        </w:rPr>
        <w:t xml:space="preserve"> трубо</w:t>
      </w:r>
      <w:r w:rsidR="00E420A8">
        <w:rPr>
          <w:rFonts w:ascii="Times New Roman" w:hAnsi="Times New Roman"/>
          <w:sz w:val="24"/>
          <w:szCs w:val="24"/>
          <w:lang w:eastAsia="ru-RU"/>
        </w:rPr>
        <w:t>проводов, подлежащих замене в связи с исчерпанием нормативно- расчетного эксплуатационного ресурса представлены в таблице 5.3.</w:t>
      </w:r>
    </w:p>
    <w:p w14:paraId="38710D14" w14:textId="4EE13E92" w:rsidR="009C4DE1" w:rsidRPr="009C4DE1" w:rsidRDefault="009C4DE1" w:rsidP="009C4DE1">
      <w:pPr>
        <w:spacing w:line="360" w:lineRule="auto"/>
        <w:ind w:firstLine="708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DE1">
        <w:rPr>
          <w:rFonts w:ascii="Times New Roman" w:hAnsi="Times New Roman"/>
          <w:b/>
          <w:bCs/>
          <w:sz w:val="24"/>
          <w:szCs w:val="24"/>
          <w:lang w:eastAsia="ru-RU"/>
        </w:rPr>
        <w:t>Таблица 5.3</w:t>
      </w:r>
    </w:p>
    <w:p w14:paraId="07532033" w14:textId="77777777" w:rsidR="003E16A2" w:rsidRDefault="003E16A2" w:rsidP="003E16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634">
        <w:rPr>
          <w:rFonts w:ascii="Times New Roman" w:hAnsi="Times New Roman"/>
          <w:b/>
          <w:sz w:val="24"/>
          <w:szCs w:val="24"/>
        </w:rPr>
        <w:t xml:space="preserve">Участки трубопроводов, подлежащих замене в связи с исчерпанием </w:t>
      </w:r>
      <w:r w:rsidRPr="009F6418">
        <w:rPr>
          <w:rFonts w:ascii="Times New Roman" w:hAnsi="Times New Roman"/>
          <w:b/>
          <w:sz w:val="24"/>
          <w:szCs w:val="24"/>
        </w:rPr>
        <w:t xml:space="preserve">нормативно-расчетного </w:t>
      </w:r>
      <w:r w:rsidRPr="00672634">
        <w:rPr>
          <w:rFonts w:ascii="Times New Roman" w:hAnsi="Times New Roman"/>
          <w:b/>
          <w:sz w:val="24"/>
          <w:szCs w:val="24"/>
        </w:rPr>
        <w:t>эксплуатационного ресурса</w:t>
      </w:r>
    </w:p>
    <w:tbl>
      <w:tblPr>
        <w:tblStyle w:val="a3"/>
        <w:tblW w:w="9907" w:type="dxa"/>
        <w:tblLayout w:type="fixed"/>
        <w:tblLook w:val="00A0" w:firstRow="1" w:lastRow="0" w:firstColumn="1" w:lastColumn="0" w:noHBand="0" w:noVBand="0"/>
      </w:tblPr>
      <w:tblGrid>
        <w:gridCol w:w="441"/>
        <w:gridCol w:w="1627"/>
        <w:gridCol w:w="2625"/>
        <w:gridCol w:w="1054"/>
        <w:gridCol w:w="1214"/>
        <w:gridCol w:w="1701"/>
        <w:gridCol w:w="1245"/>
      </w:tblGrid>
      <w:tr w:rsidR="003E16A2" w:rsidRPr="00812EF1" w14:paraId="79AE73C2" w14:textId="77777777" w:rsidTr="007613AF">
        <w:trPr>
          <w:trHeight w:val="284"/>
        </w:trPr>
        <w:tc>
          <w:tcPr>
            <w:tcW w:w="441" w:type="dxa"/>
            <w:vMerge w:val="restart"/>
          </w:tcPr>
          <w:p w14:paraId="1B06F9A7" w14:textId="77777777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03" w:name="_Hlk67414051"/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627" w:type="dxa"/>
            <w:vMerge w:val="restart"/>
          </w:tcPr>
          <w:p w14:paraId="75A44D30" w14:textId="77777777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сточник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тепло-снабжения</w:t>
            </w:r>
          </w:p>
        </w:tc>
        <w:tc>
          <w:tcPr>
            <w:tcW w:w="2625" w:type="dxa"/>
            <w:vMerge w:val="restart"/>
          </w:tcPr>
          <w:p w14:paraId="2A30DEF1" w14:textId="77777777" w:rsidR="00325C4D" w:rsidRDefault="00325C4D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B321C41" w14:textId="4EA4FAA8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Участок тепловых сетей</w:t>
            </w:r>
          </w:p>
        </w:tc>
        <w:tc>
          <w:tcPr>
            <w:tcW w:w="3969" w:type="dxa"/>
            <w:gridSpan w:val="3"/>
          </w:tcPr>
          <w:p w14:paraId="0C72C029" w14:textId="77777777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тепловых сетей</w:t>
            </w:r>
          </w:p>
        </w:tc>
        <w:tc>
          <w:tcPr>
            <w:tcW w:w="1245" w:type="dxa"/>
            <w:vMerge w:val="restart"/>
          </w:tcPr>
          <w:p w14:paraId="29429081" w14:textId="77777777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замены, год</w:t>
            </w:r>
          </w:p>
        </w:tc>
      </w:tr>
      <w:tr w:rsidR="003E16A2" w:rsidRPr="00812EF1" w14:paraId="4CEE7528" w14:textId="77777777" w:rsidTr="007613AF">
        <w:trPr>
          <w:trHeight w:val="197"/>
        </w:trPr>
        <w:tc>
          <w:tcPr>
            <w:tcW w:w="441" w:type="dxa"/>
            <w:vMerge/>
          </w:tcPr>
          <w:p w14:paraId="349BE3F2" w14:textId="77777777" w:rsidR="003E16A2" w:rsidRPr="009F6418" w:rsidRDefault="003E16A2" w:rsidP="00FF1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</w:tcPr>
          <w:p w14:paraId="5B84882A" w14:textId="77777777" w:rsidR="003E16A2" w:rsidRPr="009F6418" w:rsidRDefault="003E16A2" w:rsidP="00FF1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vMerge/>
          </w:tcPr>
          <w:p w14:paraId="06689784" w14:textId="77777777" w:rsidR="003E16A2" w:rsidRPr="009F6418" w:rsidRDefault="003E16A2" w:rsidP="00FF1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14:paraId="758957C6" w14:textId="77777777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иаметр, мм</w:t>
            </w:r>
          </w:p>
        </w:tc>
        <w:tc>
          <w:tcPr>
            <w:tcW w:w="1214" w:type="dxa"/>
          </w:tcPr>
          <w:p w14:paraId="30F9494E" w14:textId="77777777" w:rsidR="003E16A2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тяжен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667E1145" w14:textId="77777777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</w:tcPr>
          <w:p w14:paraId="0D697F67" w14:textId="77777777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ип изоляции</w:t>
            </w:r>
          </w:p>
        </w:tc>
        <w:tc>
          <w:tcPr>
            <w:tcW w:w="1245" w:type="dxa"/>
            <w:vMerge/>
          </w:tcPr>
          <w:p w14:paraId="23494526" w14:textId="77777777" w:rsidR="003E16A2" w:rsidRPr="009F6418" w:rsidRDefault="003E16A2" w:rsidP="00FF1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03"/>
      <w:tr w:rsidR="00892C26" w:rsidRPr="00812EF1" w14:paraId="35483152" w14:textId="77777777" w:rsidTr="007613AF">
        <w:trPr>
          <w:trHeight w:val="492"/>
        </w:trPr>
        <w:tc>
          <w:tcPr>
            <w:tcW w:w="441" w:type="dxa"/>
          </w:tcPr>
          <w:p w14:paraId="10674818" w14:textId="679F56D8" w:rsidR="00892C26" w:rsidRPr="009F6418" w:rsidRDefault="00652B2C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</w:tcPr>
          <w:p w14:paraId="65458B92" w14:textId="27BD8DE5" w:rsidR="00892C26" w:rsidRPr="009F6418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5" w:type="dxa"/>
          </w:tcPr>
          <w:p w14:paraId="45F33517" w14:textId="3BD795D2" w:rsidR="00487F75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ТТ-1405-</w:t>
            </w:r>
            <w:r w:rsidR="007442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ТТ-140</w:t>
            </w:r>
            <w:r w:rsidR="00487F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7442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7F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  <w:p w14:paraId="5AFAA7C0" w14:textId="08E0C4FA" w:rsidR="00487F75" w:rsidRDefault="00487F75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ул.Азина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2EE5B3F" w14:textId="4E976EF7" w:rsidR="00487F75" w:rsidRDefault="007442E0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</w:t>
            </w:r>
            <w:r w:rsidR="00892C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1501-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</w:t>
            </w:r>
            <w:r w:rsidR="00892C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87F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38084B7D" w14:textId="170B8A2D" w:rsidR="00892C26" w:rsidRPr="009F6418" w:rsidRDefault="00892C26" w:rsidP="00487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 w:rsidR="00487F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Объездная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4" w:type="dxa"/>
          </w:tcPr>
          <w:p w14:paraId="3144C005" w14:textId="4F4C48F2" w:rsidR="00892C26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14" w:type="dxa"/>
          </w:tcPr>
          <w:p w14:paraId="35874FD7" w14:textId="3C592C25" w:rsidR="00892C26" w:rsidRDefault="00487F75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701" w:type="dxa"/>
          </w:tcPr>
          <w:p w14:paraId="230EC4A6" w14:textId="134D43ED" w:rsidR="00892C26" w:rsidRPr="009F6418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089ACA1B" w14:textId="5DEDDA1E" w:rsidR="00892C26" w:rsidRPr="009F6418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B3D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B3D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2C26" w:rsidRPr="00812EF1" w14:paraId="1CEC76C1" w14:textId="77777777" w:rsidTr="007613AF">
        <w:trPr>
          <w:trHeight w:val="492"/>
        </w:trPr>
        <w:tc>
          <w:tcPr>
            <w:tcW w:w="441" w:type="dxa"/>
          </w:tcPr>
          <w:p w14:paraId="13866413" w14:textId="66D377A8" w:rsidR="00892C26" w:rsidRPr="009F6418" w:rsidRDefault="00652B2C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dxa"/>
          </w:tcPr>
          <w:p w14:paraId="25B9DB0F" w14:textId="13DB3C85" w:rsidR="00892C26" w:rsidRPr="009F6418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ЦК№1</w:t>
            </w:r>
          </w:p>
        </w:tc>
        <w:tc>
          <w:tcPr>
            <w:tcW w:w="2625" w:type="dxa"/>
          </w:tcPr>
          <w:p w14:paraId="19DD5A02" w14:textId="77777777" w:rsidR="000A75FF" w:rsidRDefault="00892C26" w:rsidP="00412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ТК-117-ТК-121-52 квартал, ТТ-1410-ТТ-1412</w:t>
            </w:r>
            <w:r w:rsidR="00EB3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-ТТ-1510-ТТ-1514-</w:t>
            </w:r>
          </w:p>
          <w:p w14:paraId="3D4A83B8" w14:textId="77777777" w:rsidR="000A75FF" w:rsidRDefault="00EB3D24" w:rsidP="00412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ул.Объездная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6615A417" w14:textId="5BD2B3D9" w:rsidR="00EB3D24" w:rsidRPr="009F6418" w:rsidRDefault="00EB3D24" w:rsidP="00412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ТК-102-ТК-102 Е-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ул.Заречная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54" w:type="dxa"/>
          </w:tcPr>
          <w:p w14:paraId="6744F7CB" w14:textId="02DCC742" w:rsidR="00892C26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14" w:type="dxa"/>
          </w:tcPr>
          <w:p w14:paraId="5BE32719" w14:textId="1082D21B" w:rsidR="00892C26" w:rsidRDefault="007442E0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1701" w:type="dxa"/>
          </w:tcPr>
          <w:p w14:paraId="345FC9B1" w14:textId="28B833EE" w:rsidR="00892C26" w:rsidRPr="009F6418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59C95C72" w14:textId="3DACF80B" w:rsidR="00892C26" w:rsidRPr="009F6418" w:rsidRDefault="00892C26" w:rsidP="0089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4A33" w:rsidRPr="00812EF1" w14:paraId="0715B481" w14:textId="77777777" w:rsidTr="007613AF">
        <w:trPr>
          <w:trHeight w:val="492"/>
        </w:trPr>
        <w:tc>
          <w:tcPr>
            <w:tcW w:w="441" w:type="dxa"/>
          </w:tcPr>
          <w:p w14:paraId="1E57615C" w14:textId="59A2440B" w:rsidR="00AB4A33" w:rsidRDefault="00652B2C" w:rsidP="00AB4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</w:tcPr>
          <w:p w14:paraId="193EB76D" w14:textId="62D4B225" w:rsidR="00AB4A33" w:rsidRDefault="00AB4A33" w:rsidP="00AB4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1D4C8DDA" w14:textId="77777777" w:rsidR="004123AA" w:rsidRDefault="00AB4A33" w:rsidP="00AB4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ТК-1504-ТК-1517, ТК-1528-1531, ул.Объездная,15, </w:t>
            </w:r>
          </w:p>
          <w:p w14:paraId="64AB4DF8" w14:textId="5F961DF1" w:rsidR="004123AA" w:rsidRDefault="00AB4A33" w:rsidP="00412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ТК-10</w:t>
            </w:r>
            <w:r w:rsidR="006C12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123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-Т</w:t>
            </w:r>
            <w:r w:rsidR="006C12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 w:rsidR="006C12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160FA27F" w14:textId="6D90BCE3" w:rsidR="00AB4A33" w:rsidRDefault="00AB4A33" w:rsidP="00412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6C12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Худайберд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ина</w:t>
            </w:r>
            <w:r w:rsidR="006C12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054" w:type="dxa"/>
          </w:tcPr>
          <w:p w14:paraId="70D9AA11" w14:textId="79D9231F" w:rsidR="00AB4A33" w:rsidRDefault="00AB4A33" w:rsidP="00AB4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695E3666" w14:textId="37282943" w:rsidR="00AB4A33" w:rsidRDefault="00AB4A33" w:rsidP="00AB4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701" w:type="dxa"/>
          </w:tcPr>
          <w:p w14:paraId="5E59DA5E" w14:textId="670EA42A" w:rsidR="00AB4A33" w:rsidRPr="009F6418" w:rsidRDefault="00AB4A33" w:rsidP="00AB4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381B36E5" w14:textId="37BCD053" w:rsidR="00AB4A33" w:rsidRPr="009F6418" w:rsidRDefault="00AB4A33" w:rsidP="00AB4A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7300" w:rsidRPr="00812EF1" w14:paraId="3D0E93FF" w14:textId="77777777" w:rsidTr="007613AF">
        <w:trPr>
          <w:trHeight w:val="492"/>
        </w:trPr>
        <w:tc>
          <w:tcPr>
            <w:tcW w:w="441" w:type="dxa"/>
          </w:tcPr>
          <w:p w14:paraId="1EA70AE6" w14:textId="411935EF" w:rsidR="00657300" w:rsidRDefault="00652B2C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</w:tcPr>
          <w:p w14:paraId="0959EEFA" w14:textId="2B6B7D1A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4533FE39" w14:textId="77777777" w:rsidR="004123AA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ТК-1209-1211, ТК-121-</w:t>
            </w:r>
          </w:p>
          <w:p w14:paraId="586B164A" w14:textId="77777777" w:rsidR="004123AA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52 квартал, </w:t>
            </w:r>
          </w:p>
          <w:p w14:paraId="5A31A2FE" w14:textId="76ACA60C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ТТ-1402,1406, 1505-1527-ул.Азина,1а</w:t>
            </w:r>
          </w:p>
        </w:tc>
        <w:tc>
          <w:tcPr>
            <w:tcW w:w="1054" w:type="dxa"/>
          </w:tcPr>
          <w:p w14:paraId="3D46D0A0" w14:textId="4951DB1F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4" w:type="dxa"/>
          </w:tcPr>
          <w:p w14:paraId="60BE689C" w14:textId="5062F189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2636</w:t>
            </w:r>
          </w:p>
        </w:tc>
        <w:tc>
          <w:tcPr>
            <w:tcW w:w="1701" w:type="dxa"/>
          </w:tcPr>
          <w:p w14:paraId="03C00463" w14:textId="4624C66A" w:rsidR="00657300" w:rsidRPr="009F6418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78750A07" w14:textId="0BDC9DFD" w:rsidR="00657300" w:rsidRPr="009F6418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7300" w:rsidRPr="00812EF1" w14:paraId="2A252BF1" w14:textId="77777777" w:rsidTr="007613AF">
        <w:trPr>
          <w:trHeight w:val="492"/>
        </w:trPr>
        <w:tc>
          <w:tcPr>
            <w:tcW w:w="441" w:type="dxa"/>
          </w:tcPr>
          <w:p w14:paraId="022F1FDA" w14:textId="7F36E6CA" w:rsidR="00657300" w:rsidRDefault="00652B2C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27" w:type="dxa"/>
          </w:tcPr>
          <w:p w14:paraId="64E5AB2F" w14:textId="6C18E692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1203C260" w14:textId="77777777" w:rsidR="00F303BF" w:rsidRDefault="00DB41B8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ТК-1211</w:t>
            </w:r>
            <w:r w:rsidR="007C7B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-ТТ-1412-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52</w:t>
            </w:r>
            <w:r w:rsidR="007C7B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квартал,</w:t>
            </w:r>
          </w:p>
          <w:p w14:paraId="20A91A70" w14:textId="5ABCA49B" w:rsidR="007C7B5B" w:rsidRDefault="007C7B5B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ТК-1412- ул.Объездная,7, </w:t>
            </w:r>
          </w:p>
          <w:p w14:paraId="24766672" w14:textId="77777777" w:rsidR="00F303BF" w:rsidRDefault="007C7B5B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ТТ-1501-ТТ-1518-ул.Объездная,15, </w:t>
            </w:r>
          </w:p>
          <w:p w14:paraId="468F5946" w14:textId="77777777" w:rsidR="00657300" w:rsidRDefault="002768D1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ТК-2/3-2/4 ул.Азина,17-21,</w:t>
            </w:r>
          </w:p>
          <w:p w14:paraId="59E524BC" w14:textId="148080BD" w:rsidR="002768D1" w:rsidRDefault="002768D1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ТТ-102А-ТТ102В-ул.Азина,7</w:t>
            </w:r>
          </w:p>
        </w:tc>
        <w:tc>
          <w:tcPr>
            <w:tcW w:w="1054" w:type="dxa"/>
          </w:tcPr>
          <w:p w14:paraId="46BF180A" w14:textId="17773582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4" w:type="dxa"/>
          </w:tcPr>
          <w:p w14:paraId="2C0A0602" w14:textId="09DB7453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123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701" w:type="dxa"/>
          </w:tcPr>
          <w:p w14:paraId="1795546B" w14:textId="2BCE9F33" w:rsidR="00657300" w:rsidRPr="009F6418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56D4509B" w14:textId="30BE2F89" w:rsidR="00657300" w:rsidRPr="009F6418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7300" w:rsidRPr="00812EF1" w14:paraId="055E88B8" w14:textId="77777777" w:rsidTr="007613AF">
        <w:trPr>
          <w:trHeight w:val="492"/>
        </w:trPr>
        <w:tc>
          <w:tcPr>
            <w:tcW w:w="441" w:type="dxa"/>
          </w:tcPr>
          <w:p w14:paraId="1F116DCA" w14:textId="7840D2D5" w:rsidR="00657300" w:rsidRDefault="00652B2C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</w:tcPr>
          <w:p w14:paraId="7AAD9EAB" w14:textId="7203872A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71AD007A" w14:textId="3A6C4383" w:rsidR="00657300" w:rsidRDefault="002768D1" w:rsidP="00F3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ТК-118-52 квартал</w:t>
            </w:r>
          </w:p>
        </w:tc>
        <w:tc>
          <w:tcPr>
            <w:tcW w:w="1054" w:type="dxa"/>
          </w:tcPr>
          <w:p w14:paraId="14F839FD" w14:textId="02E32F79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14" w:type="dxa"/>
          </w:tcPr>
          <w:p w14:paraId="11D56785" w14:textId="2568000B" w:rsidR="00657300" w:rsidRDefault="002768D1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303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14:paraId="42F10D2B" w14:textId="5F08A9A5" w:rsidR="00657300" w:rsidRPr="009F6418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3492F8C6" w14:textId="6A60F4F5" w:rsidR="00657300" w:rsidRPr="009F6418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7300" w:rsidRPr="00812EF1" w14:paraId="3FC07E16" w14:textId="77777777" w:rsidTr="007613AF">
        <w:trPr>
          <w:trHeight w:val="492"/>
        </w:trPr>
        <w:tc>
          <w:tcPr>
            <w:tcW w:w="441" w:type="dxa"/>
          </w:tcPr>
          <w:p w14:paraId="417856DF" w14:textId="69E53488" w:rsidR="00657300" w:rsidRDefault="00652B2C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</w:tcPr>
          <w:p w14:paraId="40A9852C" w14:textId="4E157B9B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7E616C04" w14:textId="77777777" w:rsidR="000B0056" w:rsidRDefault="000B0056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ТК-1209-1210, ТК-118- </w:t>
            </w:r>
          </w:p>
          <w:p w14:paraId="17746C59" w14:textId="77777777" w:rsidR="00AF6644" w:rsidRDefault="000B0056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квартал</w:t>
            </w:r>
            <w:r w:rsidR="00AF66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45D0263F" w14:textId="5D5816ED" w:rsidR="00AF6644" w:rsidRDefault="00AF6644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ТТ-1502-1518-ул.Азина,1а,</w:t>
            </w:r>
          </w:p>
          <w:p w14:paraId="4266D2DC" w14:textId="1232E6E2" w:rsidR="00657300" w:rsidRDefault="00AF6644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ТТ-1410- ул.Объездная,1а</w:t>
            </w:r>
          </w:p>
        </w:tc>
        <w:tc>
          <w:tcPr>
            <w:tcW w:w="1054" w:type="dxa"/>
          </w:tcPr>
          <w:p w14:paraId="7DB40EA5" w14:textId="5A178622" w:rsidR="00657300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4" w:type="dxa"/>
          </w:tcPr>
          <w:p w14:paraId="7FA2D024" w14:textId="19183502" w:rsidR="00657300" w:rsidRDefault="002768D1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</w:tcPr>
          <w:p w14:paraId="2417ED31" w14:textId="253BAC73" w:rsidR="00657300" w:rsidRPr="009F6418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44F32ADF" w14:textId="7D537032" w:rsidR="00657300" w:rsidRPr="009F6418" w:rsidRDefault="00657300" w:rsidP="00657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3D13" w:rsidRPr="00812EF1" w14:paraId="2AD6DC7D" w14:textId="77777777" w:rsidTr="007613AF">
        <w:trPr>
          <w:trHeight w:val="492"/>
        </w:trPr>
        <w:tc>
          <w:tcPr>
            <w:tcW w:w="441" w:type="dxa"/>
          </w:tcPr>
          <w:p w14:paraId="09D04BD9" w14:textId="191D28B0" w:rsidR="009B3D13" w:rsidRDefault="00652B2C" w:rsidP="009B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7" w:type="dxa"/>
          </w:tcPr>
          <w:p w14:paraId="16FA85B2" w14:textId="2E89F508" w:rsidR="009B3D13" w:rsidRDefault="009B3D13" w:rsidP="009B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625" w:type="dxa"/>
          </w:tcPr>
          <w:p w14:paraId="23E7CA8B" w14:textId="0C2537BB" w:rsidR="009B3D13" w:rsidRDefault="008970CE" w:rsidP="009B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ТК-205-ТК-208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</w:p>
        </w:tc>
        <w:tc>
          <w:tcPr>
            <w:tcW w:w="1054" w:type="dxa"/>
          </w:tcPr>
          <w:p w14:paraId="0E51F7E9" w14:textId="12B9CDFF" w:rsidR="009B3D13" w:rsidRDefault="008970CE" w:rsidP="009B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14" w:type="dxa"/>
          </w:tcPr>
          <w:p w14:paraId="79A06F12" w14:textId="0396ED60" w:rsidR="009B3D13" w:rsidRDefault="008970CE" w:rsidP="009B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44E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</w:tcPr>
          <w:p w14:paraId="1AD2060B" w14:textId="69BBA237" w:rsidR="009B3D13" w:rsidRPr="009F6418" w:rsidRDefault="009B3D13" w:rsidP="009B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063E9B42" w14:textId="5E4B199B" w:rsidR="009B3D13" w:rsidRPr="009F6418" w:rsidRDefault="009B3D13" w:rsidP="009B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70CE" w:rsidRPr="00812EF1" w14:paraId="2DD01C48" w14:textId="77777777" w:rsidTr="007613AF">
        <w:trPr>
          <w:trHeight w:val="492"/>
        </w:trPr>
        <w:tc>
          <w:tcPr>
            <w:tcW w:w="441" w:type="dxa"/>
          </w:tcPr>
          <w:p w14:paraId="1AC48699" w14:textId="0EAEB544" w:rsidR="008970CE" w:rsidRDefault="00652B2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7" w:type="dxa"/>
          </w:tcPr>
          <w:p w14:paraId="006C6C6F" w14:textId="1E14B732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5A88916D" w14:textId="2CC61DB1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ТК-210-ТК-216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ул.Худайбердина</w:t>
            </w:r>
            <w:proofErr w:type="spellEnd"/>
          </w:p>
        </w:tc>
        <w:tc>
          <w:tcPr>
            <w:tcW w:w="1054" w:type="dxa"/>
          </w:tcPr>
          <w:p w14:paraId="443FD7CB" w14:textId="167A08ED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14" w:type="dxa"/>
          </w:tcPr>
          <w:p w14:paraId="604659D7" w14:textId="38A1B3A2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</w:tcPr>
          <w:p w14:paraId="05F177CF" w14:textId="73789B9F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1B8DE67D" w14:textId="74F706DD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70CE" w:rsidRPr="00812EF1" w14:paraId="15218DBA" w14:textId="77777777" w:rsidTr="007613AF">
        <w:trPr>
          <w:trHeight w:val="492"/>
        </w:trPr>
        <w:tc>
          <w:tcPr>
            <w:tcW w:w="441" w:type="dxa"/>
          </w:tcPr>
          <w:p w14:paraId="3CDDA4FB" w14:textId="68A48961" w:rsidR="008970CE" w:rsidRDefault="00652B2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7" w:type="dxa"/>
          </w:tcPr>
          <w:p w14:paraId="1E0EF49F" w14:textId="7FF4CAA9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778D0289" w14:textId="75FCF624" w:rsidR="00444E64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444E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26E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  <w:r w:rsidR="00444E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BC0A534" w14:textId="77777777" w:rsidR="00444E64" w:rsidRDefault="00626E38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ЦТП№4-ТК-4/6</w:t>
            </w:r>
          </w:p>
          <w:p w14:paraId="63A81ADC" w14:textId="77777777" w:rsidR="00444E64" w:rsidRDefault="00626E38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ECB3D85" w14:textId="088EA6F8" w:rsidR="008970CE" w:rsidRDefault="00626E38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ЦТП№7-ТК-7/2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ул.Маяковского</w:t>
            </w:r>
            <w:proofErr w:type="spellEnd"/>
          </w:p>
        </w:tc>
        <w:tc>
          <w:tcPr>
            <w:tcW w:w="1054" w:type="dxa"/>
          </w:tcPr>
          <w:p w14:paraId="1603F548" w14:textId="0060F0F8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14" w:type="dxa"/>
          </w:tcPr>
          <w:p w14:paraId="30E57617" w14:textId="58A04B64" w:rsidR="008970CE" w:rsidRDefault="00444E64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701" w:type="dxa"/>
          </w:tcPr>
          <w:p w14:paraId="6DF02D44" w14:textId="72B07033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32056C89" w14:textId="75CD3F4C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70CE" w:rsidRPr="00812EF1" w14:paraId="7FED9E84" w14:textId="77777777" w:rsidTr="007613AF">
        <w:trPr>
          <w:trHeight w:val="492"/>
        </w:trPr>
        <w:tc>
          <w:tcPr>
            <w:tcW w:w="441" w:type="dxa"/>
          </w:tcPr>
          <w:p w14:paraId="05398D2A" w14:textId="00E99A70" w:rsidR="008970CE" w:rsidRDefault="00652B2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7" w:type="dxa"/>
          </w:tcPr>
          <w:p w14:paraId="0BE949A5" w14:textId="6E8E5AFC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7306814D" w14:textId="0280C016" w:rsidR="004068F7" w:rsidRDefault="00626E38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ЦТП№4-ТТ-2415</w:t>
            </w:r>
            <w:r w:rsidR="000A75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ул.Ленина,</w:t>
            </w:r>
          </w:p>
          <w:p w14:paraId="1E722F59" w14:textId="77777777" w:rsidR="000A75FF" w:rsidRDefault="004068F7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ТК-4/6-ТК-4/18</w:t>
            </w:r>
            <w:r w:rsidR="000A75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0B961387" w14:textId="14CD2E34" w:rsidR="008970CE" w:rsidRDefault="004068F7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ул.Азина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FE8D871" w14:textId="332B49B9" w:rsidR="004068F7" w:rsidRDefault="004068F7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ТК-4/18-ТК-4/26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ул.К.Маркса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EB80E28" w14:textId="57670AC8" w:rsidR="00444E64" w:rsidRDefault="00444E64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ТК-4/26-ТК-4/31-</w:t>
            </w:r>
          </w:p>
          <w:p w14:paraId="27158B80" w14:textId="1099B0E3" w:rsidR="00444E64" w:rsidRDefault="00444E64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ул.Малышева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FBAFA10" w14:textId="7453446C" w:rsidR="004068F7" w:rsidRDefault="004068F7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ЦТП№7-ТК-7/3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ул.Маяковского</w:t>
            </w:r>
            <w:proofErr w:type="spellEnd"/>
          </w:p>
        </w:tc>
        <w:tc>
          <w:tcPr>
            <w:tcW w:w="1054" w:type="dxa"/>
          </w:tcPr>
          <w:p w14:paraId="1317F75B" w14:textId="5D9C3CF7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197912BC" w14:textId="4E9487D1" w:rsidR="008970CE" w:rsidRDefault="00626E38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44E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1701" w:type="dxa"/>
          </w:tcPr>
          <w:p w14:paraId="54D0845F" w14:textId="12CE87C0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5E7314B0" w14:textId="183A9E3B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70CE" w:rsidRPr="00812EF1" w14:paraId="40C10998" w14:textId="77777777" w:rsidTr="007613AF">
        <w:trPr>
          <w:trHeight w:val="492"/>
        </w:trPr>
        <w:tc>
          <w:tcPr>
            <w:tcW w:w="441" w:type="dxa"/>
          </w:tcPr>
          <w:p w14:paraId="7A6C6044" w14:textId="66E5EE9B" w:rsidR="008970CE" w:rsidRDefault="00652B2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7" w:type="dxa"/>
          </w:tcPr>
          <w:p w14:paraId="2AB61C72" w14:textId="7980BF8F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57D3F9DA" w14:textId="77777777" w:rsidR="004068F7" w:rsidRDefault="009044B0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ТК-3/18 ул.Ленина,30,</w:t>
            </w:r>
          </w:p>
          <w:p w14:paraId="077621DA" w14:textId="77777777" w:rsidR="009044B0" w:rsidRDefault="009044B0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ТК-7/3-ТК-7/6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D913592" w14:textId="2BA9E66C" w:rsidR="009044B0" w:rsidRDefault="009044B0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ТК-2208 пер. Малышева,11,</w:t>
            </w:r>
          </w:p>
          <w:p w14:paraId="2A2EC8DC" w14:textId="2B85B482" w:rsidR="009C67D2" w:rsidRDefault="00496F08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ТК-4/3-</w:t>
            </w:r>
            <w:r w:rsidR="009C67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4/10</w:t>
            </w:r>
            <w:r w:rsidR="009C67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ТК-4/17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9C67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Азина</w:t>
            </w:r>
            <w:proofErr w:type="spellEnd"/>
            <w:r w:rsidR="009C67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1504F56" w14:textId="646FD5DB" w:rsidR="009044B0" w:rsidRDefault="009C67D2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ТК-6205-ТК-6217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ул.Юбилейная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76E121D" w14:textId="253EC26B" w:rsidR="009044B0" w:rsidRDefault="001426D5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ТК-2205-ул.Ломоносова</w:t>
            </w:r>
          </w:p>
        </w:tc>
        <w:tc>
          <w:tcPr>
            <w:tcW w:w="1054" w:type="dxa"/>
          </w:tcPr>
          <w:p w14:paraId="44B9AE10" w14:textId="179CD5D8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4" w:type="dxa"/>
          </w:tcPr>
          <w:p w14:paraId="22577940" w14:textId="26BA5057" w:rsidR="008970CE" w:rsidRDefault="000A75FF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701" w:type="dxa"/>
          </w:tcPr>
          <w:p w14:paraId="10D35323" w14:textId="27555238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162912C0" w14:textId="0F3FF887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70CE" w:rsidRPr="00812EF1" w14:paraId="54AC35FB" w14:textId="77777777" w:rsidTr="007613AF">
        <w:trPr>
          <w:trHeight w:val="492"/>
        </w:trPr>
        <w:tc>
          <w:tcPr>
            <w:tcW w:w="441" w:type="dxa"/>
          </w:tcPr>
          <w:p w14:paraId="4E4F38B3" w14:textId="70FA6336" w:rsidR="008970CE" w:rsidRDefault="00652B2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7" w:type="dxa"/>
          </w:tcPr>
          <w:p w14:paraId="503F1952" w14:textId="1A786D15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7C7C8A0D" w14:textId="77777777" w:rsidR="008970CE" w:rsidRDefault="001426D5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ТТ-7/9-ул.Механизаторов,</w:t>
            </w:r>
          </w:p>
          <w:p w14:paraId="11FBB9B8" w14:textId="33C86CDF" w:rsidR="00A30F1C" w:rsidRDefault="001426D5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32F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-4/11-ТК-4/12 </w:t>
            </w:r>
          </w:p>
          <w:p w14:paraId="29E45A57" w14:textId="77777777" w:rsidR="00A30F1C" w:rsidRDefault="001426D5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A30F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Ленина,11,</w:t>
            </w:r>
          </w:p>
          <w:p w14:paraId="68BDED12" w14:textId="4FEEB45C" w:rsidR="00A30F1C" w:rsidRDefault="00A30F1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r w:rsidR="00332F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-4/12-ул.Азина, </w:t>
            </w:r>
          </w:p>
          <w:p w14:paraId="1C0B3F49" w14:textId="22380537" w:rsidR="001426D5" w:rsidRDefault="00A30F1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32F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-6209-Т</w:t>
            </w:r>
            <w:r w:rsidR="00332F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-6210-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ул.Юбилейная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FBB4704" w14:textId="65556D2D" w:rsidR="00A30F1C" w:rsidRDefault="00A30F1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32F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-4/</w:t>
            </w:r>
            <w:r w:rsidR="00332F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0A75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-ул.Ленина,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ул.Маяковского</w:t>
            </w:r>
            <w:proofErr w:type="spellEnd"/>
          </w:p>
        </w:tc>
        <w:tc>
          <w:tcPr>
            <w:tcW w:w="1054" w:type="dxa"/>
          </w:tcPr>
          <w:p w14:paraId="6EA03154" w14:textId="6E9BFCAB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4" w:type="dxa"/>
          </w:tcPr>
          <w:p w14:paraId="12914B4B" w14:textId="599EDFD0" w:rsidR="008970CE" w:rsidRDefault="000A75FF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701" w:type="dxa"/>
          </w:tcPr>
          <w:p w14:paraId="6B0245C0" w14:textId="3A635B82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513AB7DB" w14:textId="10BA6950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70CE" w:rsidRPr="00812EF1" w14:paraId="626F22C3" w14:textId="77777777" w:rsidTr="007613AF">
        <w:trPr>
          <w:trHeight w:val="492"/>
        </w:trPr>
        <w:tc>
          <w:tcPr>
            <w:tcW w:w="441" w:type="dxa"/>
          </w:tcPr>
          <w:p w14:paraId="4FB27817" w14:textId="7F3C280D" w:rsidR="008970CE" w:rsidRDefault="00652B2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7" w:type="dxa"/>
          </w:tcPr>
          <w:p w14:paraId="0CB5DD3B" w14:textId="744FBAA2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3907DD96" w14:textId="77777777" w:rsidR="008970CE" w:rsidRDefault="00A30F1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ТК-7/5- ул.Маяковского,14,</w:t>
            </w:r>
          </w:p>
          <w:p w14:paraId="1D8108DD" w14:textId="4C0BAFA1" w:rsidR="00A30F1C" w:rsidRDefault="00317D33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32F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A30F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-2409-</w:t>
            </w:r>
            <w:r w:rsidR="00332F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</w:t>
            </w:r>
            <w:r w:rsidR="00A30F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2413- ул.Ленина,36,</w:t>
            </w:r>
          </w:p>
          <w:p w14:paraId="37F4CFDD" w14:textId="4C833DFB" w:rsidR="00A30F1C" w:rsidRDefault="00A30F1C" w:rsidP="0033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ТК-4/18-ул. Азина,</w:t>
            </w:r>
          </w:p>
        </w:tc>
        <w:tc>
          <w:tcPr>
            <w:tcW w:w="1054" w:type="dxa"/>
          </w:tcPr>
          <w:p w14:paraId="45D72A4D" w14:textId="3C2D7D9E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14" w:type="dxa"/>
          </w:tcPr>
          <w:p w14:paraId="6A7E9DB8" w14:textId="37F7679D" w:rsidR="008970CE" w:rsidRDefault="00332F45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</w:tcPr>
          <w:p w14:paraId="16757C34" w14:textId="79EA9AD7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342AA0FF" w14:textId="3843255D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70CE" w:rsidRPr="00812EF1" w14:paraId="228BC174" w14:textId="77777777" w:rsidTr="007613AF">
        <w:trPr>
          <w:trHeight w:val="492"/>
        </w:trPr>
        <w:tc>
          <w:tcPr>
            <w:tcW w:w="441" w:type="dxa"/>
          </w:tcPr>
          <w:p w14:paraId="71BEC7B3" w14:textId="4E539305" w:rsidR="008970CE" w:rsidRDefault="00652B2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7" w:type="dxa"/>
          </w:tcPr>
          <w:p w14:paraId="3F001F34" w14:textId="2ABD77A1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0B7A0DEF" w14:textId="766766A2" w:rsidR="008970CE" w:rsidRDefault="003E4C95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1D19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1D19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4/18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1D19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Азина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D19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3CF7BE2" w14:textId="1961F61A" w:rsidR="003E4C95" w:rsidRDefault="00317D33" w:rsidP="001D1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ТК-4/23</w:t>
            </w:r>
            <w:r w:rsidR="003E4C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4C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ул.К.Маркса</w:t>
            </w:r>
            <w:proofErr w:type="spellEnd"/>
            <w:r w:rsidR="003E4C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DE3E576" w14:textId="77777777" w:rsidR="003E4C95" w:rsidRDefault="003E4C95" w:rsidP="003E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ТК-3/19 ул.Ленина,24,</w:t>
            </w:r>
          </w:p>
          <w:p w14:paraId="7C938051" w14:textId="56E9E01C" w:rsidR="003E4C95" w:rsidRDefault="00BE0ECC" w:rsidP="003E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</w:t>
            </w:r>
            <w:r w:rsidR="001D19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7/1-ТК-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7/4-</w:t>
            </w:r>
            <w:r w:rsidR="003E4C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ул.Маяковского,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14/2,</w:t>
            </w:r>
          </w:p>
          <w:p w14:paraId="1704C066" w14:textId="77777777" w:rsidR="001D1995" w:rsidRDefault="00317D33" w:rsidP="001D1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1D19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-5/6-</w:t>
            </w:r>
            <w:r w:rsidR="001D19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5/10-</w:t>
            </w:r>
          </w:p>
          <w:p w14:paraId="02B9ED6E" w14:textId="2C55C406" w:rsidR="005C09CD" w:rsidRDefault="00317D33" w:rsidP="001D1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BE0E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4" w:type="dxa"/>
          </w:tcPr>
          <w:p w14:paraId="31D638C7" w14:textId="4EC92E3C" w:rsidR="008970CE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4" w:type="dxa"/>
          </w:tcPr>
          <w:p w14:paraId="024CFD65" w14:textId="0B35FF10" w:rsidR="008970CE" w:rsidRDefault="00707B8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701" w:type="dxa"/>
          </w:tcPr>
          <w:p w14:paraId="5EA1C0AA" w14:textId="14BF8278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7E6923B5" w14:textId="11FCF19D" w:rsidR="008970CE" w:rsidRPr="009F6418" w:rsidRDefault="008970CE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70CE" w:rsidRPr="00812EF1" w14:paraId="5CFF5B44" w14:textId="77777777" w:rsidTr="007613AF">
        <w:trPr>
          <w:trHeight w:val="492"/>
        </w:trPr>
        <w:tc>
          <w:tcPr>
            <w:tcW w:w="441" w:type="dxa"/>
          </w:tcPr>
          <w:p w14:paraId="1D9112EF" w14:textId="55DD8896" w:rsidR="008970CE" w:rsidRDefault="00652B2C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627" w:type="dxa"/>
          </w:tcPr>
          <w:p w14:paraId="61901C9C" w14:textId="6DD9EE67" w:rsidR="008970CE" w:rsidRDefault="00AF03F4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БКУ-1000</w:t>
            </w:r>
          </w:p>
        </w:tc>
        <w:tc>
          <w:tcPr>
            <w:tcW w:w="2625" w:type="dxa"/>
          </w:tcPr>
          <w:p w14:paraId="70A678F1" w14:textId="77B8CF01" w:rsidR="008970CE" w:rsidRDefault="0049741F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652B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-40</w:t>
            </w:r>
            <w:r w:rsidR="00652B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ул.Якутова,</w:t>
            </w:r>
          </w:p>
        </w:tc>
        <w:tc>
          <w:tcPr>
            <w:tcW w:w="1054" w:type="dxa"/>
          </w:tcPr>
          <w:p w14:paraId="3D7AA173" w14:textId="1515C82C" w:rsidR="008970CE" w:rsidRDefault="0049741F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249081D6" w14:textId="1CCA3AA6" w:rsidR="008970CE" w:rsidRDefault="001D1995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</w:tcPr>
          <w:p w14:paraId="56D1A60A" w14:textId="7F9C1373" w:rsidR="008970CE" w:rsidRPr="009F6418" w:rsidRDefault="0049741F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43DBA96C" w14:textId="351B8D74" w:rsidR="008970CE" w:rsidRPr="009F6418" w:rsidRDefault="0049741F" w:rsidP="00897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</w:tbl>
    <w:p w14:paraId="40644571" w14:textId="77777777" w:rsidR="0049741F" w:rsidRPr="0012195E" w:rsidRDefault="0049741F" w:rsidP="0049741F">
      <w:pPr>
        <w:keepNext/>
        <w:spacing w:before="240" w:after="60"/>
        <w:ind w:firstLine="708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6"/>
          <w:lang w:eastAsia="ru-RU"/>
        </w:rPr>
      </w:pPr>
      <w:bookmarkStart w:id="104" w:name="_Toc362599355"/>
      <w:bookmarkStart w:id="105" w:name="_Toc362849836"/>
      <w:bookmarkStart w:id="106" w:name="_Hlk68250082"/>
      <w:r w:rsidRPr="0012195E">
        <w:rPr>
          <w:rFonts w:ascii="Times New Roman" w:eastAsia="Times New Roman" w:hAnsi="Times New Roman"/>
          <w:b/>
          <w:bCs/>
          <w:iCs/>
          <w:sz w:val="24"/>
          <w:szCs w:val="26"/>
          <w:lang w:eastAsia="ru-RU"/>
        </w:rPr>
        <w:t>5.7.2. Планомерная замена участков труб, отработавший прогнозный срок эксплуатации.</w:t>
      </w:r>
      <w:bookmarkEnd w:id="104"/>
      <w:bookmarkEnd w:id="105"/>
    </w:p>
    <w:bookmarkEnd w:id="106"/>
    <w:p w14:paraId="61C8DFE2" w14:textId="77777777" w:rsidR="0049741F" w:rsidRPr="0049741F" w:rsidRDefault="0049741F" w:rsidP="00497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>Как показывает практика, фактические сроки эксплуатации стальных трубопроводов составляют менее трети от расчетного срока – около 30 лет [6].</w:t>
      </w:r>
    </w:p>
    <w:p w14:paraId="70116E83" w14:textId="1DE4815B" w:rsidR="00652B2C" w:rsidRDefault="0049741F" w:rsidP="003A2DF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41F">
        <w:rPr>
          <w:rFonts w:ascii="Times New Roman" w:hAnsi="Times New Roman"/>
          <w:sz w:val="24"/>
          <w:szCs w:val="24"/>
        </w:rPr>
        <w:t>Участки трубопроводов, подлежащих замене в связи с исчерпанием прогнозного ресурса представлены в таблице 5.4.</w:t>
      </w:r>
    </w:p>
    <w:p w14:paraId="588F43E5" w14:textId="09FE5767" w:rsidR="00AD0BEC" w:rsidRPr="0049741F" w:rsidRDefault="00AD0BEC" w:rsidP="00AD0BEC">
      <w:pPr>
        <w:spacing w:line="360" w:lineRule="auto"/>
        <w:ind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AD0BEC">
        <w:rPr>
          <w:rFonts w:ascii="Times New Roman" w:hAnsi="Times New Roman"/>
          <w:b/>
          <w:bCs/>
          <w:sz w:val="24"/>
          <w:szCs w:val="24"/>
        </w:rPr>
        <w:t>Таблица 5.4</w:t>
      </w:r>
    </w:p>
    <w:tbl>
      <w:tblPr>
        <w:tblStyle w:val="a3"/>
        <w:tblW w:w="9907" w:type="dxa"/>
        <w:tblLayout w:type="fixed"/>
        <w:tblLook w:val="00A0" w:firstRow="1" w:lastRow="0" w:firstColumn="1" w:lastColumn="0" w:noHBand="0" w:noVBand="0"/>
      </w:tblPr>
      <w:tblGrid>
        <w:gridCol w:w="441"/>
        <w:gridCol w:w="1627"/>
        <w:gridCol w:w="2625"/>
        <w:gridCol w:w="1054"/>
        <w:gridCol w:w="1214"/>
        <w:gridCol w:w="1701"/>
        <w:gridCol w:w="1245"/>
      </w:tblGrid>
      <w:tr w:rsidR="00AD0BEC" w:rsidRPr="009F6418" w14:paraId="6DBAF6E6" w14:textId="77777777" w:rsidTr="001D3789">
        <w:trPr>
          <w:trHeight w:val="284"/>
        </w:trPr>
        <w:tc>
          <w:tcPr>
            <w:tcW w:w="441" w:type="dxa"/>
            <w:vMerge w:val="restart"/>
          </w:tcPr>
          <w:p w14:paraId="6AFC19DF" w14:textId="77777777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627" w:type="dxa"/>
            <w:vMerge w:val="restart"/>
          </w:tcPr>
          <w:p w14:paraId="64797F03" w14:textId="77777777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сточник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тепло-снабжения</w:t>
            </w:r>
          </w:p>
        </w:tc>
        <w:tc>
          <w:tcPr>
            <w:tcW w:w="2625" w:type="dxa"/>
            <w:vMerge w:val="restart"/>
          </w:tcPr>
          <w:p w14:paraId="13F3F81C" w14:textId="77777777" w:rsidR="00325C4D" w:rsidRDefault="00325C4D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40A91CC" w14:textId="2FE58A36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Участок тепловых сетей</w:t>
            </w:r>
          </w:p>
        </w:tc>
        <w:tc>
          <w:tcPr>
            <w:tcW w:w="3969" w:type="dxa"/>
            <w:gridSpan w:val="3"/>
          </w:tcPr>
          <w:p w14:paraId="448814AD" w14:textId="77777777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тепловых сетей</w:t>
            </w:r>
          </w:p>
        </w:tc>
        <w:tc>
          <w:tcPr>
            <w:tcW w:w="1245" w:type="dxa"/>
            <w:vMerge w:val="restart"/>
          </w:tcPr>
          <w:p w14:paraId="338E1B52" w14:textId="77777777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замены, год</w:t>
            </w:r>
          </w:p>
        </w:tc>
      </w:tr>
      <w:tr w:rsidR="00AD0BEC" w:rsidRPr="009F6418" w14:paraId="4821994F" w14:textId="77777777" w:rsidTr="001D3789">
        <w:trPr>
          <w:trHeight w:val="197"/>
        </w:trPr>
        <w:tc>
          <w:tcPr>
            <w:tcW w:w="441" w:type="dxa"/>
            <w:vMerge/>
          </w:tcPr>
          <w:p w14:paraId="389EB4CA" w14:textId="77777777" w:rsidR="00AD0BEC" w:rsidRPr="009F6418" w:rsidRDefault="00AD0BEC" w:rsidP="000E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</w:tcPr>
          <w:p w14:paraId="3B8A7E21" w14:textId="77777777" w:rsidR="00AD0BEC" w:rsidRPr="009F6418" w:rsidRDefault="00AD0BEC" w:rsidP="000E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vMerge/>
          </w:tcPr>
          <w:p w14:paraId="4B157C2C" w14:textId="77777777" w:rsidR="00AD0BEC" w:rsidRPr="009F6418" w:rsidRDefault="00AD0BEC" w:rsidP="000E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14:paraId="12498911" w14:textId="77777777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иаметр, мм</w:t>
            </w:r>
          </w:p>
        </w:tc>
        <w:tc>
          <w:tcPr>
            <w:tcW w:w="1214" w:type="dxa"/>
          </w:tcPr>
          <w:p w14:paraId="2A1C05ED" w14:textId="77777777" w:rsidR="00AD0BEC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тяжен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101C2A25" w14:textId="77777777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</w:tcPr>
          <w:p w14:paraId="23898723" w14:textId="77777777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9F64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ип изоляции</w:t>
            </w:r>
          </w:p>
        </w:tc>
        <w:tc>
          <w:tcPr>
            <w:tcW w:w="1245" w:type="dxa"/>
            <w:vMerge/>
          </w:tcPr>
          <w:p w14:paraId="6E121E4E" w14:textId="77777777" w:rsidR="00AD0BEC" w:rsidRPr="009F6418" w:rsidRDefault="00AD0BEC" w:rsidP="000E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4DCC" w:rsidRPr="009F6418" w14:paraId="194A12DC" w14:textId="77777777" w:rsidTr="001D3789">
        <w:trPr>
          <w:trHeight w:val="197"/>
        </w:trPr>
        <w:tc>
          <w:tcPr>
            <w:tcW w:w="441" w:type="dxa"/>
          </w:tcPr>
          <w:p w14:paraId="4E5B7162" w14:textId="7D934365" w:rsidR="00C24DCC" w:rsidRPr="00C24DCC" w:rsidRDefault="00C24DCC" w:rsidP="00C24D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</w:tcPr>
          <w:p w14:paraId="25199B17" w14:textId="32487B51" w:rsidR="00C24DCC" w:rsidRPr="009F6418" w:rsidRDefault="00C24DCC" w:rsidP="00C2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5" w:type="dxa"/>
          </w:tcPr>
          <w:p w14:paraId="21AF9FAE" w14:textId="77777777" w:rsidR="00C24DCC" w:rsidRDefault="00C24DCC" w:rsidP="00C24D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К-106-ТК-1106</w:t>
            </w:r>
          </w:p>
          <w:p w14:paraId="625F76B4" w14:textId="1BA800F1" w:rsidR="00C24DCC" w:rsidRPr="009F6418" w:rsidRDefault="00C24DCC" w:rsidP="00C2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054" w:type="dxa"/>
          </w:tcPr>
          <w:p w14:paraId="0359BDD2" w14:textId="777784A1" w:rsidR="00C24DCC" w:rsidRDefault="00C24DCC" w:rsidP="00C2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14" w:type="dxa"/>
          </w:tcPr>
          <w:p w14:paraId="24D3E061" w14:textId="3F2816DD" w:rsidR="00C24DCC" w:rsidRDefault="00C24DCC" w:rsidP="00C2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701" w:type="dxa"/>
          </w:tcPr>
          <w:p w14:paraId="6F53C0D4" w14:textId="0001F83A" w:rsidR="00C24DCC" w:rsidRDefault="00C24DCC" w:rsidP="00C2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7B196BD0" w14:textId="669C77AC" w:rsidR="00C24DCC" w:rsidRPr="009F6418" w:rsidRDefault="00C24DCC" w:rsidP="00C2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7C530A" w:rsidRPr="009F6418" w14:paraId="57BD6C71" w14:textId="77777777" w:rsidTr="001D3789">
        <w:trPr>
          <w:trHeight w:val="197"/>
        </w:trPr>
        <w:tc>
          <w:tcPr>
            <w:tcW w:w="441" w:type="dxa"/>
          </w:tcPr>
          <w:p w14:paraId="7F72663C" w14:textId="18F620B1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</w:tcPr>
          <w:p w14:paraId="62C9101E" w14:textId="34FAC41C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3F8976BF" w14:textId="77777777" w:rsidR="006A218E" w:rsidRDefault="006A218E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ТТ-1106-ТТ-1108,</w:t>
            </w:r>
          </w:p>
          <w:p w14:paraId="567C46B5" w14:textId="0A789A20" w:rsidR="007C530A" w:rsidRPr="00C24DCC" w:rsidRDefault="006A218E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ТТ-1115-1117-ул. Некрасова</w:t>
            </w:r>
          </w:p>
        </w:tc>
        <w:tc>
          <w:tcPr>
            <w:tcW w:w="1054" w:type="dxa"/>
          </w:tcPr>
          <w:p w14:paraId="78B17899" w14:textId="29E3437B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14" w:type="dxa"/>
          </w:tcPr>
          <w:p w14:paraId="4B6C8689" w14:textId="692D0889" w:rsidR="007C530A" w:rsidRPr="00C24DCC" w:rsidRDefault="00F811F3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</w:tcPr>
          <w:p w14:paraId="1D72007A" w14:textId="37549587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3988FF78" w14:textId="42F933EF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7C530A" w:rsidRPr="009F6418" w14:paraId="1FDCA0F8" w14:textId="77777777" w:rsidTr="001D3789">
        <w:trPr>
          <w:trHeight w:val="197"/>
        </w:trPr>
        <w:tc>
          <w:tcPr>
            <w:tcW w:w="441" w:type="dxa"/>
          </w:tcPr>
          <w:p w14:paraId="2FF926AD" w14:textId="18F29A1D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</w:tcPr>
          <w:p w14:paraId="044D9896" w14:textId="567A75D0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11234131" w14:textId="77777777" w:rsidR="006A218E" w:rsidRDefault="006A218E" w:rsidP="006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ТК-1124-ул.Некрасова, </w:t>
            </w:r>
          </w:p>
          <w:p w14:paraId="2471F969" w14:textId="77777777" w:rsidR="00F811F3" w:rsidRDefault="00F811F3" w:rsidP="006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121,ТК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-125-ТК128-</w:t>
            </w:r>
          </w:p>
          <w:p w14:paraId="2FE36EE3" w14:textId="7B743BFC" w:rsidR="00F811F3" w:rsidRPr="00C24DCC" w:rsidRDefault="00F811F3" w:rsidP="006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52квартал</w:t>
            </w:r>
          </w:p>
        </w:tc>
        <w:tc>
          <w:tcPr>
            <w:tcW w:w="1054" w:type="dxa"/>
          </w:tcPr>
          <w:p w14:paraId="4321BD60" w14:textId="55B9CDF6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006AED96" w14:textId="36FE045B" w:rsidR="007C530A" w:rsidRPr="00C24DCC" w:rsidRDefault="00F811F3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</w:tcPr>
          <w:p w14:paraId="21294193" w14:textId="352C5E5D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46C57314" w14:textId="022CF89F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7C530A" w:rsidRPr="009F6418" w14:paraId="7CA79A80" w14:textId="77777777" w:rsidTr="001D3789">
        <w:trPr>
          <w:trHeight w:val="197"/>
        </w:trPr>
        <w:tc>
          <w:tcPr>
            <w:tcW w:w="441" w:type="dxa"/>
          </w:tcPr>
          <w:p w14:paraId="603B31E7" w14:textId="2E0EFE50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7" w:type="dxa"/>
          </w:tcPr>
          <w:p w14:paraId="59F66187" w14:textId="663AF6DA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5A023A21" w14:textId="08681AD1" w:rsidR="006A218E" w:rsidRDefault="006A218E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-1111-Т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-1112-</w:t>
            </w:r>
          </w:p>
          <w:p w14:paraId="0DBEBD42" w14:textId="77777777" w:rsidR="00432AF2" w:rsidRDefault="006A218E" w:rsidP="00F81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квартал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5C08667C" w14:textId="4EC4F235" w:rsidR="00F811F3" w:rsidRPr="00C24DCC" w:rsidRDefault="00F811F3" w:rsidP="00F81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ТК-2/3-ул. Аксакова</w:t>
            </w:r>
          </w:p>
        </w:tc>
        <w:tc>
          <w:tcPr>
            <w:tcW w:w="1054" w:type="dxa"/>
          </w:tcPr>
          <w:p w14:paraId="49509935" w14:textId="12BDC4B6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4" w:type="dxa"/>
          </w:tcPr>
          <w:p w14:paraId="34127141" w14:textId="7A176E90" w:rsidR="007C530A" w:rsidRPr="00C24DCC" w:rsidRDefault="00F811F3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701" w:type="dxa"/>
          </w:tcPr>
          <w:p w14:paraId="428F8CC6" w14:textId="75FC808E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181870AF" w14:textId="72DCBFC5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7C530A" w:rsidRPr="009F6418" w14:paraId="50434EB1" w14:textId="77777777" w:rsidTr="001D3789">
        <w:trPr>
          <w:trHeight w:val="197"/>
        </w:trPr>
        <w:tc>
          <w:tcPr>
            <w:tcW w:w="441" w:type="dxa"/>
          </w:tcPr>
          <w:p w14:paraId="6F0AE37D" w14:textId="103F0A3F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</w:tcPr>
          <w:p w14:paraId="0FC6323E" w14:textId="2A4FF94F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484C778A" w14:textId="493988DE" w:rsidR="006A218E" w:rsidRDefault="006A218E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-1112-Т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-1114-</w:t>
            </w:r>
          </w:p>
          <w:p w14:paraId="3A5D7AD6" w14:textId="77777777" w:rsidR="007C530A" w:rsidRDefault="006A218E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квартал,</w:t>
            </w:r>
          </w:p>
          <w:p w14:paraId="41822381" w14:textId="55C0A50E" w:rsidR="00432AF2" w:rsidRPr="00C24DCC" w:rsidRDefault="00432AF2" w:rsidP="00F81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-123,Т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-12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1054" w:type="dxa"/>
          </w:tcPr>
          <w:p w14:paraId="3898E16F" w14:textId="3A9237C8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4" w:type="dxa"/>
          </w:tcPr>
          <w:p w14:paraId="5C0D236F" w14:textId="7D84BD49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</w:tcPr>
          <w:p w14:paraId="7F15376E" w14:textId="34348290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6BFC7C8E" w14:textId="5D81A72D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7C530A" w:rsidRPr="009F6418" w14:paraId="4ADF2B5D" w14:textId="77777777" w:rsidTr="001D3789">
        <w:trPr>
          <w:trHeight w:val="197"/>
        </w:trPr>
        <w:tc>
          <w:tcPr>
            <w:tcW w:w="441" w:type="dxa"/>
          </w:tcPr>
          <w:p w14:paraId="746ECA55" w14:textId="5D78DBCA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</w:tcPr>
          <w:p w14:paraId="59550382" w14:textId="6EB10AA7" w:rsidR="007C530A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625" w:type="dxa"/>
          </w:tcPr>
          <w:p w14:paraId="661E7D42" w14:textId="3EC89554" w:rsidR="007C530A" w:rsidRDefault="00432AF2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ТК-1105, ТТ-1116 до КНС- </w:t>
            </w:r>
          </w:p>
          <w:p w14:paraId="30BE97E8" w14:textId="77777777" w:rsidR="00432AF2" w:rsidRDefault="00432AF2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Некрасова,</w:t>
            </w:r>
          </w:p>
          <w:p w14:paraId="59C767F0" w14:textId="77777777" w:rsidR="00FB6227" w:rsidRDefault="00FB6227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ТТ-1113- 52 квартал,</w:t>
            </w:r>
          </w:p>
          <w:p w14:paraId="2D7469F8" w14:textId="1ACE9686" w:rsidR="00FB6227" w:rsidRPr="00C24DCC" w:rsidRDefault="00FB6227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Аксакова</w:t>
            </w:r>
          </w:p>
        </w:tc>
        <w:tc>
          <w:tcPr>
            <w:tcW w:w="1054" w:type="dxa"/>
          </w:tcPr>
          <w:p w14:paraId="66121D77" w14:textId="51D2CF85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4" w:type="dxa"/>
          </w:tcPr>
          <w:p w14:paraId="60015E48" w14:textId="059CE0C6" w:rsidR="007C530A" w:rsidRPr="00C24DCC" w:rsidRDefault="00F811F3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701" w:type="dxa"/>
          </w:tcPr>
          <w:p w14:paraId="2F8ADA42" w14:textId="5AB9C5CA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7CE3D13E" w14:textId="23E5AA74" w:rsidR="007C530A" w:rsidRPr="00C24DCC" w:rsidRDefault="007C530A" w:rsidP="007C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4C19E9" w:rsidRPr="009F6418" w14:paraId="78098B9A" w14:textId="77777777" w:rsidTr="001D3789">
        <w:trPr>
          <w:trHeight w:val="197"/>
        </w:trPr>
        <w:tc>
          <w:tcPr>
            <w:tcW w:w="441" w:type="dxa"/>
          </w:tcPr>
          <w:p w14:paraId="10F19D23" w14:textId="51585AEC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7" w:type="dxa"/>
          </w:tcPr>
          <w:p w14:paraId="2025F426" w14:textId="2BA91B55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77ED9AF7" w14:textId="3594BD0E" w:rsidR="00005354" w:rsidRDefault="00005354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F811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-60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-Т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-614-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пер.Ленина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C82A601" w14:textId="1BF4A094" w:rsidR="00005354" w:rsidRDefault="00005354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-614-Т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-618-</w:t>
            </w:r>
          </w:p>
          <w:p w14:paraId="6B1424A0" w14:textId="6B275DC9" w:rsidR="00005354" w:rsidRPr="00C24DCC" w:rsidRDefault="00005354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Давлетшина</w:t>
            </w:r>
            <w:proofErr w:type="spellEnd"/>
          </w:p>
        </w:tc>
        <w:tc>
          <w:tcPr>
            <w:tcW w:w="1054" w:type="dxa"/>
          </w:tcPr>
          <w:p w14:paraId="7ECE119F" w14:textId="29A337EA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14" w:type="dxa"/>
          </w:tcPr>
          <w:p w14:paraId="4286F892" w14:textId="6FF1FF18" w:rsidR="004C19E9" w:rsidRPr="00C24DCC" w:rsidRDefault="00F811F3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701" w:type="dxa"/>
          </w:tcPr>
          <w:p w14:paraId="4EFAE3F6" w14:textId="71AC2347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0A0835ED" w14:textId="73D23E85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4C19E9" w:rsidRPr="009F6418" w14:paraId="7301C6E3" w14:textId="77777777" w:rsidTr="001D3789">
        <w:trPr>
          <w:trHeight w:val="197"/>
        </w:trPr>
        <w:tc>
          <w:tcPr>
            <w:tcW w:w="441" w:type="dxa"/>
          </w:tcPr>
          <w:p w14:paraId="07747620" w14:textId="715B98E5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7" w:type="dxa"/>
          </w:tcPr>
          <w:p w14:paraId="19E4608D" w14:textId="23B581FF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6958BA2A" w14:textId="2CC97842" w:rsidR="004C19E9" w:rsidRPr="00C24DCC" w:rsidRDefault="00005354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ТК-216-ТК-228-ул.Азина</w:t>
            </w:r>
          </w:p>
        </w:tc>
        <w:tc>
          <w:tcPr>
            <w:tcW w:w="1054" w:type="dxa"/>
          </w:tcPr>
          <w:p w14:paraId="0BEADF43" w14:textId="55DC1A34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14" w:type="dxa"/>
          </w:tcPr>
          <w:p w14:paraId="4C83C66F" w14:textId="08A8292A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</w:tcPr>
          <w:p w14:paraId="766079E5" w14:textId="5782CFDB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6E3143C5" w14:textId="506CF879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4C19E9" w:rsidRPr="009F6418" w14:paraId="041B30DE" w14:textId="77777777" w:rsidTr="001D3789">
        <w:trPr>
          <w:trHeight w:val="197"/>
        </w:trPr>
        <w:tc>
          <w:tcPr>
            <w:tcW w:w="441" w:type="dxa"/>
          </w:tcPr>
          <w:p w14:paraId="344C518E" w14:textId="0794AEF7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7" w:type="dxa"/>
          </w:tcPr>
          <w:p w14:paraId="6EE18F06" w14:textId="51841E1E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1CE85BCF" w14:textId="77777777" w:rsidR="004C19E9" w:rsidRDefault="00005354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ТК-4/7-ТК-4/10-ул.Азина,</w:t>
            </w:r>
          </w:p>
          <w:p w14:paraId="3ED635D6" w14:textId="5E156685" w:rsidR="00005354" w:rsidRDefault="00005354" w:rsidP="009A0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-618-Т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-623-ул.М.Горького,</w:t>
            </w:r>
          </w:p>
          <w:p w14:paraId="7C88F80D" w14:textId="77777777" w:rsidR="009A0C12" w:rsidRDefault="00005354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-605</w:t>
            </w:r>
            <w:r w:rsidR="001D37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-ТТ-6101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пер.Ленина,</w:t>
            </w:r>
          </w:p>
          <w:p w14:paraId="5E38BC3C" w14:textId="28D72219" w:rsidR="00005354" w:rsidRPr="00C24DCC" w:rsidRDefault="001D378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9A0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-6102-до ЦТП№7-ул.Механизаторов</w:t>
            </w:r>
          </w:p>
        </w:tc>
        <w:tc>
          <w:tcPr>
            <w:tcW w:w="1054" w:type="dxa"/>
          </w:tcPr>
          <w:p w14:paraId="419A28BB" w14:textId="6983D037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14" w:type="dxa"/>
          </w:tcPr>
          <w:p w14:paraId="52196D17" w14:textId="12F1B765" w:rsidR="004C19E9" w:rsidRPr="00C24DCC" w:rsidRDefault="009A0C12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701" w:type="dxa"/>
          </w:tcPr>
          <w:p w14:paraId="347AFF6C" w14:textId="549C4AB4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6DA59392" w14:textId="0AEACF15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4C19E9" w:rsidRPr="009F6418" w14:paraId="3B2C90F0" w14:textId="77777777" w:rsidTr="001D3789">
        <w:trPr>
          <w:trHeight w:val="197"/>
        </w:trPr>
        <w:tc>
          <w:tcPr>
            <w:tcW w:w="441" w:type="dxa"/>
          </w:tcPr>
          <w:p w14:paraId="418D1F7E" w14:textId="671680B5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7" w:type="dxa"/>
          </w:tcPr>
          <w:p w14:paraId="5DFDFC4A" w14:textId="5D81B64A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26DF37FA" w14:textId="5C734AAF" w:rsidR="009C696A" w:rsidRDefault="001D378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ТК-7/2-ТК-7/3- </w:t>
            </w:r>
            <w:r w:rsidR="009C69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ЦТП№5-</w:t>
            </w:r>
          </w:p>
          <w:p w14:paraId="73C482B7" w14:textId="54F4AB44" w:rsidR="004C19E9" w:rsidRPr="00C24DCC" w:rsidRDefault="009C696A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ул.Маяковского,пер.Ленина</w:t>
            </w:r>
            <w:proofErr w:type="spellEnd"/>
          </w:p>
        </w:tc>
        <w:tc>
          <w:tcPr>
            <w:tcW w:w="1054" w:type="dxa"/>
          </w:tcPr>
          <w:p w14:paraId="54D78C88" w14:textId="79A308C6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6C372687" w14:textId="56DE1F4C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701" w:type="dxa"/>
          </w:tcPr>
          <w:p w14:paraId="1ACE032E" w14:textId="27D4A770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6C5CB22E" w14:textId="242849EF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4C19E9" w:rsidRPr="009F6418" w14:paraId="370ECE12" w14:textId="77777777" w:rsidTr="001D3789">
        <w:trPr>
          <w:trHeight w:val="197"/>
        </w:trPr>
        <w:tc>
          <w:tcPr>
            <w:tcW w:w="441" w:type="dxa"/>
          </w:tcPr>
          <w:p w14:paraId="6AEBAC0C" w14:textId="7A558E00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7" w:type="dxa"/>
          </w:tcPr>
          <w:p w14:paraId="6E34493C" w14:textId="63D4F34F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0EFE1873" w14:textId="77777777" w:rsidR="004C19E9" w:rsidRDefault="009C696A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ТК-620-ТК-621-ул.М.Горького,</w:t>
            </w:r>
          </w:p>
          <w:p w14:paraId="4C207A0B" w14:textId="77777777" w:rsidR="009C696A" w:rsidRDefault="009C696A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ТК-217-ТК-218-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ул.Азина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6EA6CD2" w14:textId="2EEE6125" w:rsidR="009C696A" w:rsidRPr="00C24DCC" w:rsidRDefault="009C696A" w:rsidP="00911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ТК-2201-Ломоносова,16,</w:t>
            </w:r>
          </w:p>
        </w:tc>
        <w:tc>
          <w:tcPr>
            <w:tcW w:w="1054" w:type="dxa"/>
          </w:tcPr>
          <w:p w14:paraId="4A5D8F07" w14:textId="1D7DBDDC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4" w:type="dxa"/>
          </w:tcPr>
          <w:p w14:paraId="0244D81D" w14:textId="1F1ADE0A" w:rsidR="004C19E9" w:rsidRPr="00C24DCC" w:rsidRDefault="009A0C12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</w:tcPr>
          <w:p w14:paraId="26237879" w14:textId="3CE08C97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39D18CAE" w14:textId="0D7E63E3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4C19E9" w:rsidRPr="009F6418" w14:paraId="36F7893B" w14:textId="77777777" w:rsidTr="001D3789">
        <w:trPr>
          <w:trHeight w:val="197"/>
        </w:trPr>
        <w:tc>
          <w:tcPr>
            <w:tcW w:w="441" w:type="dxa"/>
          </w:tcPr>
          <w:p w14:paraId="60CF520E" w14:textId="055D1FD0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7" w:type="dxa"/>
          </w:tcPr>
          <w:p w14:paraId="0C8BBBE1" w14:textId="734A775B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67B36394" w14:textId="4794F291" w:rsidR="009C696A" w:rsidRPr="00C24DCC" w:rsidRDefault="009C696A" w:rsidP="00911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ТК-3/17-до Ленина,48,</w:t>
            </w:r>
          </w:p>
        </w:tc>
        <w:tc>
          <w:tcPr>
            <w:tcW w:w="1054" w:type="dxa"/>
          </w:tcPr>
          <w:p w14:paraId="6800117C" w14:textId="3C2AF3E3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4" w:type="dxa"/>
          </w:tcPr>
          <w:p w14:paraId="65ABB163" w14:textId="0BFED1DE" w:rsidR="004C19E9" w:rsidRPr="00C24DCC" w:rsidRDefault="00911030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</w:tcPr>
          <w:p w14:paraId="06C12006" w14:textId="5459229C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39F63FBA" w14:textId="7A91AD9C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4C19E9" w:rsidRPr="009F6418" w14:paraId="3A196004" w14:textId="77777777" w:rsidTr="001D3789">
        <w:trPr>
          <w:trHeight w:val="197"/>
        </w:trPr>
        <w:tc>
          <w:tcPr>
            <w:tcW w:w="441" w:type="dxa"/>
          </w:tcPr>
          <w:p w14:paraId="3AB096CC" w14:textId="16C7AC66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7" w:type="dxa"/>
          </w:tcPr>
          <w:p w14:paraId="2395D233" w14:textId="246F2662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5F6E9220" w14:textId="77777777" w:rsidR="004C19E9" w:rsidRDefault="008D3D6C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ТК-3/5- до ул.Ломоносова,13,</w:t>
            </w:r>
          </w:p>
          <w:p w14:paraId="45ADA9F2" w14:textId="372B42C0" w:rsidR="008D3D6C" w:rsidRPr="00C24DCC" w:rsidRDefault="008D3D6C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ТТ-618-до М.Горького,85</w:t>
            </w:r>
          </w:p>
        </w:tc>
        <w:tc>
          <w:tcPr>
            <w:tcW w:w="1054" w:type="dxa"/>
          </w:tcPr>
          <w:p w14:paraId="325D8454" w14:textId="642A6056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14" w:type="dxa"/>
          </w:tcPr>
          <w:p w14:paraId="48AA5512" w14:textId="18CB1E99" w:rsidR="004C19E9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</w:tcPr>
          <w:p w14:paraId="498E631D" w14:textId="255004E7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767D25A0" w14:textId="09D8EADD" w:rsidR="004C19E9" w:rsidRPr="00C24DCC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  <w:tr w:rsidR="004C19E9" w:rsidRPr="009F6418" w14:paraId="17C148C6" w14:textId="77777777" w:rsidTr="00B62276">
        <w:trPr>
          <w:trHeight w:val="527"/>
        </w:trPr>
        <w:tc>
          <w:tcPr>
            <w:tcW w:w="441" w:type="dxa"/>
          </w:tcPr>
          <w:p w14:paraId="4C035905" w14:textId="3E449642" w:rsidR="004C19E9" w:rsidRPr="009F6418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627" w:type="dxa"/>
          </w:tcPr>
          <w:p w14:paraId="377AEF2E" w14:textId="60AF5C06" w:rsidR="004C19E9" w:rsidRPr="009F6418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№2</w:t>
            </w:r>
          </w:p>
        </w:tc>
        <w:tc>
          <w:tcPr>
            <w:tcW w:w="2625" w:type="dxa"/>
          </w:tcPr>
          <w:p w14:paraId="54B2EB80" w14:textId="243102EB" w:rsidR="00911030" w:rsidRDefault="008D3D6C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ТК-2203-ТК-2204</w:t>
            </w:r>
            <w:r w:rsidR="009110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02D0DC05" w14:textId="48682E8A" w:rsidR="008D3D6C" w:rsidRPr="009F6418" w:rsidRDefault="00911030" w:rsidP="00B62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ул.Ломоносова</w:t>
            </w:r>
            <w:proofErr w:type="spellEnd"/>
          </w:p>
        </w:tc>
        <w:tc>
          <w:tcPr>
            <w:tcW w:w="1054" w:type="dxa"/>
          </w:tcPr>
          <w:p w14:paraId="2195564E" w14:textId="0EA6E636" w:rsidR="004C19E9" w:rsidRPr="009F6418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4" w:type="dxa"/>
          </w:tcPr>
          <w:p w14:paraId="791CB86F" w14:textId="7BDB8E91" w:rsidR="004C19E9" w:rsidRPr="009F6418" w:rsidRDefault="00911030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701" w:type="dxa"/>
          </w:tcPr>
          <w:p w14:paraId="5DDC652C" w14:textId="3FDB954B" w:rsidR="004C19E9" w:rsidRPr="009F6418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ППУ-изоляция</w:t>
            </w:r>
          </w:p>
        </w:tc>
        <w:tc>
          <w:tcPr>
            <w:tcW w:w="1245" w:type="dxa"/>
          </w:tcPr>
          <w:p w14:paraId="6B2223B8" w14:textId="65FB3636" w:rsidR="004C19E9" w:rsidRPr="009F6418" w:rsidRDefault="004C19E9" w:rsidP="004C1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4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23-2024</w:t>
            </w:r>
          </w:p>
        </w:tc>
      </w:tr>
    </w:tbl>
    <w:p w14:paraId="01AA4C15" w14:textId="4A5ACC5F" w:rsidR="003E16A2" w:rsidRDefault="003E16A2" w:rsidP="00DE73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B3C16E" w14:textId="77777777" w:rsidR="00A73B40" w:rsidRPr="0012195E" w:rsidRDefault="00A73B40" w:rsidP="00A73B40">
      <w:pPr>
        <w:keepNext/>
        <w:spacing w:before="240" w:after="60"/>
        <w:ind w:firstLine="708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6"/>
          <w:lang w:eastAsia="ru-RU"/>
        </w:rPr>
      </w:pPr>
      <w:bookmarkStart w:id="107" w:name="_Toc362599356"/>
      <w:bookmarkStart w:id="108" w:name="_Toc362849837"/>
      <w:bookmarkStart w:id="109" w:name="_Hlk68250159"/>
      <w:r w:rsidRPr="0012195E">
        <w:rPr>
          <w:rFonts w:ascii="Times New Roman" w:eastAsia="Times New Roman" w:hAnsi="Times New Roman"/>
          <w:b/>
          <w:bCs/>
          <w:iCs/>
          <w:sz w:val="24"/>
          <w:szCs w:val="26"/>
          <w:lang w:eastAsia="ru-RU"/>
        </w:rPr>
        <w:t>5.7.3. Замена изоляции.</w:t>
      </w:r>
      <w:bookmarkEnd w:id="107"/>
      <w:bookmarkEnd w:id="108"/>
      <w:r w:rsidRPr="0012195E">
        <w:rPr>
          <w:rFonts w:ascii="Times New Roman" w:eastAsia="Times New Roman" w:hAnsi="Times New Roman"/>
          <w:b/>
          <w:bCs/>
          <w:iCs/>
          <w:sz w:val="24"/>
          <w:szCs w:val="26"/>
          <w:lang w:eastAsia="ru-RU"/>
        </w:rPr>
        <w:t xml:space="preserve"> </w:t>
      </w:r>
    </w:p>
    <w:bookmarkEnd w:id="109"/>
    <w:p w14:paraId="5B10422C" w14:textId="29366EEA" w:rsidR="00A73B40" w:rsidRPr="00A73B40" w:rsidRDefault="00A73B40" w:rsidP="00A73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3B40">
        <w:rPr>
          <w:rFonts w:ascii="Times New Roman" w:hAnsi="Times New Roman"/>
          <w:sz w:val="24"/>
          <w:szCs w:val="24"/>
          <w:lang w:eastAsia="ru-RU"/>
        </w:rPr>
        <w:t xml:space="preserve">Имеющая изоляция труб не соответствует современным требованиям. В связи с чем предусматривается поэтапное проведение работ по замене изоляции по ул. Победы (600м), пер. Ленина (3000 м) и на других участках с применением современных материалов. Одним из самых эффективных </w:t>
      </w:r>
      <w:r w:rsidR="00443CF6" w:rsidRPr="00A73B40">
        <w:rPr>
          <w:rFonts w:ascii="Times New Roman" w:hAnsi="Times New Roman"/>
          <w:sz w:val="24"/>
          <w:szCs w:val="24"/>
          <w:lang w:eastAsia="ru-RU"/>
        </w:rPr>
        <w:t>теплоизоляционных и</w:t>
      </w:r>
      <w:r w:rsidRPr="00A73B40">
        <w:rPr>
          <w:rFonts w:ascii="Times New Roman" w:hAnsi="Times New Roman"/>
          <w:sz w:val="24"/>
          <w:szCs w:val="24"/>
          <w:lang w:eastAsia="ru-RU"/>
        </w:rPr>
        <w:t xml:space="preserve"> экологически чистых материалов является </w:t>
      </w:r>
      <w:proofErr w:type="spellStart"/>
      <w:r w:rsidRPr="00A73B40">
        <w:rPr>
          <w:rFonts w:ascii="Times New Roman" w:hAnsi="Times New Roman"/>
          <w:sz w:val="24"/>
          <w:szCs w:val="24"/>
          <w:lang w:eastAsia="ru-RU"/>
        </w:rPr>
        <w:t>пенополиуретан</w:t>
      </w:r>
      <w:proofErr w:type="spellEnd"/>
      <w:r w:rsidRPr="00A73B40">
        <w:rPr>
          <w:rFonts w:ascii="Times New Roman" w:hAnsi="Times New Roman"/>
          <w:sz w:val="24"/>
          <w:szCs w:val="24"/>
          <w:lang w:eastAsia="ru-RU"/>
        </w:rPr>
        <w:t xml:space="preserve"> (ППУ). Применение ППУ изоляции позволит снизит потери тепловой энергии с 20 % до 2% и снизить затраты на ремонт.</w:t>
      </w:r>
    </w:p>
    <w:p w14:paraId="19C77F15" w14:textId="77777777" w:rsidR="00A73B40" w:rsidRPr="00A73B40" w:rsidRDefault="00A73B40" w:rsidP="00A73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B40">
        <w:rPr>
          <w:rFonts w:ascii="Times New Roman" w:hAnsi="Times New Roman"/>
          <w:sz w:val="24"/>
          <w:szCs w:val="24"/>
        </w:rPr>
        <w:t>Участки трубопроводов, подлежащих замене изоляции в расчетном периоде, представлены в таблице 5.5.</w:t>
      </w:r>
    </w:p>
    <w:p w14:paraId="5B53CAEC" w14:textId="77777777" w:rsidR="00A73B40" w:rsidRPr="006960A2" w:rsidRDefault="00A73B40" w:rsidP="00A73B40">
      <w:pPr>
        <w:spacing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5.5</w:t>
      </w:r>
    </w:p>
    <w:p w14:paraId="389CA291" w14:textId="77777777" w:rsidR="00A73B40" w:rsidRDefault="00A73B40" w:rsidP="00A73B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634">
        <w:rPr>
          <w:rFonts w:ascii="Times New Roman" w:hAnsi="Times New Roman"/>
          <w:b/>
          <w:sz w:val="24"/>
          <w:szCs w:val="24"/>
        </w:rPr>
        <w:t xml:space="preserve">Участки трубопроводов, подлежащих замене </w:t>
      </w:r>
      <w:r>
        <w:rPr>
          <w:rFonts w:ascii="Times New Roman" w:hAnsi="Times New Roman"/>
          <w:b/>
          <w:sz w:val="24"/>
          <w:szCs w:val="24"/>
        </w:rPr>
        <w:t>изоляции</w:t>
      </w:r>
    </w:p>
    <w:tbl>
      <w:tblPr>
        <w:tblStyle w:val="a3"/>
        <w:tblW w:w="10080" w:type="dxa"/>
        <w:tblLayout w:type="fixed"/>
        <w:tblLook w:val="00A0" w:firstRow="1" w:lastRow="0" w:firstColumn="1" w:lastColumn="0" w:noHBand="0" w:noVBand="0"/>
      </w:tblPr>
      <w:tblGrid>
        <w:gridCol w:w="735"/>
        <w:gridCol w:w="1407"/>
        <w:gridCol w:w="2551"/>
        <w:gridCol w:w="1054"/>
        <w:gridCol w:w="1214"/>
        <w:gridCol w:w="1701"/>
        <w:gridCol w:w="1418"/>
      </w:tblGrid>
      <w:tr w:rsidR="00A73B40" w:rsidRPr="00812EF1" w14:paraId="5CA7099B" w14:textId="77777777" w:rsidTr="00F56434">
        <w:trPr>
          <w:trHeight w:val="695"/>
        </w:trPr>
        <w:tc>
          <w:tcPr>
            <w:tcW w:w="735" w:type="dxa"/>
            <w:vMerge w:val="restart"/>
          </w:tcPr>
          <w:p w14:paraId="140B4B51" w14:textId="77777777" w:rsidR="00702E17" w:rsidRDefault="00702E17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C155E8D" w14:textId="4D3F64D0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07" w:type="dxa"/>
            <w:vMerge w:val="restart"/>
          </w:tcPr>
          <w:p w14:paraId="2EE2064D" w14:textId="77777777" w:rsidR="00702E17" w:rsidRDefault="00702E17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AD94B2D" w14:textId="10552E68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сточник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тепло-снабжения</w:t>
            </w:r>
          </w:p>
        </w:tc>
        <w:tc>
          <w:tcPr>
            <w:tcW w:w="2551" w:type="dxa"/>
            <w:vMerge w:val="restart"/>
          </w:tcPr>
          <w:p w14:paraId="45BB3AA5" w14:textId="77777777" w:rsidR="00325C4D" w:rsidRDefault="00325C4D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D2936B" w14:textId="77777777" w:rsidR="00702E17" w:rsidRDefault="00702E17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25ABE1" w14:textId="30188C7E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Участок тепловых сетей</w:t>
            </w:r>
          </w:p>
        </w:tc>
        <w:tc>
          <w:tcPr>
            <w:tcW w:w="3969" w:type="dxa"/>
            <w:gridSpan w:val="3"/>
          </w:tcPr>
          <w:p w14:paraId="393FA8DC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тепловых сетей</w:t>
            </w:r>
          </w:p>
        </w:tc>
        <w:tc>
          <w:tcPr>
            <w:tcW w:w="1418" w:type="dxa"/>
            <w:vMerge w:val="restart"/>
          </w:tcPr>
          <w:p w14:paraId="4C393289" w14:textId="77777777" w:rsidR="00325C4D" w:rsidRDefault="00325C4D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A3DDCC2" w14:textId="3AC5AAE0" w:rsidR="00A73B40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замены,</w:t>
            </w:r>
          </w:p>
          <w:p w14:paraId="124ADA57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A73B40" w:rsidRPr="00812EF1" w14:paraId="5B123167" w14:textId="77777777" w:rsidTr="00F56434">
        <w:trPr>
          <w:trHeight w:val="342"/>
        </w:trPr>
        <w:tc>
          <w:tcPr>
            <w:tcW w:w="735" w:type="dxa"/>
            <w:vMerge/>
          </w:tcPr>
          <w:p w14:paraId="0F285C86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1A7232A9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2A0E36CB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14:paraId="7E58C277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иаметр, мм</w:t>
            </w:r>
          </w:p>
        </w:tc>
        <w:tc>
          <w:tcPr>
            <w:tcW w:w="1214" w:type="dxa"/>
          </w:tcPr>
          <w:p w14:paraId="2E293C54" w14:textId="77777777" w:rsidR="00A73B40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тяжен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7EFC27F8" w14:textId="77777777" w:rsidR="00A73B40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2A9663E9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</w:tcPr>
          <w:p w14:paraId="66839D36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2B7E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ип изоляции</w:t>
            </w:r>
          </w:p>
        </w:tc>
        <w:tc>
          <w:tcPr>
            <w:tcW w:w="1418" w:type="dxa"/>
            <w:vMerge/>
          </w:tcPr>
          <w:p w14:paraId="623309F7" w14:textId="77777777" w:rsidR="00A73B40" w:rsidRPr="002B7E7D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3B40" w:rsidRPr="00812EF1" w14:paraId="2B91D34E" w14:textId="77777777" w:rsidTr="00F56434">
        <w:trPr>
          <w:trHeight w:val="342"/>
        </w:trPr>
        <w:tc>
          <w:tcPr>
            <w:tcW w:w="735" w:type="dxa"/>
          </w:tcPr>
          <w:p w14:paraId="26019A04" w14:textId="5C8A5D41" w:rsidR="00A73B40" w:rsidRPr="00A73B40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3B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</w:tcPr>
          <w:p w14:paraId="267E60CC" w14:textId="3892B9FB" w:rsidR="00A73B40" w:rsidRPr="00A73B40" w:rsidRDefault="00A73B40" w:rsidP="00A73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</w:t>
            </w:r>
            <w:r w:rsidR="00216C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14:paraId="595447AD" w14:textId="4ABE018F" w:rsidR="00A73B40" w:rsidRPr="00A73B40" w:rsidRDefault="004C0E9A" w:rsidP="00A73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ТТ-102-105-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ул.Азина</w:t>
            </w:r>
            <w:proofErr w:type="spellEnd"/>
          </w:p>
        </w:tc>
        <w:tc>
          <w:tcPr>
            <w:tcW w:w="1054" w:type="dxa"/>
          </w:tcPr>
          <w:p w14:paraId="114EA253" w14:textId="4AF6E303" w:rsidR="00A73B40" w:rsidRPr="00A73B40" w:rsidRDefault="004C0E9A" w:rsidP="00A73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14" w:type="dxa"/>
          </w:tcPr>
          <w:p w14:paraId="10B601E7" w14:textId="26ECAA4C" w:rsidR="00A73B40" w:rsidRPr="00A73B40" w:rsidRDefault="004C0E9A" w:rsidP="00A73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701" w:type="dxa"/>
          </w:tcPr>
          <w:p w14:paraId="3173B3CA" w14:textId="0FCB852E" w:rsidR="00A73B40" w:rsidRPr="00A73B40" w:rsidRDefault="004C0E9A" w:rsidP="00A73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ППУ-скорлупы</w:t>
            </w:r>
          </w:p>
        </w:tc>
        <w:tc>
          <w:tcPr>
            <w:tcW w:w="1418" w:type="dxa"/>
          </w:tcPr>
          <w:p w14:paraId="3EC5210D" w14:textId="7BCF5AD7" w:rsidR="00A73B40" w:rsidRPr="00A73B40" w:rsidRDefault="004C0E9A" w:rsidP="00A73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4C0E9A" w:rsidRPr="00812EF1" w14:paraId="5477A1F7" w14:textId="77777777" w:rsidTr="00F56434">
        <w:trPr>
          <w:trHeight w:val="342"/>
        </w:trPr>
        <w:tc>
          <w:tcPr>
            <w:tcW w:w="735" w:type="dxa"/>
          </w:tcPr>
          <w:p w14:paraId="3908B9B5" w14:textId="5CDCD2C7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</w:tcPr>
          <w:p w14:paraId="1EC915CB" w14:textId="1BDA8AD6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551" w:type="dxa"/>
          </w:tcPr>
          <w:p w14:paraId="246038EA" w14:textId="77777777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ТТ-1117-ТТ-1118-ул.Некрасова,</w:t>
            </w:r>
          </w:p>
          <w:p w14:paraId="52754273" w14:textId="77777777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ТТ-102А-ТТ-102Г-ул.Заречная,</w:t>
            </w:r>
          </w:p>
          <w:p w14:paraId="2896A25F" w14:textId="77777777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ТТ-1522-ТТ-1538-</w:t>
            </w:r>
          </w:p>
          <w:p w14:paraId="2355D9B3" w14:textId="25D272E4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ул.Объездная</w:t>
            </w:r>
            <w:proofErr w:type="spellEnd"/>
          </w:p>
        </w:tc>
        <w:tc>
          <w:tcPr>
            <w:tcW w:w="1054" w:type="dxa"/>
          </w:tcPr>
          <w:p w14:paraId="2F8D7069" w14:textId="166897C5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14" w:type="dxa"/>
          </w:tcPr>
          <w:p w14:paraId="601E3174" w14:textId="78865D15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1701" w:type="dxa"/>
          </w:tcPr>
          <w:p w14:paraId="015C09A8" w14:textId="7FDC9B99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ППУ-скорлупы</w:t>
            </w:r>
          </w:p>
        </w:tc>
        <w:tc>
          <w:tcPr>
            <w:tcW w:w="1418" w:type="dxa"/>
          </w:tcPr>
          <w:p w14:paraId="42EB35B1" w14:textId="4D4A3D88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4C0E9A" w:rsidRPr="00812EF1" w14:paraId="6FE48666" w14:textId="77777777" w:rsidTr="00F56434">
        <w:trPr>
          <w:trHeight w:val="342"/>
        </w:trPr>
        <w:tc>
          <w:tcPr>
            <w:tcW w:w="735" w:type="dxa"/>
          </w:tcPr>
          <w:p w14:paraId="4A6A0547" w14:textId="2272043C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</w:tcPr>
          <w:p w14:paraId="60595AEB" w14:textId="1044A513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551" w:type="dxa"/>
          </w:tcPr>
          <w:p w14:paraId="48F12743" w14:textId="77777777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ТТ-1115-ТТ-1118-</w:t>
            </w:r>
          </w:p>
          <w:p w14:paraId="1890D19C" w14:textId="77777777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21A3E57" w14:textId="77777777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ТТ-1510-ТТ-1514-</w:t>
            </w:r>
          </w:p>
          <w:p w14:paraId="553D9FBC" w14:textId="77777777" w:rsidR="004C0E9A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4C0E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л.Объездная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42435EF" w14:textId="77777777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ТТ-1302-ТТ-1306-</w:t>
            </w:r>
          </w:p>
          <w:p w14:paraId="23C1B593" w14:textId="41FD376F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пер.Малышева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49315C02" w14:textId="77777777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ТТ-1306-ЦТП№2-</w:t>
            </w:r>
          </w:p>
          <w:p w14:paraId="5F01D950" w14:textId="73EDB2B2" w:rsidR="00A82746" w:rsidRPr="00A73B40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ул.Азина</w:t>
            </w:r>
            <w:proofErr w:type="spellEnd"/>
          </w:p>
        </w:tc>
        <w:tc>
          <w:tcPr>
            <w:tcW w:w="1054" w:type="dxa"/>
          </w:tcPr>
          <w:p w14:paraId="64FABA23" w14:textId="198AFBA6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14" w:type="dxa"/>
          </w:tcPr>
          <w:p w14:paraId="01C3B606" w14:textId="037723E9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701" w:type="dxa"/>
          </w:tcPr>
          <w:p w14:paraId="4C2AA778" w14:textId="7104AC38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ППУ-скорлупы</w:t>
            </w:r>
          </w:p>
        </w:tc>
        <w:tc>
          <w:tcPr>
            <w:tcW w:w="1418" w:type="dxa"/>
          </w:tcPr>
          <w:p w14:paraId="1B6795A4" w14:textId="5B4FDF1F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4C0E9A" w:rsidRPr="00812EF1" w14:paraId="16D09FAD" w14:textId="77777777" w:rsidTr="00F56434">
        <w:trPr>
          <w:trHeight w:val="342"/>
        </w:trPr>
        <w:tc>
          <w:tcPr>
            <w:tcW w:w="735" w:type="dxa"/>
          </w:tcPr>
          <w:p w14:paraId="69665180" w14:textId="0B1923A1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</w:tcPr>
          <w:p w14:paraId="15519CFB" w14:textId="65C558A6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551" w:type="dxa"/>
          </w:tcPr>
          <w:p w14:paraId="4684EA6C" w14:textId="77777777" w:rsidR="004C0E9A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ТТ-123-ТТ-127-</w:t>
            </w:r>
          </w:p>
          <w:p w14:paraId="3D3AA188" w14:textId="77777777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3B52258" w14:textId="77777777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ТТ-1504-1517, ТТ-1528-ТТ-1531-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ул.Объездная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9F64ABA" w14:textId="77777777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ТТ-1201-1202-</w:t>
            </w:r>
          </w:p>
          <w:p w14:paraId="76FFF7DC" w14:textId="6F848CAF" w:rsidR="00A82746" w:rsidRPr="00A73B40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ул.Азина</w:t>
            </w:r>
            <w:proofErr w:type="spellEnd"/>
          </w:p>
        </w:tc>
        <w:tc>
          <w:tcPr>
            <w:tcW w:w="1054" w:type="dxa"/>
          </w:tcPr>
          <w:p w14:paraId="54D4B958" w14:textId="1165920E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7FD739B6" w14:textId="6024FBF3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701" w:type="dxa"/>
          </w:tcPr>
          <w:p w14:paraId="7ECDE5A9" w14:textId="1B1DFAF7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ППУ-скорлупы</w:t>
            </w:r>
          </w:p>
        </w:tc>
        <w:tc>
          <w:tcPr>
            <w:tcW w:w="1418" w:type="dxa"/>
          </w:tcPr>
          <w:p w14:paraId="3BF08FFD" w14:textId="683189E1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4C0E9A" w:rsidRPr="00812EF1" w14:paraId="09B9CC66" w14:textId="77777777" w:rsidTr="00F56434">
        <w:trPr>
          <w:trHeight w:val="342"/>
        </w:trPr>
        <w:tc>
          <w:tcPr>
            <w:tcW w:w="735" w:type="dxa"/>
          </w:tcPr>
          <w:p w14:paraId="414B922D" w14:textId="5E7882F2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</w:tcPr>
          <w:p w14:paraId="0B33A8C9" w14:textId="45740943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551" w:type="dxa"/>
          </w:tcPr>
          <w:p w14:paraId="6B33C1F2" w14:textId="2E9C054C" w:rsidR="004C0E9A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ТТ-1304-</w:t>
            </w:r>
            <w:r w:rsidR="00F564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1305, ТТ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-1522-1527, ТТ-1402-ТТ1406-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ул.Азина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57F925E9" w14:textId="77777777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ТТ-1109-1110-</w:t>
            </w:r>
          </w:p>
          <w:p w14:paraId="5D52AC89" w14:textId="77777777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4AF7A76" w14:textId="4EBAF26B" w:rsidR="00A82746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ТТ-1505-ТТ-</w:t>
            </w:r>
            <w:r w:rsidR="00F564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1507, ТТ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-1509, ТТ-</w:t>
            </w:r>
            <w:r w:rsidR="00F564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1513, ТТ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-1514-</w:t>
            </w:r>
          </w:p>
          <w:p w14:paraId="57DED1BA" w14:textId="42A2BE67" w:rsidR="00A82746" w:rsidRPr="00A73B40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Ул.Объездная,15</w:t>
            </w:r>
          </w:p>
        </w:tc>
        <w:tc>
          <w:tcPr>
            <w:tcW w:w="1054" w:type="dxa"/>
          </w:tcPr>
          <w:p w14:paraId="1A20BAF1" w14:textId="344F3AA0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4" w:type="dxa"/>
          </w:tcPr>
          <w:p w14:paraId="74B07861" w14:textId="24FFC0BE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1701" w:type="dxa"/>
          </w:tcPr>
          <w:p w14:paraId="3107105C" w14:textId="70BA88B1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ППУ-скорлупы</w:t>
            </w:r>
          </w:p>
        </w:tc>
        <w:tc>
          <w:tcPr>
            <w:tcW w:w="1418" w:type="dxa"/>
          </w:tcPr>
          <w:p w14:paraId="770B5B48" w14:textId="3F1AE12B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4C0E9A" w:rsidRPr="00812EF1" w14:paraId="3CFC7413" w14:textId="77777777" w:rsidTr="00F56434">
        <w:trPr>
          <w:trHeight w:val="342"/>
        </w:trPr>
        <w:tc>
          <w:tcPr>
            <w:tcW w:w="735" w:type="dxa"/>
          </w:tcPr>
          <w:p w14:paraId="2FA6261B" w14:textId="5044653D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07" w:type="dxa"/>
          </w:tcPr>
          <w:p w14:paraId="1410B3F3" w14:textId="2E62A14F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551" w:type="dxa"/>
          </w:tcPr>
          <w:p w14:paraId="3F3C3345" w14:textId="4E622DC4" w:rsidR="004C0E9A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ТТ-1501-ТТ-</w:t>
            </w:r>
            <w:r w:rsidR="00F564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1503, ТТ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-1515-ТТ-1518- ул.Объездная,15,</w:t>
            </w:r>
          </w:p>
          <w:p w14:paraId="5FD43875" w14:textId="27996538" w:rsidR="00A82746" w:rsidRPr="00A73B40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ТТ-1524-ул.Азина</w:t>
            </w:r>
          </w:p>
        </w:tc>
        <w:tc>
          <w:tcPr>
            <w:tcW w:w="1054" w:type="dxa"/>
          </w:tcPr>
          <w:p w14:paraId="6B86CFC5" w14:textId="386EDF85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4" w:type="dxa"/>
          </w:tcPr>
          <w:p w14:paraId="2DDDAEA8" w14:textId="08EB7710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701" w:type="dxa"/>
          </w:tcPr>
          <w:p w14:paraId="2C8220B3" w14:textId="5854F612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ППУ-скорлупы</w:t>
            </w:r>
          </w:p>
        </w:tc>
        <w:tc>
          <w:tcPr>
            <w:tcW w:w="1418" w:type="dxa"/>
          </w:tcPr>
          <w:p w14:paraId="172D3950" w14:textId="4E70F1CC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4C0E9A" w:rsidRPr="00812EF1" w14:paraId="61A43788" w14:textId="77777777" w:rsidTr="00F56434">
        <w:trPr>
          <w:trHeight w:val="342"/>
        </w:trPr>
        <w:tc>
          <w:tcPr>
            <w:tcW w:w="735" w:type="dxa"/>
          </w:tcPr>
          <w:p w14:paraId="37D334FE" w14:textId="6AECC181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</w:tcPr>
          <w:p w14:paraId="3CA4CD5D" w14:textId="397013C8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551" w:type="dxa"/>
          </w:tcPr>
          <w:p w14:paraId="19674181" w14:textId="1185D065" w:rsidR="004C0E9A" w:rsidRPr="00A73B40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ТТ-1517-ул.Объездная,15</w:t>
            </w:r>
          </w:p>
        </w:tc>
        <w:tc>
          <w:tcPr>
            <w:tcW w:w="1054" w:type="dxa"/>
          </w:tcPr>
          <w:p w14:paraId="2948A7BD" w14:textId="4E7E271F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14" w:type="dxa"/>
          </w:tcPr>
          <w:p w14:paraId="6357C823" w14:textId="68DAD98F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</w:tcPr>
          <w:p w14:paraId="39A5D5AF" w14:textId="38AFA9A9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ППУ-скорлупы</w:t>
            </w:r>
          </w:p>
        </w:tc>
        <w:tc>
          <w:tcPr>
            <w:tcW w:w="1418" w:type="dxa"/>
          </w:tcPr>
          <w:p w14:paraId="2A0374CA" w14:textId="460C7D07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4C0E9A" w:rsidRPr="00812EF1" w14:paraId="6F5354F8" w14:textId="77777777" w:rsidTr="00F56434">
        <w:trPr>
          <w:trHeight w:val="342"/>
        </w:trPr>
        <w:tc>
          <w:tcPr>
            <w:tcW w:w="735" w:type="dxa"/>
          </w:tcPr>
          <w:p w14:paraId="24AC5DB8" w14:textId="17C864BB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</w:tcPr>
          <w:p w14:paraId="03942581" w14:textId="33734FFF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 №1</w:t>
            </w:r>
          </w:p>
        </w:tc>
        <w:tc>
          <w:tcPr>
            <w:tcW w:w="2551" w:type="dxa"/>
          </w:tcPr>
          <w:p w14:paraId="656F682E" w14:textId="50869457" w:rsidR="004C0E9A" w:rsidRPr="00A73B40" w:rsidRDefault="00A82746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ТТ-1508-ТТ-</w:t>
            </w:r>
            <w:r w:rsidR="00F564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1511, ТТ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-1516-ТТ-1518</w:t>
            </w:r>
            <w:r w:rsidR="00F564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ул.Объездная,15</w:t>
            </w:r>
          </w:p>
        </w:tc>
        <w:tc>
          <w:tcPr>
            <w:tcW w:w="1054" w:type="dxa"/>
          </w:tcPr>
          <w:p w14:paraId="7DFC8DE4" w14:textId="5EAA4F95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4" w:type="dxa"/>
          </w:tcPr>
          <w:p w14:paraId="5CDC5438" w14:textId="17C7F8C7" w:rsidR="004C0E9A" w:rsidRPr="00A73B40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701" w:type="dxa"/>
          </w:tcPr>
          <w:p w14:paraId="0B97D3DF" w14:textId="2B52C466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ППУ-скорлупы</w:t>
            </w:r>
          </w:p>
        </w:tc>
        <w:tc>
          <w:tcPr>
            <w:tcW w:w="1418" w:type="dxa"/>
          </w:tcPr>
          <w:p w14:paraId="5AA7B839" w14:textId="214553AD" w:rsidR="004C0E9A" w:rsidRDefault="004C0E9A" w:rsidP="004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F56434" w:rsidRPr="00812EF1" w14:paraId="338B7C65" w14:textId="77777777" w:rsidTr="00F56434">
        <w:trPr>
          <w:trHeight w:val="342"/>
        </w:trPr>
        <w:tc>
          <w:tcPr>
            <w:tcW w:w="735" w:type="dxa"/>
          </w:tcPr>
          <w:p w14:paraId="4FB97643" w14:textId="312A46C7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</w:tcPr>
          <w:p w14:paraId="18FAD091" w14:textId="55F9FF43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03430C9B" w14:textId="77777777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ЦК№2-ТТ2006-</w:t>
            </w:r>
          </w:p>
          <w:p w14:paraId="6920178D" w14:textId="425C34BA" w:rsidR="0037015F" w:rsidRPr="00A73B40" w:rsidRDefault="00F56434" w:rsidP="00370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54" w:type="dxa"/>
          </w:tcPr>
          <w:p w14:paraId="0F346400" w14:textId="088CF6CF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14" w:type="dxa"/>
          </w:tcPr>
          <w:p w14:paraId="67ED1D6D" w14:textId="490A5AB1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701" w:type="dxa"/>
          </w:tcPr>
          <w:p w14:paraId="0E8EDF1A" w14:textId="33BF9987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1A11AFA1" w14:textId="587194C0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21522A83" w14:textId="77777777" w:rsidTr="00F56434">
        <w:trPr>
          <w:trHeight w:val="342"/>
        </w:trPr>
        <w:tc>
          <w:tcPr>
            <w:tcW w:w="735" w:type="dxa"/>
          </w:tcPr>
          <w:p w14:paraId="4A202ABE" w14:textId="4E1E5145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</w:tcPr>
          <w:p w14:paraId="4F149456" w14:textId="1BCE3658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2E8FC752" w14:textId="77777777" w:rsidR="0037015F" w:rsidRDefault="0037015F" w:rsidP="00370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ТТ-205-206, ТТ-601-605-</w:t>
            </w:r>
          </w:p>
          <w:p w14:paraId="5CDE5154" w14:textId="77777777" w:rsidR="0037015F" w:rsidRDefault="0037015F" w:rsidP="00370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57E2FABA" w14:textId="77777777" w:rsidR="0037015F" w:rsidRDefault="0037015F" w:rsidP="00370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ТТ-605-ТТ-609-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пер.Ленина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9B98B09" w14:textId="77777777" w:rsidR="0037015F" w:rsidRDefault="0037015F" w:rsidP="00370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ТТ-614-ТТ-617-</w:t>
            </w:r>
          </w:p>
          <w:p w14:paraId="638B94DC" w14:textId="40622993" w:rsidR="00F56434" w:rsidRPr="00A73B40" w:rsidRDefault="0037015F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ул.Давлетшина</w:t>
            </w:r>
            <w:proofErr w:type="spellEnd"/>
          </w:p>
        </w:tc>
        <w:tc>
          <w:tcPr>
            <w:tcW w:w="1054" w:type="dxa"/>
          </w:tcPr>
          <w:p w14:paraId="7CDAB228" w14:textId="3316A502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14" w:type="dxa"/>
          </w:tcPr>
          <w:p w14:paraId="6CF19A7F" w14:textId="7E323F12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1701" w:type="dxa"/>
          </w:tcPr>
          <w:p w14:paraId="0BC0DE9E" w14:textId="5983FFDA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01291D35" w14:textId="37FB4063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0A8EC6EC" w14:textId="77777777" w:rsidTr="00F56434">
        <w:trPr>
          <w:trHeight w:val="342"/>
        </w:trPr>
        <w:tc>
          <w:tcPr>
            <w:tcW w:w="735" w:type="dxa"/>
          </w:tcPr>
          <w:p w14:paraId="643EA7F1" w14:textId="0AB29AD1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</w:tcPr>
          <w:p w14:paraId="52BDB353" w14:textId="7DFCA4F0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178D67AB" w14:textId="77777777" w:rsidR="00F56434" w:rsidRDefault="0037015F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ТТ-2101-ТТ-2103-</w:t>
            </w:r>
          </w:p>
          <w:p w14:paraId="6CC3708F" w14:textId="77777777" w:rsidR="0037015F" w:rsidRDefault="0037015F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Ул.Худабердина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A7DDFC7" w14:textId="77777777" w:rsidR="0037015F" w:rsidRDefault="0037015F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ТТ-2103-ЦТП№1-</w:t>
            </w:r>
          </w:p>
          <w:p w14:paraId="52954AC6" w14:textId="314F0D27" w:rsidR="0037015F" w:rsidRPr="00A73B40" w:rsidRDefault="0037015F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1054" w:type="dxa"/>
          </w:tcPr>
          <w:p w14:paraId="44625CAE" w14:textId="42067132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14" w:type="dxa"/>
          </w:tcPr>
          <w:p w14:paraId="0C8A5562" w14:textId="4C56F00B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701" w:type="dxa"/>
          </w:tcPr>
          <w:p w14:paraId="31FA3FBC" w14:textId="6674E4C9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686BCC70" w14:textId="2D79E416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0CEBCD3F" w14:textId="77777777" w:rsidTr="00F56434">
        <w:trPr>
          <w:trHeight w:val="342"/>
        </w:trPr>
        <w:tc>
          <w:tcPr>
            <w:tcW w:w="735" w:type="dxa"/>
          </w:tcPr>
          <w:p w14:paraId="41C75103" w14:textId="2DF5575D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</w:tcPr>
          <w:p w14:paraId="167BB85C" w14:textId="67B1B6F1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6CA1D2E6" w14:textId="77777777" w:rsidR="00F56434" w:rsidRDefault="0037015F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ЦТП№1-ТТ-1/2-</w:t>
            </w:r>
          </w:p>
          <w:p w14:paraId="0F00346D" w14:textId="77777777" w:rsidR="0037015F" w:rsidRDefault="0037015F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5216AC9" w14:textId="7F110810" w:rsidR="008449B1" w:rsidRDefault="008449B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ТТ-1/3-ТТ-1/</w:t>
            </w:r>
            <w:r w:rsidR="00DA70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 ТТ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-1/7-ТТ-1/8, ТТ-203-ТТ2401-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D536D95" w14:textId="77777777" w:rsidR="008449B1" w:rsidRDefault="008449B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ТТ-2406-2414-</w:t>
            </w:r>
          </w:p>
          <w:p w14:paraId="7F33C412" w14:textId="77777777" w:rsidR="008449B1" w:rsidRDefault="008449B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ул.К.Маркса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22BC73B" w14:textId="77777777" w:rsidR="00DA7048" w:rsidRDefault="008449B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ТТ-605-ТТ-6101</w:t>
            </w:r>
          </w:p>
          <w:p w14:paraId="2B4CF82C" w14:textId="2F4314E0" w:rsidR="008449B1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ТТ-609-ЦТП№5</w:t>
            </w:r>
            <w:r w:rsidR="008449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5BD4A283" w14:textId="77777777" w:rsidR="008449B1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8449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ер.Ленина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63C87B0" w14:textId="77777777" w:rsidR="00DA7048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ТТ-623-ЦТП№6-</w:t>
            </w:r>
          </w:p>
          <w:p w14:paraId="32CFDA5D" w14:textId="384C3993" w:rsidR="00DA7048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ул.Давлетшина</w:t>
            </w:r>
            <w:proofErr w:type="spellEnd"/>
          </w:p>
          <w:p w14:paraId="441B241A" w14:textId="77777777" w:rsidR="00DA7048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ТТ-810-ТТ-825-</w:t>
            </w:r>
          </w:p>
          <w:p w14:paraId="235C53DA" w14:textId="25159A32" w:rsidR="00DA7048" w:rsidRPr="00A73B40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ул.Станционная</w:t>
            </w:r>
            <w:proofErr w:type="spellEnd"/>
          </w:p>
        </w:tc>
        <w:tc>
          <w:tcPr>
            <w:tcW w:w="1054" w:type="dxa"/>
          </w:tcPr>
          <w:p w14:paraId="28098F0A" w14:textId="6B39A6B8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14" w:type="dxa"/>
          </w:tcPr>
          <w:p w14:paraId="11C138FE" w14:textId="76BB2EBE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1701" w:type="dxa"/>
          </w:tcPr>
          <w:p w14:paraId="3CB43141" w14:textId="2EED31AD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67D2614E" w14:textId="5C97799C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263D6755" w14:textId="77777777" w:rsidTr="00F56434">
        <w:trPr>
          <w:trHeight w:val="342"/>
        </w:trPr>
        <w:tc>
          <w:tcPr>
            <w:tcW w:w="735" w:type="dxa"/>
          </w:tcPr>
          <w:p w14:paraId="6ED469F2" w14:textId="0A958DB4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</w:tcPr>
          <w:p w14:paraId="65F161B2" w14:textId="6CFC0992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1A7568DA" w14:textId="4AB6E258" w:rsidR="00DA7048" w:rsidRDefault="00DA7048" w:rsidP="00DA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ТТ-1/8-ТТ1/9, ТТ-2401-ТТ-2404-ул.Победы,</w:t>
            </w:r>
          </w:p>
          <w:p w14:paraId="01F485CE" w14:textId="681C4449" w:rsidR="00DA7048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ТТ-617-ТТ6301, ТТ6302-</w:t>
            </w:r>
          </w:p>
          <w:p w14:paraId="783DE25F" w14:textId="1B505A43" w:rsidR="00DA7048" w:rsidRPr="00A73B40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ул.Давлетшина</w:t>
            </w:r>
            <w:proofErr w:type="spellEnd"/>
          </w:p>
        </w:tc>
        <w:tc>
          <w:tcPr>
            <w:tcW w:w="1054" w:type="dxa"/>
          </w:tcPr>
          <w:p w14:paraId="79224840" w14:textId="44B02FC0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333AB543" w14:textId="123D5434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701" w:type="dxa"/>
          </w:tcPr>
          <w:p w14:paraId="6E48A879" w14:textId="69E3932D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747421B1" w14:textId="5A921BA8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6294F611" w14:textId="77777777" w:rsidTr="00F56434">
        <w:trPr>
          <w:trHeight w:val="342"/>
        </w:trPr>
        <w:tc>
          <w:tcPr>
            <w:tcW w:w="735" w:type="dxa"/>
          </w:tcPr>
          <w:p w14:paraId="127FA102" w14:textId="4750EB12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</w:tcPr>
          <w:p w14:paraId="4550964E" w14:textId="73853A20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17852824" w14:textId="77777777" w:rsidR="00F56434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ТТ-1/15-ТТ-1/16-</w:t>
            </w:r>
          </w:p>
          <w:p w14:paraId="30E48E70" w14:textId="6C125208" w:rsidR="00DA7048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AE30ADD" w14:textId="7ADAB988" w:rsidR="00DA7048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ТТ-6206-ТТ-6208, ТТ-6214-ТТ6217-</w:t>
            </w:r>
          </w:p>
          <w:p w14:paraId="67BACD66" w14:textId="340C8FDE" w:rsidR="00DA7048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ул.Юбилейная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4F6A7F2" w14:textId="0C3797E6" w:rsidR="00DA7048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ТТ-803-ТТ-8105, ТТ-826-ТТ-831 -</w:t>
            </w:r>
          </w:p>
          <w:p w14:paraId="3FA2FA3D" w14:textId="7D84A793" w:rsidR="00DA7048" w:rsidRPr="00A73B40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ул.Станционная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54" w:type="dxa"/>
          </w:tcPr>
          <w:p w14:paraId="6A66D012" w14:textId="0A6BABC7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4" w:type="dxa"/>
          </w:tcPr>
          <w:p w14:paraId="0549418C" w14:textId="237A21E2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701" w:type="dxa"/>
          </w:tcPr>
          <w:p w14:paraId="666446C3" w14:textId="0CDE246B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2FFB9BCE" w14:textId="4127C748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741105C0" w14:textId="77777777" w:rsidTr="00F56434">
        <w:trPr>
          <w:trHeight w:val="342"/>
        </w:trPr>
        <w:tc>
          <w:tcPr>
            <w:tcW w:w="735" w:type="dxa"/>
          </w:tcPr>
          <w:p w14:paraId="6C0B8CB7" w14:textId="5029130E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</w:tcPr>
          <w:p w14:paraId="12224311" w14:textId="4BD06998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28670631" w14:textId="136553F4" w:rsidR="00F56434" w:rsidRDefault="00DA704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ТТ-2101-ул.Худайбердина,5,</w:t>
            </w:r>
          </w:p>
          <w:p w14:paraId="4046D26D" w14:textId="77777777" w:rsidR="00DA7048" w:rsidRDefault="007D703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ТТ-2404- ул.Маяковского,2,</w:t>
            </w:r>
          </w:p>
          <w:p w14:paraId="6FB04B68" w14:textId="77777777" w:rsidR="007D7031" w:rsidRDefault="007D703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ТТ-7/9-ТТ-7/10-</w:t>
            </w:r>
          </w:p>
          <w:p w14:paraId="4056573F" w14:textId="77777777" w:rsidR="007D7031" w:rsidRDefault="007D703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ул.Механизаторов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34F5C99" w14:textId="77777777" w:rsidR="007D7031" w:rsidRDefault="007D703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ТТ-6302-ул.Подстанция,1,</w:t>
            </w:r>
          </w:p>
          <w:p w14:paraId="2934BA39" w14:textId="77777777" w:rsidR="007D7031" w:rsidRDefault="007D703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ТТ-807-ТТ-808-</w:t>
            </w:r>
          </w:p>
          <w:p w14:paraId="43994E71" w14:textId="77777777" w:rsidR="007D7031" w:rsidRDefault="007D703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ул.Станционная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47739CF2" w14:textId="47C507AB" w:rsidR="007D7031" w:rsidRPr="00A73B40" w:rsidRDefault="007D7031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ТТ-623-ЦРБ-ул.Давлетшина,23</w:t>
            </w:r>
          </w:p>
        </w:tc>
        <w:tc>
          <w:tcPr>
            <w:tcW w:w="1054" w:type="dxa"/>
          </w:tcPr>
          <w:p w14:paraId="3958CB7A" w14:textId="0B6C9791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4" w:type="dxa"/>
          </w:tcPr>
          <w:p w14:paraId="1E82DFD0" w14:textId="6BFD0368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1701" w:type="dxa"/>
          </w:tcPr>
          <w:p w14:paraId="1DD0F5E6" w14:textId="5864B042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74762908" w14:textId="29CAB383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79B847B5" w14:textId="77777777" w:rsidTr="00F56434">
        <w:trPr>
          <w:trHeight w:val="342"/>
        </w:trPr>
        <w:tc>
          <w:tcPr>
            <w:tcW w:w="735" w:type="dxa"/>
          </w:tcPr>
          <w:p w14:paraId="5F2ABB91" w14:textId="1983373E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</w:tcPr>
          <w:p w14:paraId="056A8265" w14:textId="58A92FBD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2FBC8F44" w14:textId="77777777" w:rsidR="007D7031" w:rsidRDefault="007D7031" w:rsidP="007D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ТТ-2402, ТТ-2409-ТТ-2410-ул.К.Маркса,</w:t>
            </w:r>
          </w:p>
          <w:p w14:paraId="2CA78132" w14:textId="77777777" w:rsidR="007D7031" w:rsidRDefault="007D7031" w:rsidP="007D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ТТ-2102-ул.Худайбердина,3,</w:t>
            </w:r>
          </w:p>
          <w:p w14:paraId="7F9B65DC" w14:textId="77777777" w:rsidR="007D7031" w:rsidRDefault="007D7031" w:rsidP="007D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ТТ-1/1-ул.Победы,72,</w:t>
            </w:r>
          </w:p>
          <w:p w14:paraId="231EF58B" w14:textId="75BEA810" w:rsidR="007D7031" w:rsidRDefault="007D7031" w:rsidP="007D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ТТ-4/31-ул.Ломоносова,22,</w:t>
            </w:r>
          </w:p>
          <w:p w14:paraId="62191290" w14:textId="52A47568" w:rsidR="007D7031" w:rsidRPr="00A73B40" w:rsidRDefault="007D7031" w:rsidP="007D7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ТТ-7/10-ул.Маяковского,16</w:t>
            </w:r>
          </w:p>
        </w:tc>
        <w:tc>
          <w:tcPr>
            <w:tcW w:w="1054" w:type="dxa"/>
          </w:tcPr>
          <w:p w14:paraId="76EA0F27" w14:textId="017A94CA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214" w:type="dxa"/>
          </w:tcPr>
          <w:p w14:paraId="0C543A24" w14:textId="4B431751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701" w:type="dxa"/>
          </w:tcPr>
          <w:p w14:paraId="16472B02" w14:textId="73C13691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43499A7B" w14:textId="565759A0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444A6341" w14:textId="77777777" w:rsidTr="00F56434">
        <w:trPr>
          <w:trHeight w:val="342"/>
        </w:trPr>
        <w:tc>
          <w:tcPr>
            <w:tcW w:w="735" w:type="dxa"/>
          </w:tcPr>
          <w:p w14:paraId="29700D6B" w14:textId="2AC8F3D9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07" w:type="dxa"/>
          </w:tcPr>
          <w:p w14:paraId="4ABF7FB0" w14:textId="4848D9EC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ЦК№2</w:t>
            </w:r>
          </w:p>
        </w:tc>
        <w:tc>
          <w:tcPr>
            <w:tcW w:w="2551" w:type="dxa"/>
          </w:tcPr>
          <w:p w14:paraId="0AC96779" w14:textId="77777777" w:rsidR="00F56434" w:rsidRDefault="00ED6E1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ТТ-2103-ТТ-2105-</w:t>
            </w:r>
          </w:p>
          <w:p w14:paraId="566F117F" w14:textId="708F0F57" w:rsidR="00ED6E18" w:rsidRDefault="00ED6E1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ул.Худабердина,5,</w:t>
            </w:r>
          </w:p>
          <w:p w14:paraId="235E2E34" w14:textId="7FD5150C" w:rsidR="00ED6E18" w:rsidRDefault="00ED6E1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ТТ-1/13-Советская,19,</w:t>
            </w:r>
          </w:p>
          <w:p w14:paraId="4067484B" w14:textId="0A36EB0B" w:rsidR="00ED6E18" w:rsidRDefault="00ED6E1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ТТ-1/3-ТТ-1/15-ТТ-3/19-ТТ-3/12 ул.Ленина,24,26,</w:t>
            </w:r>
          </w:p>
          <w:p w14:paraId="3A4ACCA1" w14:textId="462966E4" w:rsidR="00ED6E18" w:rsidRDefault="00ED6E1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ТТ-2403- ул.Победы,46</w:t>
            </w:r>
          </w:p>
          <w:p w14:paraId="2F925729" w14:textId="67208A29" w:rsidR="00ED6E18" w:rsidRPr="00A73B40" w:rsidRDefault="00ED6E18" w:rsidP="00ED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ТТ-2406-ТТ2408-ул.Станционная</w:t>
            </w:r>
          </w:p>
        </w:tc>
        <w:tc>
          <w:tcPr>
            <w:tcW w:w="1054" w:type="dxa"/>
          </w:tcPr>
          <w:p w14:paraId="1C2679AB" w14:textId="7443B923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4" w:type="dxa"/>
          </w:tcPr>
          <w:p w14:paraId="0B164A53" w14:textId="10279AD9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1701" w:type="dxa"/>
          </w:tcPr>
          <w:p w14:paraId="712E0447" w14:textId="4B532BDF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0D67057E" w14:textId="50C6EC9E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F56434" w:rsidRPr="00812EF1" w14:paraId="1B9D6709" w14:textId="77777777" w:rsidTr="00F56434">
        <w:trPr>
          <w:trHeight w:val="342"/>
        </w:trPr>
        <w:tc>
          <w:tcPr>
            <w:tcW w:w="735" w:type="dxa"/>
          </w:tcPr>
          <w:p w14:paraId="6D3D6DAA" w14:textId="75733849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7" w:type="dxa"/>
          </w:tcPr>
          <w:p w14:paraId="68A50F10" w14:textId="69D294BD" w:rsidR="00F56434" w:rsidRPr="00A73B40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БКУ-1000</w:t>
            </w:r>
          </w:p>
        </w:tc>
        <w:tc>
          <w:tcPr>
            <w:tcW w:w="2551" w:type="dxa"/>
          </w:tcPr>
          <w:p w14:paraId="1F3FBFD7" w14:textId="293FE599" w:rsidR="00DB7944" w:rsidRPr="00A73B40" w:rsidRDefault="00DB7944" w:rsidP="00DB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ТТ-402-ТТ-405- ул.Якутова,35</w:t>
            </w:r>
          </w:p>
        </w:tc>
        <w:tc>
          <w:tcPr>
            <w:tcW w:w="1054" w:type="dxa"/>
          </w:tcPr>
          <w:p w14:paraId="6BAF6B93" w14:textId="118316FF" w:rsidR="00F56434" w:rsidRPr="00A73B40" w:rsidRDefault="00C267C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43BEE9C0" w14:textId="46F296C8" w:rsidR="00F56434" w:rsidRPr="00A73B40" w:rsidRDefault="00C267C8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701" w:type="dxa"/>
          </w:tcPr>
          <w:p w14:paraId="0E1A54A1" w14:textId="398B1F21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232D4ADB" w14:textId="2936017E" w:rsidR="00F56434" w:rsidRDefault="00F56434" w:rsidP="00F56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514417" w:rsidRPr="00812EF1" w14:paraId="6867887F" w14:textId="77777777" w:rsidTr="00F56434">
        <w:trPr>
          <w:trHeight w:val="342"/>
        </w:trPr>
        <w:tc>
          <w:tcPr>
            <w:tcW w:w="735" w:type="dxa"/>
          </w:tcPr>
          <w:p w14:paraId="5D4DB445" w14:textId="1548A62E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7" w:type="dxa"/>
          </w:tcPr>
          <w:p w14:paraId="0909AEE9" w14:textId="204433CC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БКУ-1000</w:t>
            </w:r>
          </w:p>
        </w:tc>
        <w:tc>
          <w:tcPr>
            <w:tcW w:w="2551" w:type="dxa"/>
          </w:tcPr>
          <w:p w14:paraId="5387CD13" w14:textId="1357D522" w:rsidR="00514417" w:rsidRPr="00A73B40" w:rsidRDefault="00DB7944" w:rsidP="00DB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ТТ-405-ТТ-408-ул.Якутова,</w:t>
            </w:r>
          </w:p>
        </w:tc>
        <w:tc>
          <w:tcPr>
            <w:tcW w:w="1054" w:type="dxa"/>
          </w:tcPr>
          <w:p w14:paraId="1BD34718" w14:textId="72AFC73D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4" w:type="dxa"/>
          </w:tcPr>
          <w:p w14:paraId="135B1A7F" w14:textId="2DFE52B0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</w:tcPr>
          <w:p w14:paraId="29142526" w14:textId="6435D51E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04E1E053" w14:textId="003DD23E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514417" w:rsidRPr="00812EF1" w14:paraId="06C57203" w14:textId="77777777" w:rsidTr="00F56434">
        <w:trPr>
          <w:trHeight w:val="342"/>
        </w:trPr>
        <w:tc>
          <w:tcPr>
            <w:tcW w:w="735" w:type="dxa"/>
          </w:tcPr>
          <w:p w14:paraId="0E2AE6F6" w14:textId="0E433B21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7" w:type="dxa"/>
          </w:tcPr>
          <w:p w14:paraId="1EEB128F" w14:textId="05FF8137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БКУ-1000</w:t>
            </w:r>
          </w:p>
        </w:tc>
        <w:tc>
          <w:tcPr>
            <w:tcW w:w="2551" w:type="dxa"/>
          </w:tcPr>
          <w:p w14:paraId="717F280D" w14:textId="77777777" w:rsidR="00DB7944" w:rsidRDefault="00DB7944" w:rsidP="00DB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ТТ-404-ТТ-406-</w:t>
            </w:r>
          </w:p>
          <w:p w14:paraId="3B33AB5A" w14:textId="3630820C" w:rsidR="00514417" w:rsidRPr="00A73B40" w:rsidRDefault="00DB7944" w:rsidP="00DB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ул.Якутова,35а,37а,</w:t>
            </w:r>
          </w:p>
        </w:tc>
        <w:tc>
          <w:tcPr>
            <w:tcW w:w="1054" w:type="dxa"/>
          </w:tcPr>
          <w:p w14:paraId="48416666" w14:textId="03C5B30F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4" w:type="dxa"/>
          </w:tcPr>
          <w:p w14:paraId="10023492" w14:textId="1C9B958B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1" w:type="dxa"/>
          </w:tcPr>
          <w:p w14:paraId="3FA76C87" w14:textId="35F13B1B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14FB4652" w14:textId="02755A0C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514417" w:rsidRPr="00812EF1" w14:paraId="238F1F82" w14:textId="77777777" w:rsidTr="00F56434">
        <w:trPr>
          <w:trHeight w:val="342"/>
        </w:trPr>
        <w:tc>
          <w:tcPr>
            <w:tcW w:w="735" w:type="dxa"/>
          </w:tcPr>
          <w:p w14:paraId="37A4531E" w14:textId="4A1A604E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7" w:type="dxa"/>
          </w:tcPr>
          <w:p w14:paraId="36156763" w14:textId="42867465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БКУ-1000</w:t>
            </w:r>
          </w:p>
        </w:tc>
        <w:tc>
          <w:tcPr>
            <w:tcW w:w="2551" w:type="dxa"/>
          </w:tcPr>
          <w:p w14:paraId="6E2C115C" w14:textId="0B6CF7D7" w:rsidR="00514417" w:rsidRPr="00A73B40" w:rsidRDefault="00DB7944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ТТ-402-ТТ408-ул.Якутова,33,37б</w:t>
            </w:r>
          </w:p>
        </w:tc>
        <w:tc>
          <w:tcPr>
            <w:tcW w:w="1054" w:type="dxa"/>
          </w:tcPr>
          <w:p w14:paraId="2BA2F2CE" w14:textId="1D2A8A75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4" w:type="dxa"/>
          </w:tcPr>
          <w:p w14:paraId="25499065" w14:textId="0F107871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1" w:type="dxa"/>
          </w:tcPr>
          <w:p w14:paraId="12353814" w14:textId="154426D7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1EB51263" w14:textId="7292BE4D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514417" w:rsidRPr="00812EF1" w14:paraId="2F0E5083" w14:textId="77777777" w:rsidTr="00F56434">
        <w:trPr>
          <w:trHeight w:val="342"/>
        </w:trPr>
        <w:tc>
          <w:tcPr>
            <w:tcW w:w="735" w:type="dxa"/>
          </w:tcPr>
          <w:p w14:paraId="7775C2AC" w14:textId="7ACF2442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7" w:type="dxa"/>
          </w:tcPr>
          <w:p w14:paraId="7BBA3359" w14:textId="1586C23C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ТКУ-1000</w:t>
            </w:r>
          </w:p>
        </w:tc>
        <w:tc>
          <w:tcPr>
            <w:tcW w:w="2551" w:type="dxa"/>
          </w:tcPr>
          <w:p w14:paraId="3150C8B5" w14:textId="3F98A5D9" w:rsidR="00514417" w:rsidRPr="00A73B40" w:rsidRDefault="00DB7944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ТТ-301-ТТ-303-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ул.Кирзаводская</w:t>
            </w:r>
            <w:proofErr w:type="spellEnd"/>
          </w:p>
        </w:tc>
        <w:tc>
          <w:tcPr>
            <w:tcW w:w="1054" w:type="dxa"/>
          </w:tcPr>
          <w:p w14:paraId="03308679" w14:textId="571A11DC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14" w:type="dxa"/>
          </w:tcPr>
          <w:p w14:paraId="77A384B4" w14:textId="6150F846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</w:tcPr>
          <w:p w14:paraId="5726E8CC" w14:textId="411134DF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0ABDD12D" w14:textId="4C2626FA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514417" w:rsidRPr="00812EF1" w14:paraId="61C0DD29" w14:textId="77777777" w:rsidTr="00F56434">
        <w:trPr>
          <w:trHeight w:val="342"/>
        </w:trPr>
        <w:tc>
          <w:tcPr>
            <w:tcW w:w="735" w:type="dxa"/>
          </w:tcPr>
          <w:p w14:paraId="1CFAE4B8" w14:textId="0B4C12E0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7" w:type="dxa"/>
          </w:tcPr>
          <w:p w14:paraId="60252B40" w14:textId="11415D69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ТКУ-1000</w:t>
            </w:r>
          </w:p>
        </w:tc>
        <w:tc>
          <w:tcPr>
            <w:tcW w:w="2551" w:type="dxa"/>
          </w:tcPr>
          <w:p w14:paraId="0CF9303D" w14:textId="1D002413" w:rsidR="00514417" w:rsidRPr="00A73B40" w:rsidRDefault="00DB7944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ТТ-302-ТТ-307, ТТ-310-ТТ-311-ул.Якутова</w:t>
            </w:r>
          </w:p>
        </w:tc>
        <w:tc>
          <w:tcPr>
            <w:tcW w:w="1054" w:type="dxa"/>
          </w:tcPr>
          <w:p w14:paraId="4EBC3C8C" w14:textId="6420887C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4" w:type="dxa"/>
          </w:tcPr>
          <w:p w14:paraId="266B9D07" w14:textId="693799B1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701" w:type="dxa"/>
          </w:tcPr>
          <w:p w14:paraId="0973EB0A" w14:textId="032A7609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3F0C9BC6" w14:textId="0EFED984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514417" w:rsidRPr="00812EF1" w14:paraId="73E78286" w14:textId="77777777" w:rsidTr="00F56434">
        <w:trPr>
          <w:trHeight w:val="342"/>
        </w:trPr>
        <w:tc>
          <w:tcPr>
            <w:tcW w:w="735" w:type="dxa"/>
          </w:tcPr>
          <w:p w14:paraId="4EAA06D6" w14:textId="10BF7AEC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7" w:type="dxa"/>
          </w:tcPr>
          <w:p w14:paraId="6BD51382" w14:textId="31171C82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ТКУ-1000</w:t>
            </w:r>
          </w:p>
        </w:tc>
        <w:tc>
          <w:tcPr>
            <w:tcW w:w="2551" w:type="dxa"/>
          </w:tcPr>
          <w:p w14:paraId="0133B74F" w14:textId="77777777" w:rsidR="00514417" w:rsidRDefault="007244E9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ТТ-301-ул.Кирзаводская,</w:t>
            </w:r>
          </w:p>
          <w:p w14:paraId="04AF2846" w14:textId="77777777" w:rsidR="007244E9" w:rsidRDefault="007244E9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ТТ-309-ул.Якутова,</w:t>
            </w:r>
          </w:p>
          <w:p w14:paraId="685A6546" w14:textId="34F40192" w:rsidR="007244E9" w:rsidRPr="00A73B40" w:rsidRDefault="007244E9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ТТ-315-ул.Кирзаводская,10а</w:t>
            </w:r>
          </w:p>
        </w:tc>
        <w:tc>
          <w:tcPr>
            <w:tcW w:w="1054" w:type="dxa"/>
          </w:tcPr>
          <w:p w14:paraId="6EEC22CA" w14:textId="25B138E6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4" w:type="dxa"/>
          </w:tcPr>
          <w:p w14:paraId="73FFA2F4" w14:textId="368D67D9" w:rsidR="00514417" w:rsidRPr="00A73B40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</w:tcPr>
          <w:p w14:paraId="311B6958" w14:textId="2D25373A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03A534CE" w14:textId="07C48756" w:rsidR="00514417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 w:rsidR="00514417" w:rsidRPr="00812EF1" w14:paraId="0C396E38" w14:textId="77777777" w:rsidTr="00F56434">
        <w:trPr>
          <w:trHeight w:val="342"/>
        </w:trPr>
        <w:tc>
          <w:tcPr>
            <w:tcW w:w="735" w:type="dxa"/>
          </w:tcPr>
          <w:p w14:paraId="63FE331A" w14:textId="67B4B0CB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10" w:name="_Hlk67669748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7" w:type="dxa"/>
          </w:tcPr>
          <w:p w14:paraId="29FB61DC" w14:textId="28BB9211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ТКУ-1000</w:t>
            </w:r>
          </w:p>
        </w:tc>
        <w:tc>
          <w:tcPr>
            <w:tcW w:w="2551" w:type="dxa"/>
          </w:tcPr>
          <w:p w14:paraId="2BE6009A" w14:textId="167D6DA6" w:rsidR="00514417" w:rsidRPr="002B7E7D" w:rsidRDefault="00DB7944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ТТ-303-ТТ-</w:t>
            </w:r>
            <w:r w:rsidR="00690DF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305, ТТ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-313-ТТ-314-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ул.Кирзаводская</w:t>
            </w:r>
            <w:proofErr w:type="spellEnd"/>
          </w:p>
        </w:tc>
        <w:tc>
          <w:tcPr>
            <w:tcW w:w="1054" w:type="dxa"/>
          </w:tcPr>
          <w:p w14:paraId="31B1D8F5" w14:textId="09BDDE11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4" w:type="dxa"/>
          </w:tcPr>
          <w:p w14:paraId="0EDCEDA6" w14:textId="1D7D0E67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701" w:type="dxa"/>
          </w:tcPr>
          <w:p w14:paraId="4C95A716" w14:textId="77777777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ППУ- скорлупы</w:t>
            </w:r>
          </w:p>
        </w:tc>
        <w:tc>
          <w:tcPr>
            <w:tcW w:w="1418" w:type="dxa"/>
          </w:tcPr>
          <w:p w14:paraId="2437D029" w14:textId="7554B57F" w:rsidR="00514417" w:rsidRPr="002B7E7D" w:rsidRDefault="00514417" w:rsidP="0051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7E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bookmarkEnd w:id="110"/>
    </w:tbl>
    <w:p w14:paraId="185F3952" w14:textId="64E430C0" w:rsidR="00A73B40" w:rsidRDefault="00A73B40" w:rsidP="00DE73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FF102D" w14:textId="77777777" w:rsidR="00690DF6" w:rsidRPr="00690DF6" w:rsidRDefault="00690DF6" w:rsidP="00690DF6">
      <w:pPr>
        <w:keepNext/>
        <w:spacing w:before="240" w:after="120"/>
        <w:ind w:firstLine="708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11" w:name="_Toc362849838"/>
      <w:bookmarkStart w:id="112" w:name="_Hlk68250240"/>
      <w:r w:rsidRPr="00690DF6">
        <w:rPr>
          <w:rFonts w:ascii="Times New Roman" w:hAnsi="Times New Roman" w:cs="Arial"/>
          <w:b/>
          <w:bCs/>
          <w:iCs/>
          <w:sz w:val="24"/>
          <w:szCs w:val="28"/>
        </w:rPr>
        <w:t>5.8. Обоснования нового строительства и реконструкции насосных станций и ЦТП</w:t>
      </w:r>
      <w:bookmarkEnd w:id="111"/>
    </w:p>
    <w:bookmarkEnd w:id="112"/>
    <w:p w14:paraId="4E1C6DBB" w14:textId="35BA2614" w:rsidR="00690DF6" w:rsidRPr="00690DF6" w:rsidRDefault="00690DF6" w:rsidP="00690D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F6">
        <w:rPr>
          <w:rFonts w:ascii="Times New Roman" w:hAnsi="Times New Roman"/>
          <w:sz w:val="24"/>
          <w:szCs w:val="24"/>
          <w:lang w:eastAsia="ru-RU"/>
        </w:rPr>
        <w:t xml:space="preserve">В городском поселении город Янаул для обеспечения горячей водой населения и предприятий организованы </w:t>
      </w:r>
      <w:r>
        <w:rPr>
          <w:rFonts w:ascii="Times New Roman" w:hAnsi="Times New Roman"/>
          <w:sz w:val="24"/>
          <w:szCs w:val="24"/>
          <w:lang w:eastAsia="ru-RU"/>
        </w:rPr>
        <w:t>шест</w:t>
      </w:r>
      <w:r w:rsidRPr="00690DF6">
        <w:rPr>
          <w:rFonts w:ascii="Times New Roman" w:hAnsi="Times New Roman"/>
          <w:sz w:val="24"/>
          <w:szCs w:val="24"/>
          <w:lang w:eastAsia="ru-RU"/>
        </w:rPr>
        <w:t xml:space="preserve">ь центральных тепловых пунктов, расположенных в различных микрорайонах. </w:t>
      </w:r>
    </w:p>
    <w:p w14:paraId="212F1F7A" w14:textId="0228AEE6" w:rsidR="00690DF6" w:rsidRDefault="00CA5CB2" w:rsidP="00DE735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Обоснования реконструкции центральных тепловых пунктов разъяснено в ТОМ 3 </w:t>
      </w:r>
      <w:bookmarkStart w:id="113" w:name="_Hlk68250845"/>
      <w:r w:rsidRPr="000E1563">
        <w:rPr>
          <w:rFonts w:ascii="Times New Roman" w:hAnsi="Times New Roman"/>
          <w:sz w:val="24"/>
          <w:szCs w:val="24"/>
          <w:lang w:eastAsia="ru-RU"/>
        </w:rPr>
        <w:t>Обосновывающие материалы к пояснительной записке схемы теплоснабжени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bookmarkEnd w:id="113"/>
      <w:r>
        <w:rPr>
          <w:rFonts w:ascii="Times New Roman" w:hAnsi="Times New Roman"/>
          <w:sz w:val="24"/>
          <w:szCs w:val="24"/>
          <w:lang w:eastAsia="ru-RU"/>
        </w:rPr>
        <w:t>(разд.5.8).</w:t>
      </w:r>
    </w:p>
    <w:p w14:paraId="73CEEE0C" w14:textId="77777777" w:rsidR="00F06011" w:rsidRDefault="00F06011" w:rsidP="00CA5CB2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4" w:name="_Toc362849839"/>
      <w:bookmarkStart w:id="115" w:name="_Hlk68250498"/>
    </w:p>
    <w:p w14:paraId="58C2E7E7" w14:textId="0D684294" w:rsidR="00CA5CB2" w:rsidRPr="00CA5CB2" w:rsidRDefault="00CA5CB2" w:rsidP="00CA5CB2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5C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6. Перспективные топливные балансы</w:t>
      </w:r>
      <w:bookmarkEnd w:id="114"/>
    </w:p>
    <w:p w14:paraId="77033CC1" w14:textId="07D75313" w:rsidR="00CA5CB2" w:rsidRPr="00CA5CB2" w:rsidRDefault="00CA5CB2" w:rsidP="00CA5CB2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16" w:name="_Toc362849840"/>
      <w:r w:rsidRPr="00CA5CB2">
        <w:rPr>
          <w:rFonts w:ascii="Times New Roman" w:hAnsi="Times New Roman" w:cs="Arial"/>
          <w:b/>
          <w:bCs/>
          <w:iCs/>
          <w:sz w:val="24"/>
          <w:szCs w:val="28"/>
        </w:rPr>
        <w:t>6.1. Расчет перспективных максимальных часовых и годовых расходов основного вида топлива, необходимого для обеспечения нормативного функционирования источников тепловой энергии на территории города (для каждого источника тепловой энергии)</w:t>
      </w:r>
      <w:bookmarkEnd w:id="116"/>
    </w:p>
    <w:bookmarkEnd w:id="115"/>
    <w:p w14:paraId="6DBDBF4B" w14:textId="3ECDC53A" w:rsidR="0049741F" w:rsidRDefault="00CA5CB2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1DC">
        <w:rPr>
          <w:rFonts w:ascii="Times New Roman" w:hAnsi="Times New Roman"/>
          <w:sz w:val="24"/>
          <w:szCs w:val="24"/>
        </w:rPr>
        <w:t>Расчетные значения перспективных максимальных часовых и годовых расходов основного вида топлива</w:t>
      </w:r>
      <w:r>
        <w:rPr>
          <w:rFonts w:ascii="Times New Roman" w:hAnsi="Times New Roman"/>
          <w:sz w:val="24"/>
          <w:szCs w:val="24"/>
        </w:rPr>
        <w:t>, а также расчеты нормативных запасов топлива</w:t>
      </w:r>
      <w:r w:rsidRPr="006801DC">
        <w:rPr>
          <w:rFonts w:ascii="Times New Roman" w:hAnsi="Times New Roman"/>
          <w:sz w:val="24"/>
          <w:szCs w:val="24"/>
        </w:rPr>
        <w:t xml:space="preserve"> для каждого источника представлены в</w:t>
      </w:r>
      <w:r w:rsidR="00C179ED">
        <w:rPr>
          <w:rFonts w:ascii="Times New Roman" w:hAnsi="Times New Roman"/>
          <w:sz w:val="24"/>
          <w:szCs w:val="24"/>
        </w:rPr>
        <w:t>ТОМ1 «Пояснительная записка схемы теплоснабжения»,</w:t>
      </w:r>
      <w:r>
        <w:rPr>
          <w:rFonts w:ascii="Times New Roman" w:hAnsi="Times New Roman"/>
          <w:sz w:val="24"/>
          <w:szCs w:val="24"/>
        </w:rPr>
        <w:t xml:space="preserve"> ТОМ 2 и </w:t>
      </w:r>
      <w:r w:rsidR="009D2A07"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z w:val="24"/>
          <w:szCs w:val="24"/>
        </w:rPr>
        <w:t>3</w:t>
      </w:r>
      <w:r w:rsidR="009D2A07">
        <w:rPr>
          <w:rFonts w:ascii="Times New Roman" w:hAnsi="Times New Roman"/>
          <w:sz w:val="24"/>
          <w:szCs w:val="24"/>
        </w:rPr>
        <w:t xml:space="preserve"> «</w:t>
      </w:r>
      <w:r w:rsidR="009D2A07" w:rsidRPr="009D2A07">
        <w:rPr>
          <w:rFonts w:ascii="Times New Roman" w:hAnsi="Times New Roman"/>
          <w:sz w:val="24"/>
          <w:szCs w:val="24"/>
        </w:rPr>
        <w:t>Обосновывающие материалы к пояснительной записке схемы теплоснабжения</w:t>
      </w:r>
      <w:r>
        <w:rPr>
          <w:rFonts w:ascii="Times New Roman" w:hAnsi="Times New Roman"/>
          <w:sz w:val="24"/>
          <w:szCs w:val="24"/>
        </w:rPr>
        <w:t xml:space="preserve"> (разд.</w:t>
      </w:r>
      <w:r w:rsidR="009D2A07">
        <w:rPr>
          <w:rFonts w:ascii="Times New Roman" w:hAnsi="Times New Roman"/>
          <w:sz w:val="24"/>
          <w:szCs w:val="24"/>
        </w:rPr>
        <w:t>8, разд.</w:t>
      </w:r>
      <w:r>
        <w:rPr>
          <w:rFonts w:ascii="Times New Roman" w:hAnsi="Times New Roman"/>
          <w:sz w:val="24"/>
          <w:szCs w:val="24"/>
        </w:rPr>
        <w:t>6).</w:t>
      </w:r>
    </w:p>
    <w:p w14:paraId="46254C51" w14:textId="41E13326" w:rsidR="00786353" w:rsidRDefault="00786353" w:rsidP="00786353">
      <w:pPr>
        <w:keepNext/>
        <w:spacing w:before="240" w:after="120"/>
        <w:ind w:firstLine="708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17" w:name="_Toc362849841"/>
      <w:bookmarkStart w:id="118" w:name="_Hlk68251259"/>
      <w:r w:rsidRPr="00786353">
        <w:rPr>
          <w:rFonts w:ascii="Times New Roman" w:hAnsi="Times New Roman" w:cs="Arial"/>
          <w:b/>
          <w:bCs/>
          <w:iCs/>
          <w:sz w:val="24"/>
          <w:szCs w:val="28"/>
        </w:rPr>
        <w:lastRenderedPageBreak/>
        <w:t>6.2. Расчет нормативных запасов аварийных видов топлива</w:t>
      </w:r>
      <w:bookmarkEnd w:id="117"/>
    </w:p>
    <w:bookmarkEnd w:id="118"/>
    <w:p w14:paraId="7773FF4F" w14:textId="45D5DEA5" w:rsidR="00786353" w:rsidRPr="00786353" w:rsidRDefault="00786353" w:rsidP="00786353">
      <w:pPr>
        <w:keepNext/>
        <w:spacing w:before="240" w:after="120"/>
        <w:ind w:firstLine="708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r w:rsidRPr="00411195">
        <w:rPr>
          <w:rFonts w:ascii="Times New Roman" w:hAnsi="Times New Roman"/>
          <w:sz w:val="24"/>
          <w:szCs w:val="24"/>
        </w:rPr>
        <w:t>Расчёты нормативных запасов топлива пр</w:t>
      </w:r>
      <w:r>
        <w:rPr>
          <w:rFonts w:ascii="Times New Roman" w:hAnsi="Times New Roman"/>
          <w:sz w:val="24"/>
          <w:szCs w:val="24"/>
        </w:rPr>
        <w:t>и</w:t>
      </w:r>
      <w:r w:rsidRPr="00411195">
        <w:rPr>
          <w:rFonts w:ascii="Times New Roman" w:hAnsi="Times New Roman"/>
          <w:sz w:val="24"/>
          <w:szCs w:val="24"/>
        </w:rPr>
        <w:t>ведены</w:t>
      </w:r>
      <w:r>
        <w:rPr>
          <w:rFonts w:ascii="Times New Roman" w:hAnsi="Times New Roman"/>
          <w:sz w:val="24"/>
          <w:szCs w:val="24"/>
        </w:rPr>
        <w:t xml:space="preserve"> в ТОМ 2 и ТОМ 3 </w:t>
      </w:r>
      <w:r w:rsidRPr="000E1563">
        <w:rPr>
          <w:rFonts w:ascii="Times New Roman" w:hAnsi="Times New Roman"/>
          <w:sz w:val="24"/>
          <w:szCs w:val="24"/>
          <w:lang w:eastAsia="ru-RU"/>
        </w:rPr>
        <w:t>Обосновывающие материалы к пояснительной записке схемы теплоснабжени</w:t>
      </w:r>
      <w:r>
        <w:rPr>
          <w:rFonts w:ascii="Times New Roman" w:hAnsi="Times New Roman"/>
          <w:sz w:val="24"/>
          <w:szCs w:val="24"/>
          <w:lang w:eastAsia="ru-RU"/>
        </w:rPr>
        <w:t>я (разд.6,8).</w:t>
      </w:r>
    </w:p>
    <w:p w14:paraId="77141AC8" w14:textId="4D80530C" w:rsidR="00786353" w:rsidRDefault="00786353" w:rsidP="00786353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iCs/>
          <w:color w:val="80808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411195">
        <w:rPr>
          <w:rFonts w:ascii="Times New Roman" w:hAnsi="Times New Roman"/>
          <w:iCs/>
          <w:sz w:val="24"/>
          <w:szCs w:val="24"/>
        </w:rPr>
        <w:t xml:space="preserve">Следует отметить, что проектные решения не для всех котельных предусматривают наличие резервного топливного хозяйства и, как следствие, создание запасов резервного (аварийного) топлива. В частности, резервного топливо не предусмотрено в трёх </w:t>
      </w:r>
      <w:r w:rsidR="0004379C" w:rsidRPr="00411195">
        <w:rPr>
          <w:rFonts w:ascii="Times New Roman" w:hAnsi="Times New Roman"/>
          <w:iCs/>
          <w:sz w:val="24"/>
          <w:szCs w:val="24"/>
        </w:rPr>
        <w:t>котельных</w:t>
      </w:r>
      <w:r w:rsidR="0004379C">
        <w:rPr>
          <w:rFonts w:ascii="Times New Roman" w:hAnsi="Times New Roman"/>
          <w:iCs/>
          <w:sz w:val="24"/>
          <w:szCs w:val="24"/>
        </w:rPr>
        <w:t xml:space="preserve"> наружного</w:t>
      </w:r>
      <w:r w:rsidR="003340B3">
        <w:rPr>
          <w:rFonts w:ascii="Times New Roman" w:hAnsi="Times New Roman"/>
          <w:iCs/>
          <w:sz w:val="24"/>
          <w:szCs w:val="24"/>
        </w:rPr>
        <w:t xml:space="preserve"> размещения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11195">
        <w:rPr>
          <w:rFonts w:ascii="Times New Roman" w:hAnsi="Times New Roman"/>
          <w:iCs/>
          <w:sz w:val="24"/>
          <w:szCs w:val="24"/>
        </w:rPr>
        <w:t>ЯФ</w:t>
      </w:r>
      <w:r>
        <w:rPr>
          <w:rFonts w:ascii="Times New Roman" w:hAnsi="Times New Roman"/>
          <w:iCs/>
          <w:sz w:val="24"/>
          <w:szCs w:val="24"/>
        </w:rPr>
        <w:t xml:space="preserve"> АО</w:t>
      </w:r>
      <w:r w:rsidRPr="00411195">
        <w:rPr>
          <w:rFonts w:ascii="Times New Roman" w:hAnsi="Times New Roman"/>
          <w:iCs/>
          <w:sz w:val="24"/>
          <w:szCs w:val="24"/>
        </w:rPr>
        <w:t xml:space="preserve"> «</w:t>
      </w:r>
      <w:r>
        <w:rPr>
          <w:rFonts w:ascii="Times New Roman" w:hAnsi="Times New Roman"/>
          <w:iCs/>
          <w:sz w:val="24"/>
          <w:szCs w:val="24"/>
        </w:rPr>
        <w:t>Башкоммунэ</w:t>
      </w:r>
      <w:r w:rsidRPr="00411195">
        <w:rPr>
          <w:rFonts w:ascii="Times New Roman" w:hAnsi="Times New Roman"/>
          <w:iCs/>
          <w:sz w:val="24"/>
          <w:szCs w:val="24"/>
        </w:rPr>
        <w:t xml:space="preserve">нерго» (территориально расположенных по адресам: ул. </w:t>
      </w:r>
      <w:r>
        <w:rPr>
          <w:rFonts w:ascii="Times New Roman" w:hAnsi="Times New Roman"/>
          <w:iCs/>
          <w:sz w:val="24"/>
          <w:szCs w:val="24"/>
        </w:rPr>
        <w:t>Южная</w:t>
      </w:r>
      <w:r w:rsidRPr="00411195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2,5</w:t>
      </w:r>
      <w:r w:rsidRPr="00411195">
        <w:rPr>
          <w:rFonts w:ascii="Times New Roman" w:hAnsi="Times New Roman"/>
          <w:iCs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6</w:t>
      </w:r>
      <w:r w:rsidRPr="00411195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color w:val="808080"/>
          <w:sz w:val="24"/>
          <w:szCs w:val="24"/>
        </w:rPr>
        <w:t>.</w:t>
      </w:r>
    </w:p>
    <w:p w14:paraId="6F7C2B84" w14:textId="77777777" w:rsidR="00786353" w:rsidRPr="00786353" w:rsidRDefault="00786353" w:rsidP="00786353">
      <w:pPr>
        <w:tabs>
          <w:tab w:val="left" w:pos="-142"/>
          <w:tab w:val="left" w:pos="0"/>
          <w:tab w:val="left" w:pos="851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iCs/>
          <w:color w:val="808080"/>
          <w:sz w:val="24"/>
          <w:szCs w:val="24"/>
        </w:rPr>
      </w:pPr>
    </w:p>
    <w:p w14:paraId="2F29DDDE" w14:textId="77777777" w:rsidR="000860EE" w:rsidRPr="000860EE" w:rsidRDefault="000860EE" w:rsidP="000860EE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9" w:name="_Toc362849842"/>
      <w:bookmarkStart w:id="120" w:name="_Hlk68252223"/>
      <w:r w:rsidRPr="000860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7. Обоснование инвестиций в новое строительство, реконструкцию и техническое перевооружение объектов теплоснабжения</w:t>
      </w:r>
      <w:bookmarkEnd w:id="119"/>
    </w:p>
    <w:p w14:paraId="226545BC" w14:textId="39A4C364" w:rsidR="000860EE" w:rsidRDefault="000860EE" w:rsidP="000860EE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21" w:name="_Toc362849843"/>
      <w:r w:rsidRPr="000860EE">
        <w:rPr>
          <w:rFonts w:ascii="Times New Roman" w:hAnsi="Times New Roman" w:cs="Arial"/>
          <w:b/>
          <w:bCs/>
          <w:iCs/>
          <w:sz w:val="24"/>
          <w:szCs w:val="28"/>
        </w:rPr>
        <w:t>7.1. Оценка необходимых финансовых потребностей для осуществления нового строительства, реконструкции и технического перевооружения источников тепловой энергии</w:t>
      </w:r>
      <w:bookmarkEnd w:id="121"/>
    </w:p>
    <w:p w14:paraId="4813997A" w14:textId="34433355" w:rsidR="0025386D" w:rsidRDefault="0025386D" w:rsidP="002538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необходимых финансовых потребностей для осуществления работ проводилась на основании анализа коммерческих предложений организаций-поставщиков услуг (работ) и среднерыночной цены на техническое оборудование и материалы, необходимые для реализации планируемых мероприятий.  Ниже в таблице</w:t>
      </w:r>
      <w:r w:rsidR="0086540E">
        <w:rPr>
          <w:rFonts w:ascii="Times New Roman" w:hAnsi="Times New Roman"/>
          <w:sz w:val="24"/>
          <w:szCs w:val="24"/>
        </w:rPr>
        <w:t xml:space="preserve"> 7.1</w:t>
      </w:r>
      <w:r>
        <w:rPr>
          <w:rFonts w:ascii="Times New Roman" w:hAnsi="Times New Roman"/>
          <w:sz w:val="24"/>
          <w:szCs w:val="24"/>
        </w:rPr>
        <w:t xml:space="preserve"> описываются мероприятия с указанием объема финансирования.</w:t>
      </w:r>
    </w:p>
    <w:p w14:paraId="62A96D16" w14:textId="590BC921" w:rsidR="0025386D" w:rsidRDefault="0025386D" w:rsidP="0025386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3424"/>
      </w:tblGrid>
      <w:tr w:rsidR="0086540E" w14:paraId="6DC40162" w14:textId="77777777" w:rsidTr="003875E6">
        <w:tc>
          <w:tcPr>
            <w:tcW w:w="704" w:type="dxa"/>
          </w:tcPr>
          <w:p w14:paraId="66E76B07" w14:textId="1F95AF67" w:rsidR="0086540E" w:rsidRPr="00F06011" w:rsidRDefault="0086540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22" w:name="_Hlk68275419"/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70" w:type="dxa"/>
          </w:tcPr>
          <w:p w14:paraId="5701CA7A" w14:textId="0DC46C3C" w:rsidR="0086540E" w:rsidRPr="00F06011" w:rsidRDefault="0086540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24" w:type="dxa"/>
          </w:tcPr>
          <w:p w14:paraId="7AC1897A" w14:textId="7427A1D7" w:rsidR="0086540E" w:rsidRPr="00F06011" w:rsidRDefault="0086540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инвестиций, млн. руб.</w:t>
            </w:r>
          </w:p>
        </w:tc>
      </w:tr>
      <w:bookmarkEnd w:id="122"/>
      <w:tr w:rsidR="0086540E" w14:paraId="625EB369" w14:textId="77777777" w:rsidTr="003875E6">
        <w:tc>
          <w:tcPr>
            <w:tcW w:w="704" w:type="dxa"/>
          </w:tcPr>
          <w:p w14:paraId="1375F461" w14:textId="2F78B336" w:rsidR="0086540E" w:rsidRPr="00F06011" w:rsidRDefault="0086540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14:paraId="430CD59B" w14:textId="118D4F5C" w:rsidR="00AF7647" w:rsidRDefault="00AF7647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котельной «Центральная №1» </w:t>
            </w:r>
            <w:proofErr w:type="spellStart"/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г.Янаул</w:t>
            </w:r>
            <w:proofErr w:type="spellEnd"/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включая установку </w:t>
            </w:r>
            <w:proofErr w:type="spellStart"/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-модульной котельной (установленная тепловая мощность 30МВт) </w:t>
            </w:r>
          </w:p>
          <w:p w14:paraId="2F2CF6BF" w14:textId="718A390C" w:rsidR="0086540E" w:rsidRPr="00F06011" w:rsidRDefault="00AF7647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3875E6"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блочной котельной</w:t>
            </w:r>
            <w:r w:rsidR="00A63751"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установки</w:t>
            </w:r>
            <w:r w:rsidR="003875E6"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БК</w:t>
            </w:r>
            <w:r w:rsidR="00A63751"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3875E6"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-30 (г. Янаул, ул.Азина,6)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24" w:type="dxa"/>
          </w:tcPr>
          <w:p w14:paraId="6B02B821" w14:textId="295F1182" w:rsidR="0086540E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275,274</w:t>
            </w:r>
          </w:p>
        </w:tc>
      </w:tr>
      <w:tr w:rsidR="00A63751" w14:paraId="2DFDA7BB" w14:textId="77777777" w:rsidTr="000C5818">
        <w:tc>
          <w:tcPr>
            <w:tcW w:w="704" w:type="dxa"/>
          </w:tcPr>
          <w:p w14:paraId="6615B2DC" w14:textId="44ECA0F8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14:paraId="697B9B74" w14:textId="7704441B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теплоснабжения котельной «Центральная №1» с установкой блочно-модульной котельной мощностью 0,6 МВт поликлиники ГБУЗ РБ </w:t>
            </w:r>
            <w:proofErr w:type="spellStart"/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Янаульская</w:t>
            </w:r>
            <w:proofErr w:type="spellEnd"/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ЦРБ (медсанчасть) с выводом из эксплуатации протяженного участка тепловой сети от котельной «Центральная №1» до поликлиники длиной 1162 м</w:t>
            </w:r>
          </w:p>
        </w:tc>
        <w:tc>
          <w:tcPr>
            <w:tcW w:w="3424" w:type="dxa"/>
          </w:tcPr>
          <w:p w14:paraId="4607A2CF" w14:textId="668E8752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10,405</w:t>
            </w:r>
          </w:p>
        </w:tc>
      </w:tr>
      <w:tr w:rsidR="00A63751" w14:paraId="5D0ECF5E" w14:textId="77777777" w:rsidTr="003875E6">
        <w:tc>
          <w:tcPr>
            <w:tcW w:w="704" w:type="dxa"/>
          </w:tcPr>
          <w:p w14:paraId="7718842D" w14:textId="44E82C2D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14:paraId="0293AAFC" w14:textId="00D16BFB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котельной наружного размещения RSH-400 (г. Янаул, ул.Южная,8)</w:t>
            </w:r>
          </w:p>
        </w:tc>
        <w:tc>
          <w:tcPr>
            <w:tcW w:w="3424" w:type="dxa"/>
          </w:tcPr>
          <w:p w14:paraId="76134A1A" w14:textId="39633F4C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3,239</w:t>
            </w:r>
          </w:p>
        </w:tc>
      </w:tr>
      <w:tr w:rsidR="00A63751" w14:paraId="06003CAF" w14:textId="77777777" w:rsidTr="003875E6">
        <w:tc>
          <w:tcPr>
            <w:tcW w:w="704" w:type="dxa"/>
          </w:tcPr>
          <w:p w14:paraId="1C3626BD" w14:textId="19F38B46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</w:tcPr>
          <w:p w14:paraId="6478CF1D" w14:textId="7D283474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котельной наружного размещения RSH-400 (г. Янаул, ул.Южная,9)</w:t>
            </w:r>
          </w:p>
        </w:tc>
        <w:tc>
          <w:tcPr>
            <w:tcW w:w="3424" w:type="dxa"/>
          </w:tcPr>
          <w:p w14:paraId="09AE7D0E" w14:textId="60AED5DB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3,239</w:t>
            </w:r>
          </w:p>
        </w:tc>
      </w:tr>
      <w:tr w:rsidR="00A63751" w14:paraId="095CC37F" w14:textId="77777777" w:rsidTr="003875E6">
        <w:tc>
          <w:tcPr>
            <w:tcW w:w="704" w:type="dxa"/>
          </w:tcPr>
          <w:p w14:paraId="5A0B7CF9" w14:textId="46C4A4AC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</w:tcPr>
          <w:p w14:paraId="05C64B94" w14:textId="7A91BEBE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котельной наружного размещения RSH-200 (г. Янаул, микрорайон «Аэропорт»)</w:t>
            </w:r>
          </w:p>
        </w:tc>
        <w:tc>
          <w:tcPr>
            <w:tcW w:w="3424" w:type="dxa"/>
          </w:tcPr>
          <w:p w14:paraId="234E2E8E" w14:textId="297058AB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3,119</w:t>
            </w:r>
          </w:p>
        </w:tc>
      </w:tr>
      <w:tr w:rsidR="00A63751" w14:paraId="672C60C6" w14:textId="77777777" w:rsidTr="00F06011">
        <w:trPr>
          <w:trHeight w:val="333"/>
        </w:trPr>
        <w:tc>
          <w:tcPr>
            <w:tcW w:w="704" w:type="dxa"/>
          </w:tcPr>
          <w:p w14:paraId="1557F745" w14:textId="77777777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14:paraId="6AB5C504" w14:textId="40D20042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24" w:type="dxa"/>
          </w:tcPr>
          <w:p w14:paraId="5A541812" w14:textId="12CAA700" w:rsidR="00A63751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295,276</w:t>
            </w:r>
          </w:p>
        </w:tc>
      </w:tr>
    </w:tbl>
    <w:p w14:paraId="23B386A3" w14:textId="77777777" w:rsidR="0004379C" w:rsidRPr="0004379C" w:rsidRDefault="0004379C" w:rsidP="0004379C">
      <w:pPr>
        <w:keepNext/>
        <w:spacing w:before="240" w:after="120"/>
        <w:ind w:firstLine="708"/>
        <w:jc w:val="both"/>
        <w:outlineLvl w:val="1"/>
        <w:rPr>
          <w:rFonts w:ascii="Times New Roman" w:hAnsi="Times New Roman" w:cs="Arial"/>
          <w:b/>
          <w:bCs/>
          <w:iCs/>
          <w:sz w:val="24"/>
          <w:szCs w:val="28"/>
        </w:rPr>
      </w:pPr>
      <w:bookmarkStart w:id="123" w:name="_Toc362849844"/>
      <w:bookmarkStart w:id="124" w:name="_Hlk68252382"/>
      <w:bookmarkEnd w:id="120"/>
      <w:r w:rsidRPr="0004379C">
        <w:rPr>
          <w:rFonts w:ascii="Times New Roman" w:hAnsi="Times New Roman" w:cs="Arial"/>
          <w:b/>
          <w:bCs/>
          <w:iCs/>
          <w:sz w:val="24"/>
          <w:szCs w:val="28"/>
        </w:rPr>
        <w:lastRenderedPageBreak/>
        <w:t>7.2. Предложения по источникам инвестиций, обеспечивающим финансовые потребности</w:t>
      </w:r>
      <w:bookmarkEnd w:id="123"/>
    </w:p>
    <w:bookmarkEnd w:id="124"/>
    <w:p w14:paraId="3940D822" w14:textId="7C3E64FC" w:rsidR="0004379C" w:rsidRDefault="0004379C" w:rsidP="0086540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04379C">
        <w:rPr>
          <w:rFonts w:ascii="Times New Roman" w:hAnsi="Times New Roman"/>
          <w:sz w:val="24"/>
          <w:szCs w:val="24"/>
        </w:rPr>
        <w:t>Предложения по источникам инвестиций, обеспечивающим финансовые потребности в строительстве, реконструкции и техническом перевооружении системы теплоснабжения г. Янаул представлены в таблице</w:t>
      </w:r>
      <w:r w:rsidR="0086540E">
        <w:rPr>
          <w:rFonts w:ascii="Times New Roman" w:hAnsi="Times New Roman"/>
          <w:sz w:val="24"/>
          <w:szCs w:val="24"/>
        </w:rPr>
        <w:t xml:space="preserve"> 7.2</w:t>
      </w:r>
      <w:r w:rsidR="0086540E" w:rsidRPr="0004379C">
        <w:rPr>
          <w:rFonts w:ascii="Times New Roman" w:hAnsi="Times New Roman"/>
          <w:sz w:val="24"/>
          <w:szCs w:val="24"/>
        </w:rPr>
        <w:t>.</w:t>
      </w:r>
    </w:p>
    <w:p w14:paraId="5B0BFAB7" w14:textId="135DA62B" w:rsidR="0086540E" w:rsidRDefault="0086540E" w:rsidP="0086540E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4974"/>
        <w:gridCol w:w="1985"/>
        <w:gridCol w:w="2148"/>
      </w:tblGrid>
      <w:tr w:rsidR="002673A0" w:rsidRPr="00F06011" w14:paraId="5613DF74" w14:textId="77777777" w:rsidTr="002673A0">
        <w:tc>
          <w:tcPr>
            <w:tcW w:w="691" w:type="dxa"/>
          </w:tcPr>
          <w:p w14:paraId="06B384DF" w14:textId="77777777" w:rsidR="001B718E" w:rsidRPr="00F06011" w:rsidRDefault="001B718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CA86578" w14:textId="1B96E3F2" w:rsidR="001B718E" w:rsidRPr="00F06011" w:rsidRDefault="001B718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74" w:type="dxa"/>
          </w:tcPr>
          <w:p w14:paraId="634F3E7F" w14:textId="77777777" w:rsidR="00C66D37" w:rsidRPr="00F06011" w:rsidRDefault="00C66D37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3499C89" w14:textId="1A58FF85" w:rsidR="001B718E" w:rsidRPr="00F06011" w:rsidRDefault="001B718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14:paraId="6A071BD8" w14:textId="1511E339" w:rsidR="001B718E" w:rsidRPr="00F06011" w:rsidRDefault="001B718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инвестиций, млн.</w:t>
            </w:r>
            <w:r w:rsidR="00C66D37"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48" w:type="dxa"/>
          </w:tcPr>
          <w:p w14:paraId="2DC412D9" w14:textId="721D7C47" w:rsidR="001B718E" w:rsidRPr="00F06011" w:rsidRDefault="001B718E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3F2671" w:rsidRPr="00F06011" w14:paraId="346E86BF" w14:textId="77777777" w:rsidTr="002673A0">
        <w:tc>
          <w:tcPr>
            <w:tcW w:w="691" w:type="dxa"/>
          </w:tcPr>
          <w:p w14:paraId="53705010" w14:textId="44F08DE5" w:rsidR="003F2671" w:rsidRPr="00F0601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4" w:type="dxa"/>
          </w:tcPr>
          <w:p w14:paraId="25E13097" w14:textId="77777777" w:rsidR="003F267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котельной «Центральная №1» </w:t>
            </w:r>
            <w:proofErr w:type="spellStart"/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г.Янаул</w:t>
            </w:r>
            <w:proofErr w:type="spellEnd"/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включая установку </w:t>
            </w:r>
            <w:proofErr w:type="spellStart"/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AF76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-модульной котельной (установленная тепловая мощность 30МВт) </w:t>
            </w:r>
          </w:p>
          <w:p w14:paraId="16BC575F" w14:textId="4B11DDBB" w:rsidR="003F2671" w:rsidRPr="00F0601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блочной котельной установки БКУ-30 (г. Янаул, ул.Азина,6)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14:paraId="52709E05" w14:textId="06DAFB49" w:rsidR="003F2671" w:rsidRPr="00F0601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275,274</w:t>
            </w:r>
          </w:p>
        </w:tc>
        <w:tc>
          <w:tcPr>
            <w:tcW w:w="2148" w:type="dxa"/>
          </w:tcPr>
          <w:p w14:paraId="456AFCBC" w14:textId="4BE69F62" w:rsidR="003F2671" w:rsidRPr="00F0601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инвестора</w:t>
            </w:r>
          </w:p>
        </w:tc>
      </w:tr>
      <w:tr w:rsidR="003F2671" w:rsidRPr="00F06011" w14:paraId="551D39A1" w14:textId="77777777" w:rsidTr="00920B92">
        <w:tc>
          <w:tcPr>
            <w:tcW w:w="691" w:type="dxa"/>
          </w:tcPr>
          <w:p w14:paraId="0F342E0C" w14:textId="288BD75A" w:rsidR="003F2671" w:rsidRPr="00F0601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4" w:type="dxa"/>
            <w:vAlign w:val="center"/>
          </w:tcPr>
          <w:p w14:paraId="5FD741F9" w14:textId="1063AD8D" w:rsidR="003F2671" w:rsidRPr="00F0601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теплоснабжения котельной «Центральная №1» с установкой блочно-модульной котельной мощностью 0,6 МВт поликлиники ГБУЗ РБ </w:t>
            </w:r>
            <w:proofErr w:type="spellStart"/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Янаульская</w:t>
            </w:r>
            <w:proofErr w:type="spellEnd"/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ЦРБ (медсанчасть) с выводом из эксплуатации протяженного участка тепловой сети от котельной «Центральная №1» до поликлиники длиной 1162 м</w:t>
            </w:r>
          </w:p>
        </w:tc>
        <w:tc>
          <w:tcPr>
            <w:tcW w:w="1985" w:type="dxa"/>
          </w:tcPr>
          <w:p w14:paraId="600ACF76" w14:textId="537A2022" w:rsidR="003F2671" w:rsidRPr="00F0601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10,405</w:t>
            </w:r>
          </w:p>
        </w:tc>
        <w:tc>
          <w:tcPr>
            <w:tcW w:w="2148" w:type="dxa"/>
          </w:tcPr>
          <w:p w14:paraId="19C5D230" w14:textId="59493DCA" w:rsidR="003F2671" w:rsidRPr="00F06011" w:rsidRDefault="003F2671" w:rsidP="003F2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инвестора</w:t>
            </w:r>
          </w:p>
        </w:tc>
      </w:tr>
      <w:tr w:rsidR="002673A0" w:rsidRPr="00F06011" w14:paraId="55FF9B42" w14:textId="77777777" w:rsidTr="002673A0">
        <w:tc>
          <w:tcPr>
            <w:tcW w:w="691" w:type="dxa"/>
          </w:tcPr>
          <w:p w14:paraId="5D38A62F" w14:textId="52245BD5" w:rsidR="001B718E" w:rsidRPr="00F06011" w:rsidRDefault="002673A0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25" w:name="_Hlk68277455"/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4" w:type="dxa"/>
          </w:tcPr>
          <w:p w14:paraId="614C4AF7" w14:textId="0B2994AE" w:rsidR="001B718E" w:rsidRPr="00F06011" w:rsidRDefault="002673A0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котельной наружного размещения RSH-400 (г. Янаул, ул.Южная,8)</w:t>
            </w:r>
          </w:p>
        </w:tc>
        <w:tc>
          <w:tcPr>
            <w:tcW w:w="1985" w:type="dxa"/>
          </w:tcPr>
          <w:p w14:paraId="46E4C32A" w14:textId="7086EE26" w:rsidR="001B718E" w:rsidRPr="00F06011" w:rsidRDefault="002673A0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3,239</w:t>
            </w:r>
          </w:p>
        </w:tc>
        <w:tc>
          <w:tcPr>
            <w:tcW w:w="2148" w:type="dxa"/>
          </w:tcPr>
          <w:p w14:paraId="51200F81" w14:textId="090CE273" w:rsidR="001B718E" w:rsidRPr="00F06011" w:rsidRDefault="00D4358D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с бюджета РБ</w:t>
            </w:r>
          </w:p>
        </w:tc>
      </w:tr>
      <w:bookmarkEnd w:id="125"/>
      <w:tr w:rsidR="001E4094" w:rsidRPr="00F06011" w14:paraId="7FC25EB0" w14:textId="77777777" w:rsidTr="00F06011">
        <w:tc>
          <w:tcPr>
            <w:tcW w:w="691" w:type="dxa"/>
            <w:tcBorders>
              <w:bottom w:val="single" w:sz="4" w:space="0" w:color="auto"/>
            </w:tcBorders>
          </w:tcPr>
          <w:p w14:paraId="49F4132F" w14:textId="036B252A" w:rsidR="001E4094" w:rsidRPr="00F06011" w:rsidRDefault="001E4094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3390D49B" w14:textId="1891A6A4" w:rsidR="001E4094" w:rsidRPr="00F06011" w:rsidRDefault="001E4094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котельной наружного размещения RSH-400 (г. Янаул, ул.Южная,9)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3912AD" w14:textId="345AD08B" w:rsidR="001E4094" w:rsidRPr="00F06011" w:rsidRDefault="001E4094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3,239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68E64EA" w14:textId="39C79170" w:rsidR="001E4094" w:rsidRPr="00F06011" w:rsidRDefault="00D4358D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с бюджета РБ</w:t>
            </w:r>
          </w:p>
        </w:tc>
      </w:tr>
      <w:tr w:rsidR="001E4094" w:rsidRPr="00F06011" w14:paraId="4FE6E357" w14:textId="77777777" w:rsidTr="00F06011">
        <w:tc>
          <w:tcPr>
            <w:tcW w:w="691" w:type="dxa"/>
            <w:tcBorders>
              <w:bottom w:val="single" w:sz="4" w:space="0" w:color="auto"/>
            </w:tcBorders>
          </w:tcPr>
          <w:p w14:paraId="5EB7858A" w14:textId="1AFF2683" w:rsidR="001E4094" w:rsidRPr="00F06011" w:rsidRDefault="001E4094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418AE5DC" w14:textId="02AC1880" w:rsidR="001E4094" w:rsidRPr="00F06011" w:rsidRDefault="001E4094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котельной наружного размещения RSH-200 (г. Янаул, микрорайон «Аэропорт»)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A103E3" w14:textId="2BCA1740" w:rsidR="001E4094" w:rsidRPr="00F06011" w:rsidRDefault="001E4094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3,239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41EE293" w14:textId="574A592D" w:rsidR="001E4094" w:rsidRPr="00F06011" w:rsidRDefault="00A63751" w:rsidP="00F06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601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с бюджета РБ</w:t>
            </w:r>
          </w:p>
        </w:tc>
      </w:tr>
    </w:tbl>
    <w:p w14:paraId="034F4415" w14:textId="77777777" w:rsidR="0086540E" w:rsidRPr="0004379C" w:rsidRDefault="0086540E" w:rsidP="001B718E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A6B981B" w14:textId="77777777" w:rsidR="009D2A07" w:rsidRDefault="009D2A07" w:rsidP="009D2A07">
      <w:pPr>
        <w:pStyle w:val="1"/>
      </w:pPr>
      <w:bookmarkStart w:id="126" w:name="_Toc362849856"/>
      <w:bookmarkStart w:id="127" w:name="_Hlk68252494"/>
      <w:r w:rsidRPr="00363780">
        <w:t>Раздел 8. Обоснование предложения по определению единой теплоснабжающей организации</w:t>
      </w:r>
      <w:bookmarkEnd w:id="126"/>
    </w:p>
    <w:bookmarkEnd w:id="127"/>
    <w:p w14:paraId="03BDD98D" w14:textId="67F97D0B" w:rsidR="003E16A2" w:rsidRDefault="009D2A07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Описание зон деятельности данных единых теплоснабжающих организаций представлено в</w:t>
      </w:r>
      <w:r w:rsidR="008161B8">
        <w:rPr>
          <w:rFonts w:ascii="Times New Roman" w:hAnsi="Times New Roman"/>
          <w:sz w:val="24"/>
          <w:szCs w:val="24"/>
          <w:lang w:eastAsia="ru-RU"/>
        </w:rPr>
        <w:t xml:space="preserve"> ТОМ 1 «Пояснительная записка схемы </w:t>
      </w:r>
      <w:r w:rsidR="003422EE">
        <w:rPr>
          <w:rFonts w:ascii="Times New Roman" w:hAnsi="Times New Roman"/>
          <w:sz w:val="24"/>
          <w:szCs w:val="24"/>
          <w:lang w:eastAsia="ru-RU"/>
        </w:rPr>
        <w:t>теплоснабжения</w:t>
      </w:r>
      <w:r w:rsidR="008161B8">
        <w:rPr>
          <w:rFonts w:ascii="Times New Roman" w:hAnsi="Times New Roman"/>
          <w:sz w:val="24"/>
          <w:szCs w:val="24"/>
          <w:lang w:eastAsia="ru-RU"/>
        </w:rPr>
        <w:t>» (разд. 9) и</w:t>
      </w:r>
      <w:r>
        <w:rPr>
          <w:rFonts w:ascii="Times New Roman" w:hAnsi="Times New Roman"/>
          <w:sz w:val="24"/>
          <w:szCs w:val="24"/>
          <w:lang w:eastAsia="ru-RU"/>
        </w:rPr>
        <w:t xml:space="preserve"> ТОМ</w:t>
      </w:r>
      <w:r w:rsidR="007869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 «Обосновывающие</w:t>
      </w:r>
      <w:r w:rsidRPr="009D2A07">
        <w:rPr>
          <w:rFonts w:ascii="Times New Roman" w:hAnsi="Times New Roman"/>
          <w:sz w:val="24"/>
          <w:szCs w:val="24"/>
          <w:lang w:eastAsia="ru-RU"/>
        </w:rPr>
        <w:t xml:space="preserve"> материалы к пояснительной записке схемы теплоснабжения» (разд.8).</w:t>
      </w:r>
    </w:p>
    <w:p w14:paraId="47D9BB48" w14:textId="693F0FCC" w:rsidR="009D2A07" w:rsidRDefault="009D2A07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 w:rsidR="003422E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несения проекта схемы теплоснабжения на рассмотрение теплоснабжающие и /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теплосетевые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организации должны обратиться с заявкой на признание в качестве ЕТО в одной или нескольких из определенных зон деятельности. Решение об установлении организации в качестве ЕТО в той или иной зоне деятельности принимает, в соответствии с ч.6 ст.6 Федерального закона №190 «О теплоснабжении» орган местного самоуправления городского округа. </w:t>
      </w:r>
      <w:r w:rsidR="005E0DE6">
        <w:rPr>
          <w:rFonts w:ascii="Times New Roman" w:hAnsi="Times New Roman"/>
          <w:sz w:val="24"/>
          <w:szCs w:val="24"/>
          <w:lang w:eastAsia="ru-RU"/>
        </w:rPr>
        <w:t xml:space="preserve">Обязанности ЕТО установлены постановлением Правительства РФ от 08.08.2012 №808 «Об организации </w:t>
      </w:r>
      <w:r w:rsidR="007C39C6">
        <w:rPr>
          <w:rFonts w:ascii="Times New Roman" w:hAnsi="Times New Roman"/>
          <w:sz w:val="24"/>
          <w:szCs w:val="24"/>
          <w:lang w:eastAsia="ru-RU"/>
        </w:rPr>
        <w:t>теплоснабжения в Российской Федерации</w:t>
      </w:r>
      <w:r w:rsidR="00E84501">
        <w:rPr>
          <w:rFonts w:ascii="Times New Roman" w:hAnsi="Times New Roman"/>
          <w:sz w:val="24"/>
          <w:szCs w:val="24"/>
          <w:lang w:eastAsia="ru-RU"/>
        </w:rPr>
        <w:t xml:space="preserve"> и о внесении изменений в некоторые законодательные акты Правительства Российской Федерации» (п.12 правил организации теплоснабжения в Российской Федерации, утвержденных указанным постановлением). В соответствии с приведенным документом ЕТО обязана:</w:t>
      </w:r>
    </w:p>
    <w:p w14:paraId="4B781EC8" w14:textId="7A6FFDBF" w:rsidR="00E84501" w:rsidRDefault="00E84501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заключать и исполнять договоры теплоснабжения с любыми обратившимися к ней потребителями тепловой энергии,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теплопотребляющие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</w:t>
      </w:r>
      <w:r w:rsidR="00937D79">
        <w:rPr>
          <w:rFonts w:ascii="Times New Roman" w:hAnsi="Times New Roman"/>
          <w:sz w:val="24"/>
          <w:szCs w:val="24"/>
          <w:lang w:eastAsia="ru-RU"/>
        </w:rPr>
        <w:t>градостроительной деятельности технических условий подключения к тепловым сетям;</w:t>
      </w:r>
    </w:p>
    <w:p w14:paraId="2369F7E8" w14:textId="77777777" w:rsidR="00B93202" w:rsidRDefault="00937D79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</w:t>
      </w:r>
      <w:r w:rsidR="00B93202">
        <w:rPr>
          <w:rFonts w:ascii="Times New Roman" w:hAnsi="Times New Roman"/>
          <w:sz w:val="24"/>
          <w:szCs w:val="24"/>
          <w:lang w:eastAsia="ru-RU"/>
        </w:rPr>
        <w:t>схемой теплоснабжения;</w:t>
      </w:r>
    </w:p>
    <w:p w14:paraId="720829F5" w14:textId="77777777" w:rsidR="00B93202" w:rsidRDefault="00B93202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потребителей.</w:t>
      </w:r>
    </w:p>
    <w:p w14:paraId="7CE2ABF5" w14:textId="77777777" w:rsidR="00B93202" w:rsidRDefault="00B93202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Границы зоны ЕТО в соответствии с п.19 Правил организации теплоснабжения могут быть изменены в следующих случаях:</w:t>
      </w:r>
    </w:p>
    <w:p w14:paraId="4431771D" w14:textId="77777777" w:rsidR="00B93202" w:rsidRDefault="00B93202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14:paraId="13914CD6" w14:textId="77777777" w:rsidR="00B93202" w:rsidRDefault="00B93202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-технологическое объединение или разделение систем теплоснабжения.</w:t>
      </w:r>
    </w:p>
    <w:p w14:paraId="2F7A0362" w14:textId="77777777" w:rsidR="00B472AB" w:rsidRDefault="00B93202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</w:t>
      </w:r>
      <w:r w:rsidR="00B472AB">
        <w:rPr>
          <w:rFonts w:ascii="Times New Roman" w:hAnsi="Times New Roman"/>
          <w:sz w:val="24"/>
          <w:szCs w:val="24"/>
          <w:lang w:eastAsia="ru-RU"/>
        </w:rPr>
        <w:t>.</w:t>
      </w:r>
    </w:p>
    <w:p w14:paraId="35668C09" w14:textId="2DB3E138" w:rsidR="00937D79" w:rsidRDefault="00B472AB" w:rsidP="009D2A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критериями выбора Едино</w:t>
      </w:r>
      <w:r w:rsidR="00053A84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теплоснабжающей организации</w:t>
      </w:r>
      <w:r w:rsidR="008433C6">
        <w:rPr>
          <w:rFonts w:ascii="Times New Roman" w:hAnsi="Times New Roman"/>
          <w:sz w:val="24"/>
          <w:szCs w:val="24"/>
          <w:lang w:eastAsia="ru-RU"/>
        </w:rPr>
        <w:t xml:space="preserve"> и поскольку на территории городского поселения города Янаул основной теплоснабжающей организацией </w:t>
      </w:r>
      <w:r w:rsidR="00B932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33C6">
        <w:rPr>
          <w:rFonts w:ascii="Times New Roman" w:hAnsi="Times New Roman"/>
          <w:sz w:val="24"/>
          <w:szCs w:val="24"/>
          <w:lang w:eastAsia="ru-RU"/>
        </w:rPr>
        <w:t>является Янаульский</w:t>
      </w:r>
      <w:r w:rsidR="00A84A19">
        <w:rPr>
          <w:rFonts w:ascii="Times New Roman" w:hAnsi="Times New Roman"/>
          <w:sz w:val="24"/>
          <w:szCs w:val="24"/>
          <w:lang w:eastAsia="ru-RU"/>
        </w:rPr>
        <w:t xml:space="preserve"> филиал АО «Башкоммунэнерго», а также вследствие того, что перспективное развитие города подразумевает строительство новых объектов либо в зоне действия существующих источников тепловой энергии</w:t>
      </w:r>
      <w:r w:rsidR="00AC0CE1">
        <w:rPr>
          <w:rFonts w:ascii="Times New Roman" w:hAnsi="Times New Roman"/>
          <w:sz w:val="24"/>
          <w:szCs w:val="24"/>
          <w:lang w:eastAsia="ru-RU"/>
        </w:rPr>
        <w:t>, либо в непосредственной близости к ним, рекомендуется в качестве Единой теплоснабжающей организации выбрать Янаульский филиал АО «Башкоммунэнерго».</w:t>
      </w:r>
    </w:p>
    <w:p w14:paraId="1E000A61" w14:textId="77777777" w:rsidR="00750031" w:rsidRDefault="00750031" w:rsidP="003422EE">
      <w:pPr>
        <w:pStyle w:val="1"/>
        <w:ind w:left="708" w:firstLine="708"/>
        <w:rPr>
          <w:iCs/>
        </w:rPr>
      </w:pPr>
      <w:bookmarkStart w:id="128" w:name="_Toc362865875"/>
      <w:bookmarkStart w:id="129" w:name="_Hlk68255816"/>
    </w:p>
    <w:p w14:paraId="0ECA90FA" w14:textId="1213D5DC" w:rsidR="003422EE" w:rsidRDefault="00D17BD3" w:rsidP="003422EE">
      <w:pPr>
        <w:pStyle w:val="1"/>
        <w:ind w:left="708" w:firstLine="708"/>
      </w:pPr>
      <w:r>
        <w:rPr>
          <w:iCs/>
        </w:rPr>
        <w:t xml:space="preserve">Раздел </w:t>
      </w:r>
      <w:r w:rsidR="009C02E2">
        <w:rPr>
          <w:iCs/>
        </w:rPr>
        <w:t>9</w:t>
      </w:r>
      <w:r w:rsidR="003422EE" w:rsidRPr="00670490">
        <w:rPr>
          <w:iCs/>
        </w:rPr>
        <w:t xml:space="preserve">. </w:t>
      </w:r>
      <w:r w:rsidR="003422EE" w:rsidRPr="00670490">
        <w:t>Решения</w:t>
      </w:r>
      <w:r w:rsidR="003422EE" w:rsidRPr="006E671D">
        <w:t xml:space="preserve"> о распределении тепловой нагрузки меж</w:t>
      </w:r>
      <w:r w:rsidR="003422EE">
        <w:t>ду источниками тепловой энергии.</w:t>
      </w:r>
      <w:bookmarkEnd w:id="128"/>
    </w:p>
    <w:bookmarkEnd w:id="129"/>
    <w:p w14:paraId="0C2889E2" w14:textId="7FF1F36E" w:rsidR="003422EE" w:rsidRDefault="003422EE" w:rsidP="003422EE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Распределение </w:t>
      </w:r>
      <w:r w:rsidRPr="000F2F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объемов тепловой нагрузки между источниками тепловой энергии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по годам расчетного периода приведено в ТОМ 1 «Пояснительная записка схемы теплоснабжения</w:t>
      </w:r>
      <w:r w:rsidR="0077541D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 w:rsidR="009C02E2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49203D9E" w14:textId="77777777" w:rsidR="009C02E2" w:rsidRDefault="009C02E2" w:rsidP="009C02E2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10E">
        <w:rPr>
          <w:rFonts w:ascii="Times New Roman" w:hAnsi="Times New Roman" w:cs="Times New Roman"/>
          <w:sz w:val="24"/>
          <w:szCs w:val="24"/>
        </w:rPr>
        <w:t>Для резервирования источников централизованного теплоснабжения предусмотрена перемычка между «Центральной котельной» №1 и «Центральной котельной» №2, которая позволяет поддерживать работу системы теплоснабжения, сохранять циркуляцию теплоносителя в системе в случае аварии на одной из котельных.</w:t>
      </w:r>
    </w:p>
    <w:p w14:paraId="74E8ACB7" w14:textId="77777777" w:rsidR="009C02E2" w:rsidRPr="00E4610E" w:rsidRDefault="009C02E2" w:rsidP="009C02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Тепловая сеть источников г. Янаул не позволяют распределить тепловую нагрузку между источниками тепловой энергии от различных локальных источников тепловой энергии.</w:t>
      </w:r>
    </w:p>
    <w:p w14:paraId="68D3F749" w14:textId="77777777" w:rsidR="003422EE" w:rsidRPr="009D2A07" w:rsidRDefault="003422EE" w:rsidP="009C02E2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0A5171" w14:textId="288B0AB2" w:rsidR="008161B8" w:rsidRDefault="00D17BD3" w:rsidP="008161B8">
      <w:pPr>
        <w:pStyle w:val="1"/>
      </w:pPr>
      <w:bookmarkStart w:id="130" w:name="_Toc362865876"/>
      <w:bookmarkStart w:id="131" w:name="_Hlk68255959"/>
      <w:r>
        <w:t xml:space="preserve">Раздел </w:t>
      </w:r>
      <w:r w:rsidR="008161B8">
        <w:t>1</w:t>
      </w:r>
      <w:r w:rsidR="009C02E2">
        <w:t>0</w:t>
      </w:r>
      <w:r w:rsidR="008161B8">
        <w:t xml:space="preserve">. </w:t>
      </w:r>
      <w:r w:rsidR="008161B8" w:rsidRPr="006E671D">
        <w:t>Решени</w:t>
      </w:r>
      <w:r w:rsidR="008161B8">
        <w:t>я по бесхозяйным тепловым сетям.</w:t>
      </w:r>
      <w:bookmarkEnd w:id="130"/>
    </w:p>
    <w:p w14:paraId="79260655" w14:textId="77777777" w:rsidR="00D17BD3" w:rsidRPr="00D17BD3" w:rsidRDefault="00D17BD3" w:rsidP="00D17BD3"/>
    <w:bookmarkEnd w:id="131"/>
    <w:p w14:paraId="594C555A" w14:textId="09AD222A" w:rsidR="008161B8" w:rsidRDefault="008161B8" w:rsidP="00816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Статья 15, пункт 6. Федерального закона от 27 июля 2010 года № 190-ФЗ «О теплоснабжении»: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теплосетевую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 </w:t>
      </w:r>
    </w:p>
    <w:p w14:paraId="5C9D58A0" w14:textId="46068CF6" w:rsidR="002558AF" w:rsidRPr="002558AF" w:rsidRDefault="002558AF" w:rsidP="002558AF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558AF">
        <w:rPr>
          <w:rFonts w:ascii="Times New Roman" w:hAnsi="Times New Roman"/>
          <w:sz w:val="24"/>
          <w:szCs w:val="24"/>
          <w:lang w:eastAsia="ru-RU"/>
        </w:rPr>
        <w:t xml:space="preserve">нформация о бесхозяйных тепловых сетях на территории городского поселения город Янаул </w:t>
      </w:r>
      <w:r>
        <w:rPr>
          <w:rFonts w:ascii="Times New Roman" w:hAnsi="Times New Roman"/>
          <w:sz w:val="24"/>
          <w:szCs w:val="24"/>
          <w:lang w:eastAsia="ru-RU"/>
        </w:rPr>
        <w:t>не представлена</w:t>
      </w:r>
      <w:r w:rsidRPr="002558AF">
        <w:rPr>
          <w:rFonts w:ascii="Times New Roman" w:hAnsi="Times New Roman"/>
          <w:sz w:val="24"/>
          <w:szCs w:val="24"/>
          <w:lang w:eastAsia="ru-RU"/>
        </w:rPr>
        <w:t>.</w:t>
      </w:r>
    </w:p>
    <w:sectPr w:rsidR="002558AF" w:rsidRPr="002558AF" w:rsidSect="00141C7F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7810F2A"/>
    <w:multiLevelType w:val="hybridMultilevel"/>
    <w:tmpl w:val="C0CA97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966037"/>
    <w:multiLevelType w:val="hybridMultilevel"/>
    <w:tmpl w:val="3F8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A6CF4"/>
    <w:multiLevelType w:val="hybridMultilevel"/>
    <w:tmpl w:val="1DA82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0B2D58"/>
    <w:multiLevelType w:val="multilevel"/>
    <w:tmpl w:val="FCAC0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DEE04B4"/>
    <w:multiLevelType w:val="hybridMultilevel"/>
    <w:tmpl w:val="92A8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1D00"/>
    <w:multiLevelType w:val="hybridMultilevel"/>
    <w:tmpl w:val="8FF2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1F3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F0774F"/>
    <w:multiLevelType w:val="hybridMultilevel"/>
    <w:tmpl w:val="ACDAD7F6"/>
    <w:lvl w:ilvl="0" w:tplc="9C3E5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863"/>
    <w:multiLevelType w:val="hybridMultilevel"/>
    <w:tmpl w:val="806A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D0E17"/>
    <w:multiLevelType w:val="hybridMultilevel"/>
    <w:tmpl w:val="8DE06BFA"/>
    <w:lvl w:ilvl="0" w:tplc="FA7C19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F5FEB"/>
    <w:multiLevelType w:val="hybridMultilevel"/>
    <w:tmpl w:val="F3AA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C54F0"/>
    <w:multiLevelType w:val="multilevel"/>
    <w:tmpl w:val="98FA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110F36"/>
    <w:multiLevelType w:val="multilevel"/>
    <w:tmpl w:val="5762D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E814BDD"/>
    <w:multiLevelType w:val="hybridMultilevel"/>
    <w:tmpl w:val="4ECA0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21DB4"/>
    <w:multiLevelType w:val="hybridMultilevel"/>
    <w:tmpl w:val="781C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34C54"/>
    <w:multiLevelType w:val="hybridMultilevel"/>
    <w:tmpl w:val="A96A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F7532"/>
    <w:multiLevelType w:val="hybridMultilevel"/>
    <w:tmpl w:val="8CE4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9"/>
  </w:num>
  <w:num w:numId="5">
    <w:abstractNumId w:val="21"/>
  </w:num>
  <w:num w:numId="6">
    <w:abstractNumId w:val="10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8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4"/>
  </w:num>
  <w:num w:numId="19">
    <w:abstractNumId w:val="20"/>
  </w:num>
  <w:num w:numId="20">
    <w:abstractNumId w:val="6"/>
  </w:num>
  <w:num w:numId="21">
    <w:abstractNumId w:val="9"/>
  </w:num>
  <w:num w:numId="22">
    <w:abstractNumId w:val="1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C2"/>
    <w:rsid w:val="00005354"/>
    <w:rsid w:val="000056F5"/>
    <w:rsid w:val="0000637E"/>
    <w:rsid w:val="00010887"/>
    <w:rsid w:val="00015292"/>
    <w:rsid w:val="000335C8"/>
    <w:rsid w:val="0004300C"/>
    <w:rsid w:val="0004379C"/>
    <w:rsid w:val="00053A84"/>
    <w:rsid w:val="000860EE"/>
    <w:rsid w:val="0009559B"/>
    <w:rsid w:val="000A2C7E"/>
    <w:rsid w:val="000A528F"/>
    <w:rsid w:val="000A75FF"/>
    <w:rsid w:val="000B0056"/>
    <w:rsid w:val="000B29BC"/>
    <w:rsid w:val="000B6A07"/>
    <w:rsid w:val="000C5818"/>
    <w:rsid w:val="000E1563"/>
    <w:rsid w:val="000E25B6"/>
    <w:rsid w:val="000E2A1C"/>
    <w:rsid w:val="001043E3"/>
    <w:rsid w:val="0011149E"/>
    <w:rsid w:val="00114CA7"/>
    <w:rsid w:val="001207A8"/>
    <w:rsid w:val="0012195E"/>
    <w:rsid w:val="001247EA"/>
    <w:rsid w:val="00137C3A"/>
    <w:rsid w:val="00140AFB"/>
    <w:rsid w:val="00141C7F"/>
    <w:rsid w:val="001426D5"/>
    <w:rsid w:val="00151112"/>
    <w:rsid w:val="00162FAA"/>
    <w:rsid w:val="001822BF"/>
    <w:rsid w:val="001B718E"/>
    <w:rsid w:val="001C1D2E"/>
    <w:rsid w:val="001D1995"/>
    <w:rsid w:val="001D3789"/>
    <w:rsid w:val="001E12C1"/>
    <w:rsid w:val="001E4094"/>
    <w:rsid w:val="002014DE"/>
    <w:rsid w:val="00207758"/>
    <w:rsid w:val="00215487"/>
    <w:rsid w:val="00216CB7"/>
    <w:rsid w:val="002275A4"/>
    <w:rsid w:val="00230B33"/>
    <w:rsid w:val="00242358"/>
    <w:rsid w:val="00242656"/>
    <w:rsid w:val="0025386D"/>
    <w:rsid w:val="002558AF"/>
    <w:rsid w:val="00264E3E"/>
    <w:rsid w:val="002673A0"/>
    <w:rsid w:val="00267BE3"/>
    <w:rsid w:val="002768D1"/>
    <w:rsid w:val="002B4AB2"/>
    <w:rsid w:val="002D28B7"/>
    <w:rsid w:val="002E3C8F"/>
    <w:rsid w:val="00316034"/>
    <w:rsid w:val="00317D33"/>
    <w:rsid w:val="00325C4D"/>
    <w:rsid w:val="00331874"/>
    <w:rsid w:val="00332F45"/>
    <w:rsid w:val="003340B3"/>
    <w:rsid w:val="003422EE"/>
    <w:rsid w:val="00355FAF"/>
    <w:rsid w:val="0037015F"/>
    <w:rsid w:val="003875E6"/>
    <w:rsid w:val="003A2DF4"/>
    <w:rsid w:val="003D6C10"/>
    <w:rsid w:val="003E16A2"/>
    <w:rsid w:val="003E4C95"/>
    <w:rsid w:val="003F1A38"/>
    <w:rsid w:val="003F2671"/>
    <w:rsid w:val="004068F7"/>
    <w:rsid w:val="004123AA"/>
    <w:rsid w:val="00430876"/>
    <w:rsid w:val="00432567"/>
    <w:rsid w:val="00432AF2"/>
    <w:rsid w:val="00443CF6"/>
    <w:rsid w:val="00444E64"/>
    <w:rsid w:val="0045541E"/>
    <w:rsid w:val="00487F75"/>
    <w:rsid w:val="00496F08"/>
    <w:rsid w:val="0049741F"/>
    <w:rsid w:val="004C0E9A"/>
    <w:rsid w:val="004C19E9"/>
    <w:rsid w:val="004C3946"/>
    <w:rsid w:val="004C47CD"/>
    <w:rsid w:val="004D387C"/>
    <w:rsid w:val="00510EE6"/>
    <w:rsid w:val="00514417"/>
    <w:rsid w:val="0055440A"/>
    <w:rsid w:val="005702EC"/>
    <w:rsid w:val="005B220B"/>
    <w:rsid w:val="005C09CD"/>
    <w:rsid w:val="005D2BE2"/>
    <w:rsid w:val="005E0562"/>
    <w:rsid w:val="005E0DE6"/>
    <w:rsid w:val="005E199A"/>
    <w:rsid w:val="00603017"/>
    <w:rsid w:val="00626E38"/>
    <w:rsid w:val="00630970"/>
    <w:rsid w:val="00652B2C"/>
    <w:rsid w:val="00657300"/>
    <w:rsid w:val="00690CD9"/>
    <w:rsid w:val="00690DF6"/>
    <w:rsid w:val="00690F09"/>
    <w:rsid w:val="006A218E"/>
    <w:rsid w:val="006A474E"/>
    <w:rsid w:val="006C1253"/>
    <w:rsid w:val="006E2090"/>
    <w:rsid w:val="006E3F54"/>
    <w:rsid w:val="006F0109"/>
    <w:rsid w:val="006F5E33"/>
    <w:rsid w:val="007013DE"/>
    <w:rsid w:val="00702E17"/>
    <w:rsid w:val="00707B8C"/>
    <w:rsid w:val="0071580A"/>
    <w:rsid w:val="007244E9"/>
    <w:rsid w:val="007351CB"/>
    <w:rsid w:val="007442E0"/>
    <w:rsid w:val="00750031"/>
    <w:rsid w:val="00752DBE"/>
    <w:rsid w:val="007613AF"/>
    <w:rsid w:val="00763B6D"/>
    <w:rsid w:val="0077541D"/>
    <w:rsid w:val="00786353"/>
    <w:rsid w:val="007869EC"/>
    <w:rsid w:val="007A34C4"/>
    <w:rsid w:val="007C39C6"/>
    <w:rsid w:val="007C4CD5"/>
    <w:rsid w:val="007C530A"/>
    <w:rsid w:val="007C7B5B"/>
    <w:rsid w:val="007D7031"/>
    <w:rsid w:val="007E5C85"/>
    <w:rsid w:val="008161B8"/>
    <w:rsid w:val="00816A8C"/>
    <w:rsid w:val="008433C6"/>
    <w:rsid w:val="008449B1"/>
    <w:rsid w:val="008466EC"/>
    <w:rsid w:val="00862A26"/>
    <w:rsid w:val="0086540E"/>
    <w:rsid w:val="008777EE"/>
    <w:rsid w:val="008812FA"/>
    <w:rsid w:val="00886124"/>
    <w:rsid w:val="008909F8"/>
    <w:rsid w:val="00892C26"/>
    <w:rsid w:val="008970CE"/>
    <w:rsid w:val="008B5C11"/>
    <w:rsid w:val="008D3D6C"/>
    <w:rsid w:val="008D5E2E"/>
    <w:rsid w:val="008E0568"/>
    <w:rsid w:val="009044B0"/>
    <w:rsid w:val="00904C2B"/>
    <w:rsid w:val="00911030"/>
    <w:rsid w:val="00920B92"/>
    <w:rsid w:val="00937D79"/>
    <w:rsid w:val="009721BF"/>
    <w:rsid w:val="009A0C12"/>
    <w:rsid w:val="009B3D13"/>
    <w:rsid w:val="009C02E2"/>
    <w:rsid w:val="009C4DE1"/>
    <w:rsid w:val="009C67D2"/>
    <w:rsid w:val="009C696A"/>
    <w:rsid w:val="009D2A07"/>
    <w:rsid w:val="009F2959"/>
    <w:rsid w:val="00A131F3"/>
    <w:rsid w:val="00A30F1C"/>
    <w:rsid w:val="00A36A68"/>
    <w:rsid w:val="00A54496"/>
    <w:rsid w:val="00A63751"/>
    <w:rsid w:val="00A676E1"/>
    <w:rsid w:val="00A73B40"/>
    <w:rsid w:val="00A82746"/>
    <w:rsid w:val="00A83D7F"/>
    <w:rsid w:val="00A84A19"/>
    <w:rsid w:val="00AA1E57"/>
    <w:rsid w:val="00AB4A33"/>
    <w:rsid w:val="00AB5F53"/>
    <w:rsid w:val="00AC0CE1"/>
    <w:rsid w:val="00AC55B4"/>
    <w:rsid w:val="00AD0BEC"/>
    <w:rsid w:val="00AF03F4"/>
    <w:rsid w:val="00AF205E"/>
    <w:rsid w:val="00AF6644"/>
    <w:rsid w:val="00AF7647"/>
    <w:rsid w:val="00B43E70"/>
    <w:rsid w:val="00B46699"/>
    <w:rsid w:val="00B472AB"/>
    <w:rsid w:val="00B52CF5"/>
    <w:rsid w:val="00B54FEB"/>
    <w:rsid w:val="00B62276"/>
    <w:rsid w:val="00B93202"/>
    <w:rsid w:val="00BA36C2"/>
    <w:rsid w:val="00BA7D2A"/>
    <w:rsid w:val="00BB200C"/>
    <w:rsid w:val="00BB759B"/>
    <w:rsid w:val="00BD2ED4"/>
    <w:rsid w:val="00BE0ECC"/>
    <w:rsid w:val="00C00061"/>
    <w:rsid w:val="00C179ED"/>
    <w:rsid w:val="00C24DCC"/>
    <w:rsid w:val="00C267C8"/>
    <w:rsid w:val="00C3022C"/>
    <w:rsid w:val="00C41C18"/>
    <w:rsid w:val="00C43204"/>
    <w:rsid w:val="00C44342"/>
    <w:rsid w:val="00C66D37"/>
    <w:rsid w:val="00C70F13"/>
    <w:rsid w:val="00CA0B84"/>
    <w:rsid w:val="00CA10E1"/>
    <w:rsid w:val="00CA354C"/>
    <w:rsid w:val="00CA5CB2"/>
    <w:rsid w:val="00CC3228"/>
    <w:rsid w:val="00CC6F0A"/>
    <w:rsid w:val="00CF14A4"/>
    <w:rsid w:val="00D17BD3"/>
    <w:rsid w:val="00D362A1"/>
    <w:rsid w:val="00D4358D"/>
    <w:rsid w:val="00D75B81"/>
    <w:rsid w:val="00DA4A07"/>
    <w:rsid w:val="00DA7048"/>
    <w:rsid w:val="00DB41B8"/>
    <w:rsid w:val="00DB7944"/>
    <w:rsid w:val="00DD2537"/>
    <w:rsid w:val="00DE735F"/>
    <w:rsid w:val="00E30B38"/>
    <w:rsid w:val="00E37AE2"/>
    <w:rsid w:val="00E40EEA"/>
    <w:rsid w:val="00E420A8"/>
    <w:rsid w:val="00E63677"/>
    <w:rsid w:val="00E73F25"/>
    <w:rsid w:val="00E84501"/>
    <w:rsid w:val="00EB3D24"/>
    <w:rsid w:val="00ED6E18"/>
    <w:rsid w:val="00EF2B1F"/>
    <w:rsid w:val="00F01664"/>
    <w:rsid w:val="00F06011"/>
    <w:rsid w:val="00F25F7D"/>
    <w:rsid w:val="00F303BF"/>
    <w:rsid w:val="00F3521E"/>
    <w:rsid w:val="00F55D47"/>
    <w:rsid w:val="00F56434"/>
    <w:rsid w:val="00F571BC"/>
    <w:rsid w:val="00F7465B"/>
    <w:rsid w:val="00F811F3"/>
    <w:rsid w:val="00F913F1"/>
    <w:rsid w:val="00F943E4"/>
    <w:rsid w:val="00FA17E3"/>
    <w:rsid w:val="00FA1C7B"/>
    <w:rsid w:val="00FA29A3"/>
    <w:rsid w:val="00FA3A03"/>
    <w:rsid w:val="00FA6A84"/>
    <w:rsid w:val="00FB6227"/>
    <w:rsid w:val="00FB73FC"/>
    <w:rsid w:val="00FC0202"/>
    <w:rsid w:val="00FC1512"/>
    <w:rsid w:val="00FD7322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6D7C"/>
  <w15:chartTrackingRefBased/>
  <w15:docId w15:val="{79F2482A-9BC0-4B91-BE3F-0148509E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7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36C2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3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0B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36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2B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909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0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5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rmal (Web)"/>
    <w:basedOn w:val="a"/>
    <w:rsid w:val="008D5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C3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34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4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40B3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4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40B3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777EE"/>
  </w:style>
  <w:style w:type="character" w:customStyle="1" w:styleId="WW8Num3z0">
    <w:name w:val="WW8Num3z0"/>
    <w:rsid w:val="008777E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777EE"/>
  </w:style>
  <w:style w:type="character" w:customStyle="1" w:styleId="41">
    <w:name w:val="Основной шрифт абзаца4"/>
    <w:rsid w:val="008777EE"/>
  </w:style>
  <w:style w:type="character" w:customStyle="1" w:styleId="WW-Absatz-Standardschriftart">
    <w:name w:val="WW-Absatz-Standardschriftart"/>
    <w:rsid w:val="008777EE"/>
  </w:style>
  <w:style w:type="character" w:customStyle="1" w:styleId="WW-Absatz-Standardschriftart1">
    <w:name w:val="WW-Absatz-Standardschriftart1"/>
    <w:rsid w:val="008777EE"/>
  </w:style>
  <w:style w:type="character" w:customStyle="1" w:styleId="31">
    <w:name w:val="Основной шрифт абзаца3"/>
    <w:rsid w:val="008777EE"/>
  </w:style>
  <w:style w:type="character" w:customStyle="1" w:styleId="WW-Absatz-Standardschriftart11">
    <w:name w:val="WW-Absatz-Standardschriftart11"/>
    <w:rsid w:val="008777EE"/>
  </w:style>
  <w:style w:type="character" w:customStyle="1" w:styleId="WW-Absatz-Standardschriftart111">
    <w:name w:val="WW-Absatz-Standardschriftart111"/>
    <w:rsid w:val="008777EE"/>
  </w:style>
  <w:style w:type="character" w:customStyle="1" w:styleId="WW-Absatz-Standardschriftart1111">
    <w:name w:val="WW-Absatz-Standardschriftart1111"/>
    <w:rsid w:val="008777EE"/>
  </w:style>
  <w:style w:type="character" w:customStyle="1" w:styleId="WW-Absatz-Standardschriftart11111">
    <w:name w:val="WW-Absatz-Standardschriftart11111"/>
    <w:rsid w:val="008777EE"/>
  </w:style>
  <w:style w:type="character" w:customStyle="1" w:styleId="WW-Absatz-Standardschriftart111111">
    <w:name w:val="WW-Absatz-Standardschriftart111111"/>
    <w:rsid w:val="008777EE"/>
  </w:style>
  <w:style w:type="character" w:customStyle="1" w:styleId="WW-Absatz-Standardschriftart1111111">
    <w:name w:val="WW-Absatz-Standardschriftart1111111"/>
    <w:rsid w:val="008777EE"/>
  </w:style>
  <w:style w:type="character" w:customStyle="1" w:styleId="21">
    <w:name w:val="Основной шрифт абзаца2"/>
    <w:rsid w:val="008777EE"/>
  </w:style>
  <w:style w:type="character" w:customStyle="1" w:styleId="12">
    <w:name w:val="Основной шрифт абзаца1"/>
    <w:rsid w:val="008777EE"/>
  </w:style>
  <w:style w:type="character" w:styleId="ab">
    <w:name w:val="Hyperlink"/>
    <w:uiPriority w:val="99"/>
    <w:semiHidden/>
    <w:rsid w:val="008777EE"/>
    <w:rPr>
      <w:color w:val="0000FF"/>
      <w:u w:val="single"/>
    </w:rPr>
  </w:style>
  <w:style w:type="character" w:styleId="ac">
    <w:name w:val="FollowedHyperlink"/>
    <w:uiPriority w:val="99"/>
    <w:semiHidden/>
    <w:rsid w:val="008777EE"/>
    <w:rPr>
      <w:color w:val="B80047"/>
      <w:u w:val="single"/>
    </w:rPr>
  </w:style>
  <w:style w:type="character" w:customStyle="1" w:styleId="ad">
    <w:name w:val="Маркеры списка"/>
    <w:rsid w:val="008777EE"/>
    <w:rPr>
      <w:rFonts w:ascii="StarSymbol" w:eastAsia="StarSymbol" w:hAnsi="StarSymbol" w:cs="StarSymbol"/>
      <w:sz w:val="18"/>
      <w:szCs w:val="18"/>
    </w:rPr>
  </w:style>
  <w:style w:type="character" w:customStyle="1" w:styleId="ae">
    <w:name w:val="Символ нумерации"/>
    <w:rsid w:val="008777EE"/>
  </w:style>
  <w:style w:type="paragraph" w:styleId="af">
    <w:name w:val="Title"/>
    <w:basedOn w:val="a"/>
    <w:next w:val="af0"/>
    <w:link w:val="af1"/>
    <w:rsid w:val="008777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1">
    <w:name w:val="Заголовок Знак"/>
    <w:basedOn w:val="a0"/>
    <w:link w:val="af"/>
    <w:rsid w:val="008777EE"/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"/>
    <w:link w:val="af2"/>
    <w:semiHidden/>
    <w:rsid w:val="008777E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0"/>
    <w:semiHidden/>
    <w:rsid w:val="00877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0"/>
    <w:semiHidden/>
    <w:rsid w:val="008777EE"/>
    <w:rPr>
      <w:rFonts w:ascii="Arial" w:hAnsi="Arial" w:cs="Tahoma"/>
    </w:rPr>
  </w:style>
  <w:style w:type="paragraph" w:customStyle="1" w:styleId="42">
    <w:name w:val="Название4"/>
    <w:basedOn w:val="a"/>
    <w:rsid w:val="008777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8777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8777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8777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8777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8777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8777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8777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5">
    <w:name w:val="Схема документа1"/>
    <w:basedOn w:val="a"/>
    <w:rsid w:val="008777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xl65">
    <w:name w:val="xl65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66">
    <w:name w:val="xl66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67">
    <w:name w:val="xl67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xl68">
    <w:name w:val="xl68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69">
    <w:name w:val="xl69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xl70">
    <w:name w:val="xl70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71">
    <w:name w:val="xl71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72">
    <w:name w:val="xl72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73">
    <w:name w:val="xl73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74">
    <w:name w:val="xl74"/>
    <w:basedOn w:val="a"/>
    <w:rsid w:val="008777E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75">
    <w:name w:val="xl75"/>
    <w:basedOn w:val="a"/>
    <w:rsid w:val="008777EE"/>
    <w:pPr>
      <w:pBdr>
        <w:lef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76">
    <w:name w:val="xl76"/>
    <w:basedOn w:val="a"/>
    <w:rsid w:val="008777EE"/>
    <w:pP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77">
    <w:name w:val="xl77"/>
    <w:basedOn w:val="a"/>
    <w:rsid w:val="00877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4">
    <w:name w:val="Body Text Indent"/>
    <w:basedOn w:val="a"/>
    <w:link w:val="af5"/>
    <w:semiHidden/>
    <w:rsid w:val="008777EE"/>
    <w:pPr>
      <w:suppressAutoHyphens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877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8777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8777EE"/>
    <w:pPr>
      <w:jc w:val="center"/>
    </w:pPr>
    <w:rPr>
      <w:b/>
      <w:bCs/>
    </w:rPr>
  </w:style>
  <w:style w:type="character" w:customStyle="1" w:styleId="extended-textshort">
    <w:name w:val="extended-text__short"/>
    <w:rsid w:val="008777EE"/>
  </w:style>
  <w:style w:type="character" w:customStyle="1" w:styleId="ecattext">
    <w:name w:val="ecattext"/>
    <w:rsid w:val="008777EE"/>
  </w:style>
  <w:style w:type="paragraph" w:styleId="af8">
    <w:name w:val="header"/>
    <w:basedOn w:val="a"/>
    <w:link w:val="af9"/>
    <w:uiPriority w:val="99"/>
    <w:unhideWhenUsed/>
    <w:rsid w:val="008777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877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8777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8777E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777EE"/>
  </w:style>
  <w:style w:type="paragraph" w:styleId="afc">
    <w:name w:val="Balloon Text"/>
    <w:basedOn w:val="a"/>
    <w:link w:val="afd"/>
    <w:uiPriority w:val="99"/>
    <w:semiHidden/>
    <w:unhideWhenUsed/>
    <w:rsid w:val="008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777EE"/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a"/>
    <w:rsid w:val="00877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7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7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7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87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8777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777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77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3"/>
    <w:uiPriority w:val="39"/>
    <w:rsid w:val="0087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"/>
    <w:next w:val="a"/>
    <w:uiPriority w:val="35"/>
    <w:unhideWhenUsed/>
    <w:qFormat/>
    <w:rsid w:val="008777E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prodcaption">
    <w:name w:val="prodcaption"/>
    <w:rsid w:val="008777EE"/>
  </w:style>
  <w:style w:type="character" w:customStyle="1" w:styleId="40">
    <w:name w:val="Заголовок 4 Знак"/>
    <w:basedOn w:val="a0"/>
    <w:link w:val="4"/>
    <w:uiPriority w:val="9"/>
    <w:semiHidden/>
    <w:rsid w:val="005B220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numbering" w:customStyle="1" w:styleId="24">
    <w:name w:val="Нет списка2"/>
    <w:next w:val="a2"/>
    <w:uiPriority w:val="99"/>
    <w:semiHidden/>
    <w:unhideWhenUsed/>
    <w:rsid w:val="005B220B"/>
  </w:style>
  <w:style w:type="table" w:customStyle="1" w:styleId="25">
    <w:name w:val="Сетка таблицы2"/>
    <w:basedOn w:val="a1"/>
    <w:next w:val="a3"/>
    <w:uiPriority w:val="39"/>
    <w:rsid w:val="005B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B220B"/>
  </w:style>
  <w:style w:type="character" w:styleId="aff">
    <w:name w:val="Strong"/>
    <w:uiPriority w:val="22"/>
    <w:qFormat/>
    <w:rsid w:val="005B220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B2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2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20">
    <w:name w:val="f20"/>
    <w:rsid w:val="005B220B"/>
  </w:style>
  <w:style w:type="numbering" w:customStyle="1" w:styleId="34">
    <w:name w:val="Нет списка3"/>
    <w:next w:val="a2"/>
    <w:uiPriority w:val="99"/>
    <w:semiHidden/>
    <w:unhideWhenUsed/>
    <w:rsid w:val="005B220B"/>
  </w:style>
  <w:style w:type="numbering" w:customStyle="1" w:styleId="130">
    <w:name w:val="Нет списка13"/>
    <w:next w:val="a2"/>
    <w:uiPriority w:val="99"/>
    <w:semiHidden/>
    <w:unhideWhenUsed/>
    <w:rsid w:val="005B220B"/>
  </w:style>
  <w:style w:type="table" w:customStyle="1" w:styleId="35">
    <w:name w:val="Сетка таблицы3"/>
    <w:basedOn w:val="a1"/>
    <w:next w:val="a3"/>
    <w:uiPriority w:val="39"/>
    <w:rsid w:val="005B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DA93-A46D-4447-B4E2-6A8BAD1B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18587</Words>
  <Characters>105948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</dc:creator>
  <cp:keywords/>
  <dc:description/>
  <cp:lastModifiedBy>PTO</cp:lastModifiedBy>
  <cp:revision>2</cp:revision>
  <cp:lastPrinted>2021-04-05T10:44:00Z</cp:lastPrinted>
  <dcterms:created xsi:type="dcterms:W3CDTF">2024-08-15T09:38:00Z</dcterms:created>
  <dcterms:modified xsi:type="dcterms:W3CDTF">2024-08-15T09:38:00Z</dcterms:modified>
</cp:coreProperties>
</file>