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20 ноября 2013 г. N 3731</w:t>
      </w:r>
    </w:p>
    <w:p w:rsidR="008A0C5F" w:rsidRDefault="008A0C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БАШКОРТОСТАН ПО ТАРИФАМ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2013 г. N 248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УСЛУГИ ПО УТИЛИЗАЦИИ ТВЕРДЫХ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БЫТОВЫХ ОТХОДОВ, </w:t>
      </w: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ИНДИВИДУАЛЬНЫМ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ПРЕДПРИНИМАТЕЛЕМ АХТЯМОВЫМ РИШАТОМ ГАЛИЯНОВИЧЕМ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РАЙОНЕ ЯНАУЛЬСКИЙ РАЙОН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г. N 210-ФЗ "Об основах регулирования тарифов организаций коммунального комплекса",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Башкортостан от 5 сентября 2013 г. N 404 "Об утверждении</w:t>
      </w:r>
      <w:proofErr w:type="gramEnd"/>
      <w:r>
        <w:rPr>
          <w:rFonts w:ascii="Calibri" w:hAnsi="Calibri" w:cs="Calibri"/>
        </w:rPr>
        <w:t xml:space="preserve"> Положения о Государственном комитете Республики Башкортостан по тарифам" Государственный комитет Республики Башкортостан по тарифам постановляет: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Согласовать производственную программу индивидуального предпринимателя </w:t>
      </w:r>
      <w:proofErr w:type="spellStart"/>
      <w:r>
        <w:rPr>
          <w:rFonts w:ascii="Calibri" w:hAnsi="Calibri" w:cs="Calibri"/>
        </w:rPr>
        <w:t>Ахтямова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Ришата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Галияновича</w:t>
      </w:r>
      <w:proofErr w:type="spellEnd"/>
      <w:r>
        <w:rPr>
          <w:rFonts w:ascii="Calibri" w:hAnsi="Calibri" w:cs="Calibri"/>
        </w:rPr>
        <w:t xml:space="preserve"> в сфере утилизации твердых бытовых отходов на 2014 год.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2.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утилизации твердых бытовых отходов, оказываемые индивидуальным предпринимателем </w:t>
      </w:r>
      <w:proofErr w:type="spellStart"/>
      <w:r>
        <w:rPr>
          <w:rFonts w:ascii="Calibri" w:hAnsi="Calibri" w:cs="Calibri"/>
        </w:rPr>
        <w:t>Ахтямовым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Ришатом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Галияновичем</w:t>
      </w:r>
      <w:proofErr w:type="spellEnd"/>
      <w:r>
        <w:rPr>
          <w:rFonts w:ascii="Calibri" w:hAnsi="Calibri" w:cs="Calibri"/>
        </w:rPr>
        <w:t xml:space="preserve"> в муниципальном районе </w:t>
      </w:r>
      <w:proofErr w:type="spellStart"/>
      <w:r>
        <w:rPr>
          <w:rFonts w:ascii="Calibri" w:hAnsi="Calibri" w:cs="Calibri"/>
        </w:rPr>
        <w:t>Янаульский</w:t>
      </w:r>
      <w:proofErr w:type="spellEnd"/>
      <w:r>
        <w:rPr>
          <w:rFonts w:ascii="Calibri" w:hAnsi="Calibri" w:cs="Calibri"/>
        </w:rPr>
        <w:t xml:space="preserve"> район Республики Башкортостан, согласно приложению.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Тарифы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установленные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Постановления, действуют в периоды, установленные в приложении.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в установленном законодательством порядке.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A0C5F" w:rsidRDefault="008A0C5F" w:rsidP="008A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Ф.Ф.САЛИМГАРЕЕв</w:t>
      </w:r>
      <w:proofErr w:type="spellEnd"/>
    </w:p>
    <w:p w:rsidR="008A0C5F" w:rsidRDefault="008A0C5F" w:rsidP="008A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Государственного комитета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по тарифам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2013 г. N 248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ТАРИФЫ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УТИЛИЗАЦИИ ТВЕРДЫХ БЫТОВЫХ ОТХОДОВ,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ИНДИВИДУАЛЬНЫМ ПРЕДПРИНИМАТЕЛЕМ АХТЯМОВЫМ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РИШАТОМ ГАЛИЯНОВИЧЕМ В МУНИЦИПАЛЬНОМ РАЙОНЕ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ЯНАУЛЬСКИЙ РАЙОН РЕСПУБЛИКИ БАШКОРТОСТАН</w:t>
      </w: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640"/>
        <w:gridCol w:w="2640"/>
      </w:tblGrid>
      <w:tr w:rsidR="008A0C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Потребители         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Период действия тарифов        </w:t>
            </w:r>
          </w:p>
        </w:tc>
      </w:tr>
      <w:tr w:rsidR="008A0C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января 2014 г. </w:t>
            </w:r>
          </w:p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30 июня 2014 г.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2014 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декабря 2014 г. </w:t>
            </w:r>
          </w:p>
        </w:tc>
      </w:tr>
      <w:tr w:rsidR="008A0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руб./куб. м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руб./куб. м    </w:t>
            </w:r>
          </w:p>
        </w:tc>
      </w:tr>
      <w:tr w:rsidR="008A0C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Все категории потребителей (НДС</w:t>
            </w:r>
            <w:proofErr w:type="gramEnd"/>
          </w:p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предусмотрен) </w:t>
            </w:r>
            <w:hyperlink w:anchor="Par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114,46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121,56</w:t>
            </w:r>
          </w:p>
        </w:tc>
      </w:tr>
      <w:tr w:rsidR="008A0C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&lt;*&gt; Выделяется в целях  реализации 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 2  статьи  346.11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Налогового</w:t>
            </w:r>
          </w:p>
          <w:p w:rsidR="008A0C5F" w:rsidRDefault="008A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Российской Федерации                                             </w:t>
            </w:r>
          </w:p>
        </w:tc>
      </w:tr>
    </w:tbl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C5F" w:rsidRDefault="008A0C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778E" w:rsidRDefault="0088778E"/>
    <w:sectPr w:rsidR="0088778E" w:rsidSect="008A0C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5F"/>
    <w:rsid w:val="0088778E"/>
    <w:rsid w:val="008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5CA7B47F9EB886C313FE6B31EB5D524D80BC1BDAD6B0D775E967A357L1K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5CA4A613C1B187CD48F2653AE00F0A12DBE14CD3DCE7L9K0L" TargetMode="External"/><Relationship Id="rId5" Type="http://schemas.openxmlformats.org/officeDocument/2006/relationships/hyperlink" Target="consultantplus://offline/ref=9EF496AA4D173986578E5CA7B47F9EB886C314F66C32EB5D524D80BC1BLDKAL" TargetMode="External"/><Relationship Id="rId4" Type="http://schemas.openxmlformats.org/officeDocument/2006/relationships/hyperlink" Target="consultantplus://offline/ref=9EF496AA4D173986578E5CA7B47F9EB886C216FA6E32EB5D524D80BC1BLDK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Krokoz™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2014-02-05T11:10:00Z</cp:lastPrinted>
  <dcterms:created xsi:type="dcterms:W3CDTF">2014-02-05T11:10:00Z</dcterms:created>
  <dcterms:modified xsi:type="dcterms:W3CDTF">2014-02-05T11:11:00Z</dcterms:modified>
</cp:coreProperties>
</file>