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РЕШЕНИЕ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3 августа 2009 года № 123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О внесении уточнений в бюджет городского поселения</w:t>
      </w:r>
      <w:r w:rsidR="00275025">
        <w:rPr>
          <w:rFonts w:ascii="Times New Roman" w:hAnsi="Times New Roman" w:cs="Times New Roman"/>
        </w:rPr>
        <w:t xml:space="preserve"> </w:t>
      </w:r>
      <w:r w:rsidRPr="001000EB">
        <w:rPr>
          <w:rFonts w:ascii="Times New Roman" w:hAnsi="Times New Roman" w:cs="Times New Roman"/>
        </w:rPr>
        <w:t>город Янаул муниципального района Янаульский район</w:t>
      </w:r>
      <w:r w:rsidR="00275025">
        <w:rPr>
          <w:rFonts w:ascii="Times New Roman" w:hAnsi="Times New Roman" w:cs="Times New Roman"/>
        </w:rPr>
        <w:t xml:space="preserve"> </w:t>
      </w:r>
      <w:r w:rsidRPr="001000EB">
        <w:rPr>
          <w:rFonts w:ascii="Times New Roman" w:hAnsi="Times New Roman" w:cs="Times New Roman"/>
        </w:rPr>
        <w:t>Республики Башкортостан на III квартал 2009 г.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В соответствии с пунктом 8 решения Совета городского поселения город Янаул муниципального района Янаульский район Республики Башкортостан от 12 декабря 2008 года № 80 «О бюджете городского поселения город Янаул муниципального района Янаульский район Республики Башкортостан на 2009 год» Совет городского поселения город Янаул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РЕШИЛ: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184933 (сто восемьдесят четыре тысячи девятьсот тридцать три) рубля (приложение 1).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184933 (сто восемьдесят четыре тысячи девятьсот тридцать три) рубля (приложение 1).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3. Направить данные средства на возмещение уставного капитала муниципального унитарного предприятия «Управление жилищно-коммунального хозяйства» городского поселения город Янаул муниципального района Янаульский район РБ взамен изъятого недвижимого имущества, а именно помещение, площадью 324,9 кв</w:t>
      </w:r>
      <w:proofErr w:type="gramStart"/>
      <w:r w:rsidRPr="001000EB">
        <w:rPr>
          <w:rFonts w:ascii="Times New Roman" w:hAnsi="Times New Roman" w:cs="Times New Roman"/>
        </w:rPr>
        <w:t>.м</w:t>
      </w:r>
      <w:proofErr w:type="gramEnd"/>
      <w:r w:rsidRPr="001000EB">
        <w:rPr>
          <w:rFonts w:ascii="Times New Roman" w:hAnsi="Times New Roman" w:cs="Times New Roman"/>
        </w:rPr>
        <w:t>, расположенное по адресу: РБ, г</w:t>
      </w:r>
      <w:proofErr w:type="gramStart"/>
      <w:r w:rsidRPr="001000EB">
        <w:rPr>
          <w:rFonts w:ascii="Times New Roman" w:hAnsi="Times New Roman" w:cs="Times New Roman"/>
        </w:rPr>
        <w:t>.Я</w:t>
      </w:r>
      <w:proofErr w:type="gramEnd"/>
      <w:r w:rsidRPr="001000EB">
        <w:rPr>
          <w:rFonts w:ascii="Times New Roman" w:hAnsi="Times New Roman" w:cs="Times New Roman"/>
        </w:rPr>
        <w:t>наул, 52 квартал, 11/2.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«Янаульские зори»</w:t>
      </w: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 xml:space="preserve">5. </w:t>
      </w:r>
      <w:proofErr w:type="gramStart"/>
      <w:r w:rsidRPr="001000EB">
        <w:rPr>
          <w:rFonts w:ascii="Times New Roman" w:hAnsi="Times New Roman" w:cs="Times New Roman"/>
        </w:rPr>
        <w:t>Контроль за</w:t>
      </w:r>
      <w:proofErr w:type="gramEnd"/>
      <w:r w:rsidRPr="001000EB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3147E9" w:rsidRDefault="003147E9" w:rsidP="003147E9">
      <w:pPr>
        <w:spacing w:after="0" w:line="240" w:lineRule="auto"/>
        <w:rPr>
          <w:rFonts w:ascii="Times New Roman" w:hAnsi="Times New Roman" w:cs="Times New Roman"/>
        </w:rPr>
      </w:pPr>
    </w:p>
    <w:p w:rsidR="001000EB" w:rsidRDefault="001000EB" w:rsidP="003147E9">
      <w:pPr>
        <w:spacing w:after="0" w:line="240" w:lineRule="auto"/>
        <w:rPr>
          <w:rFonts w:ascii="Times New Roman" w:hAnsi="Times New Roman" w:cs="Times New Roman"/>
        </w:rPr>
      </w:pPr>
    </w:p>
    <w:p w:rsidR="001000EB" w:rsidRDefault="001000EB" w:rsidP="003147E9">
      <w:pPr>
        <w:spacing w:after="0" w:line="240" w:lineRule="auto"/>
        <w:rPr>
          <w:rFonts w:ascii="Times New Roman" w:hAnsi="Times New Roman" w:cs="Times New Roman"/>
        </w:rPr>
      </w:pPr>
    </w:p>
    <w:p w:rsidR="001000EB" w:rsidRDefault="001000EB" w:rsidP="003147E9">
      <w:pPr>
        <w:spacing w:after="0" w:line="240" w:lineRule="auto"/>
        <w:rPr>
          <w:rFonts w:ascii="Times New Roman" w:hAnsi="Times New Roman" w:cs="Times New Roman"/>
        </w:rPr>
      </w:pPr>
    </w:p>
    <w:p w:rsidR="001000EB" w:rsidRPr="001000EB" w:rsidRDefault="001000EB" w:rsidP="003147E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Председатель Совета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городского поселения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город Янаул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муниципального района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Янаульский район РБ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000EB">
        <w:rPr>
          <w:rFonts w:ascii="Times New Roman" w:hAnsi="Times New Roman" w:cs="Times New Roman"/>
        </w:rPr>
        <w:t>И.Ф.Багаув</w:t>
      </w:r>
      <w:proofErr w:type="spellEnd"/>
    </w:p>
    <w:p w:rsidR="001000EB" w:rsidRDefault="00100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lastRenderedPageBreak/>
        <w:t>Приложение № 1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к решению Совета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городского поселения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город Янаул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от 3 августа 2009г. № 123</w:t>
      </w:r>
    </w:p>
    <w:p w:rsidR="003147E9" w:rsidRPr="001000EB" w:rsidRDefault="003147E9" w:rsidP="00314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5906" w:rsidRDefault="003147E9" w:rsidP="00314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EB">
        <w:rPr>
          <w:rFonts w:ascii="Times New Roman" w:hAnsi="Times New Roman" w:cs="Times New Roman"/>
        </w:rPr>
        <w:t>Уточнение доходов и расходов на 2009 год</w:t>
      </w:r>
    </w:p>
    <w:p w:rsidR="008F1989" w:rsidRDefault="008F1989" w:rsidP="00314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989" w:rsidRDefault="008F1989" w:rsidP="008F19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p w:rsidR="008F1989" w:rsidRDefault="008F1989" w:rsidP="008F1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3969"/>
        <w:gridCol w:w="3827"/>
        <w:gridCol w:w="1241"/>
      </w:tblGrid>
      <w:tr w:rsidR="008F1989" w:rsidTr="00CC38CB">
        <w:tc>
          <w:tcPr>
            <w:tcW w:w="534" w:type="dxa"/>
          </w:tcPr>
          <w:p w:rsidR="008F1989" w:rsidRDefault="008F1989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69A4">
              <w:rPr>
                <w:rFonts w:ascii="Times New Roman" w:hAnsi="Times New Roman" w:cs="Times New Roman"/>
              </w:rPr>
              <w:t>/</w:t>
            </w:r>
            <w:proofErr w:type="spell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8F1989" w:rsidRDefault="008F1989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827" w:type="dxa"/>
          </w:tcPr>
          <w:p w:rsidR="008F1989" w:rsidRPr="00F769A4" w:rsidRDefault="008F1989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</w:p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8F1989" w:rsidRPr="00F769A4" w:rsidRDefault="008F1989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69A4">
              <w:rPr>
                <w:rFonts w:ascii="Times New Roman" w:hAnsi="Times New Roman" w:cs="Times New Roman"/>
              </w:rPr>
              <w:t xml:space="preserve"> квартал</w:t>
            </w:r>
          </w:p>
          <w:p w:rsidR="008F1989" w:rsidRDefault="008F1989" w:rsidP="00CC38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1989" w:rsidTr="00CC38CB">
        <w:tc>
          <w:tcPr>
            <w:tcW w:w="9571" w:type="dxa"/>
            <w:gridSpan w:val="4"/>
          </w:tcPr>
          <w:p w:rsidR="008F1989" w:rsidRPr="00F769A4" w:rsidRDefault="008F1989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8F1989" w:rsidTr="00CC38CB">
        <w:tc>
          <w:tcPr>
            <w:tcW w:w="534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1110501010</w:t>
            </w:r>
            <w:r w:rsidRPr="0080730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863</w:t>
            </w:r>
            <w:r w:rsidRPr="0080730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0</w:t>
            </w:r>
            <w:r w:rsidRPr="0080730E">
              <w:rPr>
                <w:rFonts w:ascii="Times New Roman" w:hAnsi="Times New Roman" w:cs="Times New Roman"/>
              </w:rPr>
              <w:t>000\120 \</w:t>
            </w:r>
          </w:p>
        </w:tc>
        <w:tc>
          <w:tcPr>
            <w:tcW w:w="3827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собственности</w:t>
            </w:r>
          </w:p>
        </w:tc>
        <w:tc>
          <w:tcPr>
            <w:tcW w:w="1241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184 000</w:t>
            </w:r>
          </w:p>
        </w:tc>
      </w:tr>
      <w:tr w:rsidR="008F1989" w:rsidTr="00CC38CB">
        <w:tc>
          <w:tcPr>
            <w:tcW w:w="534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827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184 000</w:t>
            </w:r>
          </w:p>
        </w:tc>
      </w:tr>
      <w:tr w:rsidR="008F1989" w:rsidTr="00CC38CB">
        <w:tc>
          <w:tcPr>
            <w:tcW w:w="9571" w:type="dxa"/>
            <w:gridSpan w:val="4"/>
          </w:tcPr>
          <w:p w:rsidR="008F1989" w:rsidRPr="00F769A4" w:rsidRDefault="008F1989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8F1989" w:rsidTr="00CC38CB">
        <w:tc>
          <w:tcPr>
            <w:tcW w:w="534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F1989" w:rsidRDefault="008F1989" w:rsidP="008F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\0104\706-725\0020400\500\310-02\ФЗ131-03_97\1-1\РП-А-0100\</w:t>
            </w:r>
          </w:p>
        </w:tc>
        <w:tc>
          <w:tcPr>
            <w:tcW w:w="3827" w:type="dxa"/>
          </w:tcPr>
          <w:p w:rsidR="008F1989" w:rsidRPr="0080730E" w:rsidRDefault="008F1989" w:rsidP="00CC38CB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услуги</w:t>
            </w:r>
          </w:p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989" w:rsidRPr="0080730E" w:rsidRDefault="008F1989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</w:t>
            </w:r>
            <w:r w:rsidRPr="0080730E">
              <w:rPr>
                <w:rFonts w:ascii="Times New Roman" w:hAnsi="Times New Roman" w:cs="Times New Roman"/>
              </w:rPr>
              <w:t>000</w:t>
            </w:r>
          </w:p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8F1989" w:rsidTr="00CC38CB">
        <w:tc>
          <w:tcPr>
            <w:tcW w:w="534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989" w:rsidRDefault="008F1989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F1989" w:rsidRDefault="008F1989" w:rsidP="008F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184 000</w:t>
            </w:r>
          </w:p>
        </w:tc>
      </w:tr>
    </w:tbl>
    <w:p w:rsidR="008F1989" w:rsidRPr="001000EB" w:rsidRDefault="008F1989" w:rsidP="008F1989">
      <w:pPr>
        <w:spacing w:after="0" w:line="240" w:lineRule="auto"/>
        <w:rPr>
          <w:rFonts w:ascii="Times New Roman" w:hAnsi="Times New Roman" w:cs="Times New Roman"/>
        </w:rPr>
      </w:pPr>
    </w:p>
    <w:p w:rsidR="003147E9" w:rsidRPr="001000EB" w:rsidRDefault="003147E9" w:rsidP="003147E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147E9" w:rsidRPr="001000EB" w:rsidSect="00E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47E9"/>
    <w:rsid w:val="001000EB"/>
    <w:rsid w:val="00275025"/>
    <w:rsid w:val="003147E9"/>
    <w:rsid w:val="007B46C8"/>
    <w:rsid w:val="008F1989"/>
    <w:rsid w:val="00BF1AB6"/>
    <w:rsid w:val="00E5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1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AFD2-928E-49AA-8081-431E6ADC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Company>Krokoz™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2014-08-18T11:02:00Z</dcterms:created>
  <dcterms:modified xsi:type="dcterms:W3CDTF">2014-08-22T03:31:00Z</dcterms:modified>
</cp:coreProperties>
</file>