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B92A8F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C22662" w:rsidRPr="00C22662" w:rsidRDefault="00C22662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РЕШЕНИЕ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25 декабря 2009 года № 152</w:t>
      </w:r>
    </w:p>
    <w:p w:rsidR="00B92A8F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C22662" w:rsidRPr="00C22662" w:rsidRDefault="00C22662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О бюджете городского поселения город Янаул муниципального района Янаульский район Респу</w:t>
      </w:r>
      <w:r w:rsidRPr="00C22662">
        <w:rPr>
          <w:rFonts w:ascii="Times New Roman" w:hAnsi="Times New Roman" w:cs="Times New Roman"/>
        </w:rPr>
        <w:t>б</w:t>
      </w:r>
      <w:r w:rsidRPr="00C22662">
        <w:rPr>
          <w:rFonts w:ascii="Times New Roman" w:hAnsi="Times New Roman" w:cs="Times New Roman"/>
        </w:rPr>
        <w:t>лики Башкортостан на 2010 год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(Внесены изменения решением Совета городского поселения город Янаул муниципального района Янаульский район Республики Башкортостан от 11 января 2010 года № 159)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РЕШИЛ :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1. Утвердить бюджет городского поселения город Янаул муниципального района Янаульский ра</w:t>
      </w:r>
      <w:r w:rsidRPr="00C22662">
        <w:rPr>
          <w:rFonts w:ascii="Times New Roman" w:hAnsi="Times New Roman" w:cs="Times New Roman"/>
        </w:rPr>
        <w:t>й</w:t>
      </w:r>
      <w:r w:rsidRPr="00C22662">
        <w:rPr>
          <w:rFonts w:ascii="Times New Roman" w:hAnsi="Times New Roman" w:cs="Times New Roman"/>
        </w:rPr>
        <w:t>он Республики Башкортостан (далее бюджет городского поселения) на 2010 год по доходам в сумме 39 038,0 тыс. рублей и по расходам в сумме 39038,0 тыс. рублей.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2. Утвердить перечень главных администраторов (администраторов) доходов бюджета городского поселения согласно приложению № 1 к настоящему Решению.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3. Утвердить перечень главных администраторов источников финансирования дефицита бюджета городского поселения согласно приложению № 2 к настоящему Решению.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В случае изменения в 2010 году состава и (или) функций главных администраторов доходов бю</w:t>
      </w:r>
      <w:r w:rsidRPr="00C22662">
        <w:rPr>
          <w:rFonts w:ascii="Times New Roman" w:hAnsi="Times New Roman" w:cs="Times New Roman"/>
        </w:rPr>
        <w:t>д</w:t>
      </w:r>
      <w:r w:rsidRPr="00C22662">
        <w:rPr>
          <w:rFonts w:ascii="Times New Roman" w:hAnsi="Times New Roman" w:cs="Times New Roman"/>
        </w:rPr>
        <w:t>жета городского поселения муниципального района или главных администраторов источников финансирования дефицита бюджета городского поселения муниципального района, а также изм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сение изменений в утвержденные Администрацией городского поселения город Янаул муниц</w:t>
      </w:r>
      <w:r w:rsidRPr="00C22662">
        <w:rPr>
          <w:rFonts w:ascii="Times New Roman" w:hAnsi="Times New Roman" w:cs="Times New Roman"/>
        </w:rPr>
        <w:t>и</w:t>
      </w:r>
      <w:r w:rsidRPr="00C22662">
        <w:rPr>
          <w:rFonts w:ascii="Times New Roman" w:hAnsi="Times New Roman" w:cs="Times New Roman"/>
        </w:rPr>
        <w:t>пального района Янаульский район Республики Башкортостан перечень главных администраторов доходов бюджета городского поселения муниципального района и перечень главных администр</w:t>
      </w:r>
      <w:r w:rsidRPr="00C22662">
        <w:rPr>
          <w:rFonts w:ascii="Times New Roman" w:hAnsi="Times New Roman" w:cs="Times New Roman"/>
        </w:rPr>
        <w:t>а</w:t>
      </w:r>
      <w:r w:rsidRPr="00C22662">
        <w:rPr>
          <w:rFonts w:ascii="Times New Roman" w:hAnsi="Times New Roman" w:cs="Times New Roman"/>
        </w:rPr>
        <w:t>торов источников финансирования дефицита бюджета городского поселения муниципального района, а также в состав закрепленных за ними кодов классификации доходов бюджетов Росси</w:t>
      </w:r>
      <w:r w:rsidRPr="00C22662">
        <w:rPr>
          <w:rFonts w:ascii="Times New Roman" w:hAnsi="Times New Roman" w:cs="Times New Roman"/>
        </w:rPr>
        <w:t>й</w:t>
      </w:r>
      <w:r w:rsidRPr="00C22662">
        <w:rPr>
          <w:rFonts w:ascii="Times New Roman" w:hAnsi="Times New Roman" w:cs="Times New Roman"/>
        </w:rPr>
        <w:t>ской Федерации или классификации источников финансирования дефицитов бюджетов осущест</w:t>
      </w:r>
      <w:r w:rsidRPr="00C22662">
        <w:rPr>
          <w:rFonts w:ascii="Times New Roman" w:hAnsi="Times New Roman" w:cs="Times New Roman"/>
        </w:rPr>
        <w:t>в</w:t>
      </w:r>
      <w:r w:rsidRPr="00C22662">
        <w:rPr>
          <w:rFonts w:ascii="Times New Roman" w:hAnsi="Times New Roman" w:cs="Times New Roman"/>
        </w:rPr>
        <w:t>ляется нормативным правовым актом Администрации городского поселения муниципального района Янаульский район Республики Башкортостан.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4. В соответствии с пунктом 2 статьи 184.1 Бюджетного кодекса Российской Федерации утвердить нормативы распределения доходов в бюджет городского поселения на 2010 год согласно прил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жению № 3 к настоящему Решению.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5. Установить в бюджете городского поселения на 2010 год поступление доходов, согласно пр</w:t>
      </w:r>
      <w:r w:rsidRPr="00C22662">
        <w:rPr>
          <w:rFonts w:ascii="Times New Roman" w:hAnsi="Times New Roman" w:cs="Times New Roman"/>
        </w:rPr>
        <w:t>и</w:t>
      </w:r>
      <w:r w:rsidRPr="00C22662">
        <w:rPr>
          <w:rFonts w:ascii="Times New Roman" w:hAnsi="Times New Roman" w:cs="Times New Roman"/>
        </w:rPr>
        <w:t>ложению № 4 к настоящему Решению.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6. Утвердить в пределах сумм, установленных решением, распределение расходов бюджета горо</w:t>
      </w:r>
      <w:r w:rsidRPr="00C22662">
        <w:rPr>
          <w:rFonts w:ascii="Times New Roman" w:hAnsi="Times New Roman" w:cs="Times New Roman"/>
        </w:rPr>
        <w:t>д</w:t>
      </w:r>
      <w:r w:rsidRPr="00C22662">
        <w:rPr>
          <w:rFonts w:ascii="Times New Roman" w:hAnsi="Times New Roman" w:cs="Times New Roman"/>
        </w:rPr>
        <w:t>ского поселения по разделам и подразделам, целевым статьям и видам расходов функциональной классификации расходов бюджетов Российской Федерации на 2010 год согласно приложению № 5 к настоящему Решению.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lastRenderedPageBreak/>
        <w:t>7. Утвердить распределение расходов по главным распорядителям средств бюджета городского поселения на 2010 год в соответствии с ведомственной структурой расходов бюджета городского поселения согласно приложению № 6 к настоящему Решению.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8. Поручить администрации муниципального образования реструктуризировать образовавшуюся кредиторскую задолженность бюджета городского поселения на 1 января 2010 года и внести пре</w:t>
      </w:r>
      <w:r w:rsidRPr="00C22662">
        <w:rPr>
          <w:rFonts w:ascii="Times New Roman" w:hAnsi="Times New Roman" w:cs="Times New Roman"/>
        </w:rPr>
        <w:t>д</w:t>
      </w:r>
      <w:r w:rsidRPr="00C22662">
        <w:rPr>
          <w:rFonts w:ascii="Times New Roman" w:hAnsi="Times New Roman" w:cs="Times New Roman"/>
        </w:rPr>
        <w:t>ложение по его погашению.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9. Установить, что муниципальные унитарные предприятия, созданные поселением, производят отчисления в бюджет городского поселения в размере 15 процентов от прибыли, остающейся п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сле уплаты налогов и иных обязательных платежей в бюджет, в установленном Решением "Об у</w:t>
      </w:r>
      <w:r w:rsidRPr="00C22662">
        <w:rPr>
          <w:rFonts w:ascii="Times New Roman" w:hAnsi="Times New Roman" w:cs="Times New Roman"/>
        </w:rPr>
        <w:t>т</w:t>
      </w:r>
      <w:r w:rsidRPr="00C22662">
        <w:rPr>
          <w:rFonts w:ascii="Times New Roman" w:hAnsi="Times New Roman" w:cs="Times New Roman"/>
        </w:rPr>
        <w:t>верждении положения о порядке перечисления в местный бюджет части прибыли муниципальных унитарных предприятий".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10. Утвердить передачу органам местного самоуправления муниципального района Янаульский район осуществления следующих полномочий: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1) организация в границах поселения электро-, тепло-, газо- и водоснабжения населения, водоо</w:t>
      </w:r>
      <w:r w:rsidRPr="00C22662">
        <w:rPr>
          <w:rFonts w:ascii="Times New Roman" w:hAnsi="Times New Roman" w:cs="Times New Roman"/>
        </w:rPr>
        <w:t>т</w:t>
      </w:r>
      <w:r w:rsidRPr="00C22662">
        <w:rPr>
          <w:rFonts w:ascii="Times New Roman" w:hAnsi="Times New Roman" w:cs="Times New Roman"/>
        </w:rPr>
        <w:t>ведения, снабжения населения топливом;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2) дорожная деятельность в отношении автомобильных дорог местного значения в границах нас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</w:t>
      </w:r>
      <w:r w:rsidRPr="00C22662">
        <w:rPr>
          <w:rFonts w:ascii="Times New Roman" w:hAnsi="Times New Roman" w:cs="Times New Roman"/>
        </w:rPr>
        <w:t>т</w:t>
      </w:r>
      <w:r w:rsidRPr="00C22662">
        <w:rPr>
          <w:rFonts w:ascii="Times New Roman" w:hAnsi="Times New Roman" w:cs="Times New Roman"/>
        </w:rPr>
        <w:t>вом Российской Федерации;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3)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</w:t>
      </w:r>
      <w:r w:rsidRPr="00C22662">
        <w:rPr>
          <w:rFonts w:ascii="Times New Roman" w:hAnsi="Times New Roman" w:cs="Times New Roman"/>
        </w:rPr>
        <w:t>р</w:t>
      </w:r>
      <w:r w:rsidRPr="00C22662">
        <w:rPr>
          <w:rFonts w:ascii="Times New Roman" w:hAnsi="Times New Roman" w:cs="Times New Roman"/>
        </w:rPr>
        <w:t>ганизация строительства и содержания муниципального жилищного фонда, создание условий для жилищного строительства;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4)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5) организация библиотечного обслуживания населения, комплектование и обеспечение сохранн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сти библиотечных фондов библиотек поселения;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6) создание условий для организации досуга и обеспечения жителей поселения услугами орган</w:t>
      </w:r>
      <w:r w:rsidRPr="00C22662">
        <w:rPr>
          <w:rFonts w:ascii="Times New Roman" w:hAnsi="Times New Roman" w:cs="Times New Roman"/>
        </w:rPr>
        <w:t>и</w:t>
      </w:r>
      <w:r w:rsidRPr="00C22662">
        <w:rPr>
          <w:rFonts w:ascii="Times New Roman" w:hAnsi="Times New Roman" w:cs="Times New Roman"/>
        </w:rPr>
        <w:t>заций культуры;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роприятий поселения;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8) утверждение генеральных планов поселения, правил землепользования и застройки, утвержд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ние подготовленной на основе генеральных планов поселения документации по планировке те</w:t>
      </w:r>
      <w:r w:rsidRPr="00C22662">
        <w:rPr>
          <w:rFonts w:ascii="Times New Roman" w:hAnsi="Times New Roman" w:cs="Times New Roman"/>
        </w:rPr>
        <w:t>р</w:t>
      </w:r>
      <w:r w:rsidRPr="00C22662">
        <w:rPr>
          <w:rFonts w:ascii="Times New Roman" w:hAnsi="Times New Roman" w:cs="Times New Roman"/>
        </w:rPr>
        <w:t>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</w:t>
      </w:r>
      <w:r w:rsidRPr="00C22662">
        <w:rPr>
          <w:rFonts w:ascii="Times New Roman" w:hAnsi="Times New Roman" w:cs="Times New Roman"/>
        </w:rPr>
        <w:t>а</w:t>
      </w:r>
      <w:r w:rsidRPr="00C22662">
        <w:rPr>
          <w:rFonts w:ascii="Times New Roman" w:hAnsi="Times New Roman" w:cs="Times New Roman"/>
        </w:rPr>
        <w:t>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мельного контроля за использованием земель поселения;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9) организация и осуществление мероприятий по гражданской обороне, защите населения и терр</w:t>
      </w:r>
      <w:r w:rsidRPr="00C22662">
        <w:rPr>
          <w:rFonts w:ascii="Times New Roman" w:hAnsi="Times New Roman" w:cs="Times New Roman"/>
        </w:rPr>
        <w:t>и</w:t>
      </w:r>
      <w:r w:rsidRPr="00C22662">
        <w:rPr>
          <w:rFonts w:ascii="Times New Roman" w:hAnsi="Times New Roman" w:cs="Times New Roman"/>
        </w:rPr>
        <w:t>тории поселения от чрезвычайных ситуаций природного и техногенного характера;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10) создание, содержание и организация деятельности аварийно-спасательных служб и (или) ав</w:t>
      </w:r>
      <w:r w:rsidRPr="00C22662">
        <w:rPr>
          <w:rFonts w:ascii="Times New Roman" w:hAnsi="Times New Roman" w:cs="Times New Roman"/>
        </w:rPr>
        <w:t>а</w:t>
      </w:r>
      <w:r w:rsidRPr="00C22662">
        <w:rPr>
          <w:rFonts w:ascii="Times New Roman" w:hAnsi="Times New Roman" w:cs="Times New Roman"/>
        </w:rPr>
        <w:t>рийно-спасательных формирований на территории поселения;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11)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12) создание условий для развития малого и среднего предпринимательства;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13) организация и осуществление мероприятий по работе с детьми и молодежью в поселении.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11. Установить, что нормативные правовые акты, увеличивающие расходы сверх утвержденных в бюджете городского поселения на 2010 год бюджетных назначений, а также сокращающие его доходную базу, подлежат исполнению в 2010 году при изыскании дополнительных источников доходов бюджета городского поселения и (или) сокращении расходов по конкретным экономич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ским статьям.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Проекты нормативных правовых актов, требующие финансирования за счет средств бюджета г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родского поселения сверх расходов, утвержденных бюджетом, либо сокращающие его доходную базу, вносятся только при одновременном внесении предложений о дополнительных источниках доходов бюджета городского поселения и (или) сокращении расходов по конкретным экономич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ским статьям.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12. Установить, что финансирование расходов бюджета городского поселения в 2010 году осущ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ствляется в пределах фактически поступивших доходов.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13. Решением Совета городского поселения город Янаул муниципального района Янаульский ра</w:t>
      </w:r>
      <w:r w:rsidRPr="00C22662">
        <w:rPr>
          <w:rFonts w:ascii="Times New Roman" w:hAnsi="Times New Roman" w:cs="Times New Roman"/>
        </w:rPr>
        <w:t>й</w:t>
      </w:r>
      <w:r w:rsidRPr="00C22662">
        <w:rPr>
          <w:rFonts w:ascii="Times New Roman" w:hAnsi="Times New Roman" w:cs="Times New Roman"/>
        </w:rPr>
        <w:t>он Республики Башкортостан в ходе исполнения настоящего решения вносить изменения в: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ведомственную структуру расходов бюджета городского поселения - в случае передачи полном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чий по финансированию отдельных учреждений, мероприятий или видов расходов;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ведомственную, функциональную и экономическую структуры расходов бюджета городского п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селения - в случае образования в ходе исполнения бюджета на 2010 год экономии по отдельным статьям экономической классификации расходов бюджетов Российской Федерации;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ведомственную, функциональную и экономическую структуры расходов бюджета городского п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селения - в случае обращения о взыскании на средства бюджета городского поселения по дене</w:t>
      </w:r>
      <w:r w:rsidRPr="00C22662">
        <w:rPr>
          <w:rFonts w:ascii="Times New Roman" w:hAnsi="Times New Roman" w:cs="Times New Roman"/>
        </w:rPr>
        <w:t>ж</w:t>
      </w:r>
      <w:r w:rsidRPr="00C22662">
        <w:rPr>
          <w:rFonts w:ascii="Times New Roman" w:hAnsi="Times New Roman" w:cs="Times New Roman"/>
        </w:rPr>
        <w:t>ным обязательствам получателей бюджетных средств на основании исполнительных листов с</w:t>
      </w:r>
      <w:r w:rsidRPr="00C22662">
        <w:rPr>
          <w:rFonts w:ascii="Times New Roman" w:hAnsi="Times New Roman" w:cs="Times New Roman"/>
        </w:rPr>
        <w:t>у</w:t>
      </w:r>
      <w:r w:rsidRPr="00C22662">
        <w:rPr>
          <w:rFonts w:ascii="Times New Roman" w:hAnsi="Times New Roman" w:cs="Times New Roman"/>
        </w:rPr>
        <w:t>дебных органов;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ведомственную, функциональную и экономическую структуры расходов бюджета городского п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селения - на сумму остатков средств бюджета на 1 января года на счетах, образовавшихся в связи с неполным использованием получателями бюджетных средств объемов финансирования;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в иных случаях, установленных бюджетным законодательством.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14. Установить, что заключение и оплата получателями бюджетных средств обязательств по дог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ворам, исполнение которых осуществляется за счет средств бюджета городского поселения, пр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изводятся в пределах утвержденных им бюджетных ассигнований в соответствии с ведомстве</w:t>
      </w:r>
      <w:r w:rsidRPr="00C22662">
        <w:rPr>
          <w:rFonts w:ascii="Times New Roman" w:hAnsi="Times New Roman" w:cs="Times New Roman"/>
        </w:rPr>
        <w:t>н</w:t>
      </w:r>
      <w:r w:rsidRPr="00C22662">
        <w:rPr>
          <w:rFonts w:ascii="Times New Roman" w:hAnsi="Times New Roman" w:cs="Times New Roman"/>
        </w:rPr>
        <w:t>ной, функциональной и экономической структурами расходов бюджета.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Принятые получателями бюджетных средств обязательства, вытекающие из договоров, исполн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ние которых осуществляется за счет средств бюджета городского поселения, сверх утвержденных им бюджетных ассигнований, не подлежат оплате за счет средств бюджета городского поселения на текущий финансовый год.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15. Установить, что средства, полученные бюджетными учреждениями городского поселения от приносящей доход деятельности, учитываются на счетах, открытых в территориальном финанс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 xml:space="preserve">вом управлении Министерства финансов Республики Башкортостан на территории Янаульского </w:t>
      </w:r>
      <w:r w:rsidRPr="00C22662">
        <w:rPr>
          <w:rFonts w:ascii="Times New Roman" w:hAnsi="Times New Roman" w:cs="Times New Roman"/>
        </w:rPr>
        <w:lastRenderedPageBreak/>
        <w:t>района Республики Башкортостан или кредитных организациях, и расходуются бюджетными у</w:t>
      </w:r>
      <w:r w:rsidRPr="00C22662">
        <w:rPr>
          <w:rFonts w:ascii="Times New Roman" w:hAnsi="Times New Roman" w:cs="Times New Roman"/>
        </w:rPr>
        <w:t>ч</w:t>
      </w:r>
      <w:r w:rsidRPr="00C22662">
        <w:rPr>
          <w:rFonts w:ascii="Times New Roman" w:hAnsi="Times New Roman" w:cs="Times New Roman"/>
        </w:rPr>
        <w:t>реждениями городского поселения в соответствии с генеральными разрешениями (разрешениями), оформленными главными распорядителями (распорядителями) средств бюджета городского пос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ления в установленном Министерством финансов Республики Башкортостан порядке, и сметами доходов и расходов по приносящей доход деятельности, утвержденными в порядке, определяемом главными распорядителями средств бюджета городского поселения в пределах остатков средств на их лицевых счетах, если иное не предусмотрено настоящим Решением.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16. Установить, что средства, полученные от приносящей доход деятельности, не могут напра</w:t>
      </w:r>
      <w:r w:rsidRPr="00C22662">
        <w:rPr>
          <w:rFonts w:ascii="Times New Roman" w:hAnsi="Times New Roman" w:cs="Times New Roman"/>
        </w:rPr>
        <w:t>в</w:t>
      </w:r>
      <w:r w:rsidRPr="00C22662">
        <w:rPr>
          <w:rFonts w:ascii="Times New Roman" w:hAnsi="Times New Roman" w:cs="Times New Roman"/>
        </w:rPr>
        <w:t>ляться бюджетными учреждениями городского поселения на создание других организаций, п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купку ценных бумаг и размещаться на депозиты в кредитных организациях.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Установить, что заключение и оплата бюджетными учреждениями обязательств по договорам, и</w:t>
      </w:r>
      <w:r w:rsidRPr="00C22662">
        <w:rPr>
          <w:rFonts w:ascii="Times New Roman" w:hAnsi="Times New Roman" w:cs="Times New Roman"/>
        </w:rPr>
        <w:t>с</w:t>
      </w:r>
      <w:r w:rsidRPr="00C22662">
        <w:rPr>
          <w:rFonts w:ascii="Times New Roman" w:hAnsi="Times New Roman" w:cs="Times New Roman"/>
        </w:rPr>
        <w:t>полнение которых осуществляется за счет средств от приносящей доход деятельности, произв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дятся в пределах утвержденных им смет доходов и расходов аналогично порядку, определенному в пункте 14 настоящего Решения.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17. Установить, что нормативные правовые акты, частично (не в полной мере) обеспеченные и</w:t>
      </w:r>
      <w:r w:rsidRPr="00C22662">
        <w:rPr>
          <w:rFonts w:ascii="Times New Roman" w:hAnsi="Times New Roman" w:cs="Times New Roman"/>
        </w:rPr>
        <w:t>с</w:t>
      </w:r>
      <w:r w:rsidRPr="00C22662">
        <w:rPr>
          <w:rFonts w:ascii="Times New Roman" w:hAnsi="Times New Roman" w:cs="Times New Roman"/>
        </w:rPr>
        <w:t>точниками финансирования, применяются в пределах средств, утвержденных в бюджете горо</w:t>
      </w:r>
      <w:r w:rsidRPr="00C22662">
        <w:rPr>
          <w:rFonts w:ascii="Times New Roman" w:hAnsi="Times New Roman" w:cs="Times New Roman"/>
        </w:rPr>
        <w:t>д</w:t>
      </w:r>
      <w:r w:rsidRPr="00C22662">
        <w:rPr>
          <w:rFonts w:ascii="Times New Roman" w:hAnsi="Times New Roman" w:cs="Times New Roman"/>
        </w:rPr>
        <w:t>ского поселения.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18. Совету городского поселения город Янаул муниципального района Янаульский район Респу</w:t>
      </w:r>
      <w:r w:rsidRPr="00C22662">
        <w:rPr>
          <w:rFonts w:ascii="Times New Roman" w:hAnsi="Times New Roman" w:cs="Times New Roman"/>
        </w:rPr>
        <w:t>б</w:t>
      </w:r>
      <w:r w:rsidRPr="00C22662">
        <w:rPr>
          <w:rFonts w:ascii="Times New Roman" w:hAnsi="Times New Roman" w:cs="Times New Roman"/>
        </w:rPr>
        <w:t>лики Башкортостан установить контроль за исполнением бюджета городского поселения на 2010 год, полным поступлением платежей и налогов в бюджет, целевым и эффективным использован</w:t>
      </w:r>
      <w:r w:rsidRPr="00C22662">
        <w:rPr>
          <w:rFonts w:ascii="Times New Roman" w:hAnsi="Times New Roman" w:cs="Times New Roman"/>
        </w:rPr>
        <w:t>и</w:t>
      </w:r>
      <w:r w:rsidRPr="00C22662">
        <w:rPr>
          <w:rFonts w:ascii="Times New Roman" w:hAnsi="Times New Roman" w:cs="Times New Roman"/>
        </w:rPr>
        <w:t>ем бюджетных средств.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19.Совет городского поселения город Янаул муниципального района Янаульский район Республ</w:t>
      </w:r>
      <w:r w:rsidRPr="00C22662">
        <w:rPr>
          <w:rFonts w:ascii="Times New Roman" w:hAnsi="Times New Roman" w:cs="Times New Roman"/>
        </w:rPr>
        <w:t>и</w:t>
      </w:r>
      <w:r w:rsidRPr="00C22662">
        <w:rPr>
          <w:rFonts w:ascii="Times New Roman" w:hAnsi="Times New Roman" w:cs="Times New Roman"/>
        </w:rPr>
        <w:t>ки Башкортостан не вправе принимать в 2010 году решения, приводящие к увеличению численн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сти работников учреждений и организаций бюджетной сферы.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20. Предложить председателю Совета городского поселения город Янаул муниципального района Республики Башкортостан и поручить администрации городского поселения город Янаул муниц</w:t>
      </w:r>
      <w:r w:rsidRPr="00C22662">
        <w:rPr>
          <w:rFonts w:ascii="Times New Roman" w:hAnsi="Times New Roman" w:cs="Times New Roman"/>
        </w:rPr>
        <w:t>и</w:t>
      </w:r>
      <w:r w:rsidRPr="00C22662">
        <w:rPr>
          <w:rFonts w:ascii="Times New Roman" w:hAnsi="Times New Roman" w:cs="Times New Roman"/>
        </w:rPr>
        <w:t>пального района Янаульский район Республики Башкортостан издавать свои нормативные прав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вые акты в соответствии с настоящим решением.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21. Данное решение вступает в силу с 1 января 2010 года и подлежит обнародованию после его принятия и подписания в установленном порядке.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Председатель Совета</w:t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городского поселения города Янаул</w:t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муниципального района Янаульский район</w:t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Республики Башкортостан</w:t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И.Ф. Багаув</w:t>
      </w:r>
    </w:p>
    <w:p w:rsidR="007E2D4C" w:rsidRDefault="007E2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lastRenderedPageBreak/>
        <w:t>Приложение № 1</w:t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к решению Совета городского</w:t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поселения город Янаул</w:t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муниципального района</w:t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Янаульский район</w:t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Республики Башкортостан</w:t>
      </w:r>
    </w:p>
    <w:p w:rsidR="00B92A8F" w:rsidRPr="00C22662" w:rsidRDefault="00B92A8F" w:rsidP="00D54C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от 25 декабря 2009г. № 152</w:t>
      </w:r>
    </w:p>
    <w:p w:rsidR="00B92A8F" w:rsidRPr="00C22662" w:rsidRDefault="00B92A8F" w:rsidP="00D54C0D">
      <w:pPr>
        <w:spacing w:after="0" w:line="240" w:lineRule="auto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Перечень главных администраторов (администраторов)</w:t>
      </w:r>
    </w:p>
    <w:p w:rsidR="00B92A8F" w:rsidRPr="00C22662" w:rsidRDefault="00B92A8F" w:rsidP="00D54C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доходов бюджета городского поселения город Янаул</w:t>
      </w:r>
    </w:p>
    <w:p w:rsidR="00B92A8F" w:rsidRPr="00C22662" w:rsidRDefault="00B92A8F" w:rsidP="00D54C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муниципального района Янаульский район</w:t>
      </w:r>
    </w:p>
    <w:p w:rsidR="00B92A8F" w:rsidRPr="00C22662" w:rsidRDefault="00B92A8F" w:rsidP="00D54C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71FB" w:rsidRPr="00C22662" w:rsidRDefault="00B92A8F" w:rsidP="00D54C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Республики Башкортостан</w:t>
      </w:r>
    </w:p>
    <w:p w:rsidR="00B92A8F" w:rsidRDefault="00B92A8F" w:rsidP="00D54C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54EC" w:rsidRDefault="00BB54EC" w:rsidP="00D54C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67"/>
        <w:gridCol w:w="3236"/>
        <w:gridCol w:w="5068"/>
      </w:tblGrid>
      <w:tr w:rsidR="00BB54EC" w:rsidTr="00ED592F">
        <w:trPr>
          <w:trHeight w:val="645"/>
        </w:trPr>
        <w:tc>
          <w:tcPr>
            <w:tcW w:w="4503" w:type="dxa"/>
            <w:gridSpan w:val="2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068" w:type="dxa"/>
            <w:vMerge w:val="restart"/>
          </w:tcPr>
          <w:p w:rsidR="00BB54EC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Наименование главного администратора доходов бюджета городского поселения город Янаул мун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ципального районаЯнаульский район Республики Башкортостан</w:t>
            </w:r>
          </w:p>
        </w:tc>
      </w:tr>
      <w:tr w:rsidR="00BB54EC" w:rsidTr="00ED592F">
        <w:tc>
          <w:tcPr>
            <w:tcW w:w="1267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главного адми-нистратора</w:t>
            </w:r>
          </w:p>
        </w:tc>
        <w:tc>
          <w:tcPr>
            <w:tcW w:w="3236" w:type="dxa"/>
          </w:tcPr>
          <w:p w:rsidR="00BB54EC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доходов бюджета городского поселения город Янаул мун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ципального района Янаульский район Республики Башкорт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t>стан</w:t>
            </w:r>
          </w:p>
        </w:tc>
        <w:tc>
          <w:tcPr>
            <w:tcW w:w="5068" w:type="dxa"/>
            <w:vMerge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4EC" w:rsidTr="00ED592F">
        <w:tc>
          <w:tcPr>
            <w:tcW w:w="1267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54EC" w:rsidTr="00ED592F">
        <w:tc>
          <w:tcPr>
            <w:tcW w:w="1267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304" w:type="dxa"/>
            <w:gridSpan w:val="2"/>
          </w:tcPr>
          <w:p w:rsidR="00BB54EC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Администрация муниципального района Янаульский район Республики Башкорт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t>стан</w:t>
            </w:r>
          </w:p>
        </w:tc>
      </w:tr>
      <w:tr w:rsidR="00BB54EC" w:rsidTr="00ED592F">
        <w:tc>
          <w:tcPr>
            <w:tcW w:w="1267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236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068" w:type="dxa"/>
          </w:tcPr>
          <w:p w:rsidR="00BB54EC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Государственная пошлина за совершение нотар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C22662">
              <w:rPr>
                <w:rFonts w:ascii="Times New Roman" w:hAnsi="Times New Roman" w:cs="Times New Roman"/>
              </w:rPr>
              <w:t>й</w:t>
            </w:r>
            <w:r w:rsidRPr="00C22662">
              <w:rPr>
                <w:rFonts w:ascii="Times New Roman" w:hAnsi="Times New Roman" w:cs="Times New Roman"/>
              </w:rPr>
              <w:t>ской Федерации на совершение нотариальных де</w:t>
            </w:r>
            <w:r w:rsidRPr="00C22662">
              <w:rPr>
                <w:rFonts w:ascii="Times New Roman" w:hAnsi="Times New Roman" w:cs="Times New Roman"/>
              </w:rPr>
              <w:t>й</w:t>
            </w:r>
            <w:r w:rsidRPr="00C22662">
              <w:rPr>
                <w:rFonts w:ascii="Times New Roman" w:hAnsi="Times New Roman" w:cs="Times New Roman"/>
              </w:rPr>
              <w:t>ствий</w:t>
            </w:r>
          </w:p>
        </w:tc>
      </w:tr>
      <w:tr w:rsidR="00BB54EC" w:rsidTr="00ED592F">
        <w:tc>
          <w:tcPr>
            <w:tcW w:w="1267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236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1 08 07175 01 0000 110</w:t>
            </w:r>
          </w:p>
        </w:tc>
        <w:tc>
          <w:tcPr>
            <w:tcW w:w="5068" w:type="dxa"/>
          </w:tcPr>
          <w:p w:rsidR="00BB54EC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Государственная пошлина за выдачу органом м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стного самоуправления поселения специального разрешения на движение по автомобильным дор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t>гам транспортных средств, осуществляющих пер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возки опасных, тяжеловесных и (или) крупногаб</w:t>
            </w:r>
            <w:r w:rsidRPr="00C22662">
              <w:rPr>
                <w:rFonts w:ascii="Times New Roman" w:hAnsi="Times New Roman" w:cs="Times New Roman"/>
              </w:rPr>
              <w:t>а</w:t>
            </w:r>
            <w:r w:rsidRPr="00C22662">
              <w:rPr>
                <w:rFonts w:ascii="Times New Roman" w:hAnsi="Times New Roman" w:cs="Times New Roman"/>
              </w:rPr>
              <w:t>ритных грузов, зачисляемая в бюджеты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236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5068" w:type="dxa"/>
          </w:tcPr>
          <w:p w:rsidR="00BB54EC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от эксплуатации и использования имущ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ства автомобильных дорог, находящихся в собс</w:t>
            </w:r>
            <w:r w:rsidRPr="00C22662">
              <w:rPr>
                <w:rFonts w:ascii="Times New Roman" w:hAnsi="Times New Roman" w:cs="Times New Roman"/>
              </w:rPr>
              <w:t>т</w:t>
            </w:r>
            <w:r w:rsidRPr="00C22662">
              <w:rPr>
                <w:rFonts w:ascii="Times New Roman" w:hAnsi="Times New Roman" w:cs="Times New Roman"/>
              </w:rPr>
              <w:t>венности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236" w:type="dxa"/>
          </w:tcPr>
          <w:p w:rsidR="00BB54EC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1 13 03050 10 0000 130</w:t>
            </w:r>
          </w:p>
        </w:tc>
        <w:tc>
          <w:tcPr>
            <w:tcW w:w="5068" w:type="dxa"/>
          </w:tcPr>
          <w:p w:rsidR="00BB54EC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Прочие доходы от оказания платных услуг получ</w:t>
            </w:r>
            <w:r w:rsidRPr="00C22662">
              <w:rPr>
                <w:rFonts w:ascii="Times New Roman" w:hAnsi="Times New Roman" w:cs="Times New Roman"/>
              </w:rPr>
              <w:t>а</w:t>
            </w:r>
            <w:r w:rsidRPr="00C22662">
              <w:rPr>
                <w:rFonts w:ascii="Times New Roman" w:hAnsi="Times New Roman" w:cs="Times New Roman"/>
              </w:rPr>
              <w:t>телями средств бюджетов поселений и компенс</w:t>
            </w:r>
            <w:r w:rsidRPr="00C22662">
              <w:rPr>
                <w:rFonts w:ascii="Times New Roman" w:hAnsi="Times New Roman" w:cs="Times New Roman"/>
              </w:rPr>
              <w:t>а</w:t>
            </w:r>
            <w:r w:rsidRPr="00C22662">
              <w:rPr>
                <w:rFonts w:ascii="Times New Roman" w:hAnsi="Times New Roman" w:cs="Times New Roman"/>
              </w:rPr>
              <w:t>ции затрат бюджетов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1 16 23050 10 0000 140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1 18 05010 10 0000 180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бюджетов поселений от возврата остатков субсидий исубвенцийпрошлых лет небюджетными организациями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1 18 05020 10 0000 151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</w:t>
            </w:r>
            <w:r w:rsidRPr="00C22662">
              <w:rPr>
                <w:rFonts w:ascii="Times New Roman" w:hAnsi="Times New Roman" w:cs="Times New Roman"/>
              </w:rPr>
              <w:t>х</w:t>
            </w:r>
            <w:r w:rsidRPr="00C22662">
              <w:rPr>
                <w:rFonts w:ascii="Times New Roman" w:hAnsi="Times New Roman" w:cs="Times New Roman"/>
              </w:rPr>
              <w:t>трансфертов, имеющих целевое назначение, пр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lastRenderedPageBreak/>
              <w:t>шлых лет, из бюджетов государственных внебю</w:t>
            </w:r>
            <w:r w:rsidRPr="00C22662">
              <w:rPr>
                <w:rFonts w:ascii="Times New Roman" w:hAnsi="Times New Roman" w:cs="Times New Roman"/>
              </w:rPr>
              <w:t>д</w:t>
            </w:r>
            <w:r w:rsidRPr="00C22662">
              <w:rPr>
                <w:rFonts w:ascii="Times New Roman" w:hAnsi="Times New Roman" w:cs="Times New Roman"/>
              </w:rPr>
              <w:t>жетных фондов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1 18 05030 10 0000 151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</w:t>
            </w:r>
            <w:r w:rsidRPr="00C22662">
              <w:rPr>
                <w:rFonts w:ascii="Times New Roman" w:hAnsi="Times New Roman" w:cs="Times New Roman"/>
              </w:rPr>
              <w:t>х</w:t>
            </w:r>
            <w:r w:rsidRPr="00C22662">
              <w:rPr>
                <w:rFonts w:ascii="Times New Roman" w:hAnsi="Times New Roman" w:cs="Times New Roman"/>
              </w:rPr>
              <w:t>трансфертов, имеющих целевое назначение, пр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t>шлых лет, из бюджетов муниципальных районов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1 19 05000 10 0000 151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Возврат остатков субсидий, субвенций и иных межбюджетныхтрансфертов, имеющих целевое назначение, прошлых лет, из бюджетов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Безвозмездные поступления &lt;1&gt;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4" w:type="dxa"/>
            <w:gridSpan w:val="2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Иные доходы бюджета городского поселения город Янаул муниципального района Янаульский район Республики Башкортостан, администрирование которых может осуществляться главными администраторами доходов бюджета городского посел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ния город Янаул муниципального района Янаульский район Республики Башкорт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t>стан в пределах их компетенции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ального и двойного назначения, находящимися в собственности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1 11 09025 10 0000 120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</w:t>
            </w:r>
            <w:r w:rsidRPr="00C22662">
              <w:rPr>
                <w:rFonts w:ascii="Times New Roman" w:hAnsi="Times New Roman" w:cs="Times New Roman"/>
              </w:rPr>
              <w:t>с</w:t>
            </w:r>
            <w:r w:rsidRPr="00C22662">
              <w:rPr>
                <w:rFonts w:ascii="Times New Roman" w:hAnsi="Times New Roman" w:cs="Times New Roman"/>
              </w:rPr>
              <w:t>ключением имущества муниципальных автоно</w:t>
            </w:r>
            <w:r w:rsidRPr="00C22662">
              <w:rPr>
                <w:rFonts w:ascii="Times New Roman" w:hAnsi="Times New Roman" w:cs="Times New Roman"/>
              </w:rPr>
              <w:t>м</w:t>
            </w:r>
            <w:r w:rsidRPr="00C22662">
              <w:rPr>
                <w:rFonts w:ascii="Times New Roman" w:hAnsi="Times New Roman" w:cs="Times New Roman"/>
              </w:rPr>
              <w:t>ных учреждений, а также имущества муниципал</w:t>
            </w:r>
            <w:r w:rsidRPr="00C22662">
              <w:rPr>
                <w:rFonts w:ascii="Times New Roman" w:hAnsi="Times New Roman" w:cs="Times New Roman"/>
              </w:rPr>
              <w:t>ь</w:t>
            </w:r>
            <w:r w:rsidRPr="00C22662">
              <w:rPr>
                <w:rFonts w:ascii="Times New Roman" w:hAnsi="Times New Roman" w:cs="Times New Roman"/>
              </w:rPr>
              <w:t>ных унитарных предприятий, в том числе казе</w:t>
            </w:r>
            <w:r w:rsidRPr="00C22662">
              <w:rPr>
                <w:rFonts w:ascii="Times New Roman" w:hAnsi="Times New Roman" w:cs="Times New Roman"/>
              </w:rPr>
              <w:t>н</w:t>
            </w:r>
            <w:r w:rsidRPr="00C22662">
              <w:rPr>
                <w:rFonts w:ascii="Times New Roman" w:hAnsi="Times New Roman" w:cs="Times New Roman"/>
              </w:rPr>
              <w:t>ных)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1 12 05050 10 0000 120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Плата за пользование водными объектами, нах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t>дящимися в собственности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1 13 03050 10 0000 130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Прочие доходы от оказания платных услуг получ</w:t>
            </w:r>
            <w:r w:rsidRPr="00C22662">
              <w:rPr>
                <w:rFonts w:ascii="Times New Roman" w:hAnsi="Times New Roman" w:cs="Times New Roman"/>
              </w:rPr>
              <w:t>а</w:t>
            </w:r>
            <w:r w:rsidRPr="00C22662">
              <w:rPr>
                <w:rFonts w:ascii="Times New Roman" w:hAnsi="Times New Roman" w:cs="Times New Roman"/>
              </w:rPr>
              <w:t>телями средств бюджетов поселений и компенс</w:t>
            </w:r>
            <w:r w:rsidRPr="00C22662">
              <w:rPr>
                <w:rFonts w:ascii="Times New Roman" w:hAnsi="Times New Roman" w:cs="Times New Roman"/>
              </w:rPr>
              <w:t>а</w:t>
            </w:r>
            <w:r w:rsidRPr="00C22662">
              <w:rPr>
                <w:rFonts w:ascii="Times New Roman" w:hAnsi="Times New Roman" w:cs="Times New Roman"/>
              </w:rPr>
              <w:t>ции затрат государства бюджетов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от продажи квартир, находящихся в со</w:t>
            </w:r>
            <w:r w:rsidRPr="00C22662">
              <w:rPr>
                <w:rFonts w:ascii="Times New Roman" w:hAnsi="Times New Roman" w:cs="Times New Roman"/>
              </w:rPr>
              <w:t>б</w:t>
            </w:r>
            <w:r w:rsidRPr="00C22662">
              <w:rPr>
                <w:rFonts w:ascii="Times New Roman" w:hAnsi="Times New Roman" w:cs="Times New Roman"/>
              </w:rPr>
              <w:t>ственности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Средства от распоряжения и реализации конф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скованного и иного имущества, обращенного в д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t>ходы поселений (в части реализации основных средств по указанному имуществу)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Средства от распоряжения и реализации конф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скованного и иного имущества, обращенного в д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t>ходы поселений (в части реализации материальных запасов по указанному имуществу)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от продажи нематериальных активов, н</w:t>
            </w:r>
            <w:r w:rsidRPr="00C22662">
              <w:rPr>
                <w:rFonts w:ascii="Times New Roman" w:hAnsi="Times New Roman" w:cs="Times New Roman"/>
              </w:rPr>
              <w:t>а</w:t>
            </w:r>
            <w:r w:rsidRPr="00C22662">
              <w:rPr>
                <w:rFonts w:ascii="Times New Roman" w:hAnsi="Times New Roman" w:cs="Times New Roman"/>
              </w:rPr>
              <w:t>ходящихся в собственности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1 16 23050 10 0000 140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случаев, зачисляемые вбюджеты пос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1 16 32050 10 0000 140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lastRenderedPageBreak/>
              <w:t>тов поселений)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</w:t>
            </w:r>
            <w:r w:rsidRPr="00C22662">
              <w:rPr>
                <w:rFonts w:ascii="Times New Roman" w:hAnsi="Times New Roman" w:cs="Times New Roman"/>
              </w:rPr>
              <w:t>а</w:t>
            </w:r>
            <w:r w:rsidRPr="00C22662">
              <w:rPr>
                <w:rFonts w:ascii="Times New Roman" w:hAnsi="Times New Roman" w:cs="Times New Roman"/>
              </w:rPr>
              <w:t>числяемые в бюджеты поселений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068" w:type="dxa"/>
          </w:tcPr>
          <w:p w:rsidR="00BB54EC" w:rsidRPr="00C22662" w:rsidRDefault="00BB54EC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ED592F" w:rsidTr="00ED592F">
        <w:tc>
          <w:tcPr>
            <w:tcW w:w="1267" w:type="dxa"/>
          </w:tcPr>
          <w:p w:rsidR="00ED592F" w:rsidRPr="00C22662" w:rsidRDefault="00ED592F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ED592F" w:rsidRPr="00C22662" w:rsidRDefault="00ED592F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1 18 05000 10 0000 000</w:t>
            </w:r>
          </w:p>
        </w:tc>
        <w:tc>
          <w:tcPr>
            <w:tcW w:w="5068" w:type="dxa"/>
          </w:tcPr>
          <w:p w:rsidR="00ED592F" w:rsidRPr="00C22662" w:rsidRDefault="00ED592F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 xml:space="preserve">Доходы бюджетов поселений от возврата остатков субсидий,субвенций и иных межбюджетных трансфертов, имеющих целевое </w:t>
            </w:r>
            <w:r w:rsidR="004367E6" w:rsidRPr="00C22662">
              <w:rPr>
                <w:rFonts w:ascii="Times New Roman" w:hAnsi="Times New Roman" w:cs="Times New Roman"/>
              </w:rPr>
              <w:t>назначение,</w:t>
            </w:r>
            <w:r w:rsidR="004367E6">
              <w:rPr>
                <w:rFonts w:ascii="Times New Roman" w:hAnsi="Times New Roman" w:cs="Times New Roman"/>
              </w:rPr>
              <w:t xml:space="preserve"> </w:t>
            </w:r>
            <w:r w:rsidR="004367E6" w:rsidRPr="00C22662">
              <w:rPr>
                <w:rFonts w:ascii="Times New Roman" w:hAnsi="Times New Roman" w:cs="Times New Roman"/>
              </w:rPr>
              <w:t>пр</w:t>
            </w:r>
            <w:r w:rsidR="004367E6" w:rsidRPr="00C22662">
              <w:rPr>
                <w:rFonts w:ascii="Times New Roman" w:hAnsi="Times New Roman" w:cs="Times New Roman"/>
              </w:rPr>
              <w:t>о</w:t>
            </w:r>
            <w:r w:rsidR="004367E6" w:rsidRPr="00C22662">
              <w:rPr>
                <w:rFonts w:ascii="Times New Roman" w:hAnsi="Times New Roman" w:cs="Times New Roman"/>
              </w:rPr>
              <w:t>шлых</w:t>
            </w:r>
            <w:r w:rsidRPr="00C22662">
              <w:rPr>
                <w:rFonts w:ascii="Times New Roman" w:hAnsi="Times New Roman" w:cs="Times New Roman"/>
              </w:rPr>
              <w:t xml:space="preserve"> лет &lt;2&gt;</w:t>
            </w:r>
          </w:p>
        </w:tc>
      </w:tr>
      <w:tr w:rsidR="00ED592F" w:rsidTr="00ED592F">
        <w:tc>
          <w:tcPr>
            <w:tcW w:w="1267" w:type="dxa"/>
          </w:tcPr>
          <w:p w:rsidR="00ED592F" w:rsidRPr="00C22662" w:rsidRDefault="00ED592F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ED592F" w:rsidRPr="00C22662" w:rsidRDefault="00ED592F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1 19 05000 10 0000 151</w:t>
            </w:r>
          </w:p>
        </w:tc>
        <w:tc>
          <w:tcPr>
            <w:tcW w:w="5068" w:type="dxa"/>
          </w:tcPr>
          <w:p w:rsidR="00ED592F" w:rsidRPr="00C22662" w:rsidRDefault="00ED592F" w:rsidP="00ED592F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Возврат остатков субсидий, субвенций и иных межбюджетныхтрансфертов, имеющих целевое назначение, прошлых лет, из бюджетов поселений &lt;2&gt;</w:t>
            </w:r>
          </w:p>
        </w:tc>
      </w:tr>
      <w:tr w:rsidR="00BB54EC" w:rsidTr="00ED592F">
        <w:tc>
          <w:tcPr>
            <w:tcW w:w="1267" w:type="dxa"/>
          </w:tcPr>
          <w:p w:rsidR="00BB54EC" w:rsidRPr="00C22662" w:rsidRDefault="00BB54EC" w:rsidP="00BB54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B54EC" w:rsidRPr="00C22662" w:rsidRDefault="00ED592F" w:rsidP="00BB54EC">
            <w:pPr>
              <w:jc w:val="both"/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068" w:type="dxa"/>
          </w:tcPr>
          <w:p w:rsidR="00BB54EC" w:rsidRPr="00C22662" w:rsidRDefault="00ED592F" w:rsidP="00BB54EC">
            <w:pPr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Безвозмездные поступления &lt;1&gt;,&lt;2&gt;</w:t>
            </w:r>
          </w:p>
        </w:tc>
      </w:tr>
    </w:tbl>
    <w:p w:rsidR="00B92A8F" w:rsidRPr="00C22662" w:rsidRDefault="00B92A8F" w:rsidP="00ED592F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&lt;1&gt; В части доходов, зачисляемых в бюджет городского поселения город Янаул муниципального района Янаульский район Республики Башкортостан.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&lt;2&gt; Администрирование доходов бюджета городского поселения город Янаул муниципального района Янаульский район Республики Башкортостан от возврата остатков субсидий, субвенций и иных межбюджетных трансфертов, имеющих целевое назначение, прошлых лет (по статье дох</w:t>
      </w:r>
      <w:r w:rsidRPr="00C22662">
        <w:rPr>
          <w:rFonts w:ascii="Times New Roman" w:hAnsi="Times New Roman" w:cs="Times New Roman"/>
        </w:rPr>
        <w:t>о</w:t>
      </w:r>
      <w:r w:rsidRPr="00C22662">
        <w:rPr>
          <w:rFonts w:ascii="Times New Roman" w:hAnsi="Times New Roman" w:cs="Times New Roman"/>
        </w:rPr>
        <w:t>дов 1 18 05000 10 0000 000) осуществляется органами местного самоуправления, предоставивш</w:t>
      </w:r>
      <w:r w:rsidRPr="00C22662">
        <w:rPr>
          <w:rFonts w:ascii="Times New Roman" w:hAnsi="Times New Roman" w:cs="Times New Roman"/>
        </w:rPr>
        <w:t>и</w:t>
      </w:r>
      <w:r w:rsidRPr="00C22662">
        <w:rPr>
          <w:rFonts w:ascii="Times New Roman" w:hAnsi="Times New Roman" w:cs="Times New Roman"/>
        </w:rPr>
        <w:t>ми соответствующие субсидии, субвенции и иные межбюджетные трансферты, имеющие целевое назначение.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Администрирование доходов бюджета городского поселения город Янаул муниципального района Янаульский район Республики Башкортостан от предоставления субсидий, субвенций и иных межбюджетных трансфертов, имеющих целевое назначение (по группе доходов 2 00 00000 00 0000 000 «Безвозмездные поступления»), а также возврат субсидий, субвенций и иных межбюджетных трансфертов, имеющих целевое назначение, прошлых лет (по статье доходов 1 19 05000 10 0000 151) осуществляется органами, уполномоченными в соответствии с законодательными и норм</w:t>
      </w:r>
      <w:r w:rsidRPr="00C22662">
        <w:rPr>
          <w:rFonts w:ascii="Times New Roman" w:hAnsi="Times New Roman" w:cs="Times New Roman"/>
        </w:rPr>
        <w:t>а</w:t>
      </w:r>
      <w:r w:rsidRPr="00C22662">
        <w:rPr>
          <w:rFonts w:ascii="Times New Roman" w:hAnsi="Times New Roman" w:cs="Times New Roman"/>
        </w:rPr>
        <w:t>тивными правовыми актами на использование указанных денежных средств.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Приложение № 2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к решению Совета городского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поселения город Янаул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муниципального района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Янаульский район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Республики Башкортостан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от 25 декабря 2009г. № 152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Перечень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главных администраторов источников финансирования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дефицита бюджета городского поселения город Янаул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муниципального района Янаульский район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Республики Башкортостан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(в редакции решения от 11.01.2010 года № 159)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92A8F" w:rsidRDefault="00B92A8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2524" cy="1637968"/>
            <wp:effectExtent l="19050" t="0" r="107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5284" b="3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163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2F" w:rsidRDefault="00ED592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734"/>
        <w:gridCol w:w="4152"/>
        <w:gridCol w:w="3685"/>
      </w:tblGrid>
      <w:tr w:rsidR="00ED592F" w:rsidTr="00ED592F">
        <w:tc>
          <w:tcPr>
            <w:tcW w:w="5886" w:type="dxa"/>
            <w:gridSpan w:val="2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Наименование главного админис</w:t>
            </w:r>
            <w:r w:rsidRPr="00C22662">
              <w:rPr>
                <w:rFonts w:ascii="Times New Roman" w:hAnsi="Times New Roman" w:cs="Times New Roman"/>
              </w:rPr>
              <w:t>т</w:t>
            </w:r>
            <w:r w:rsidRPr="00C22662">
              <w:rPr>
                <w:rFonts w:ascii="Times New Roman" w:hAnsi="Times New Roman" w:cs="Times New Roman"/>
              </w:rPr>
              <w:t>ратора доходов бюджета городского поселения город Янаул муниц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пального районаЯнаульский район Республики Башкортостан</w:t>
            </w:r>
          </w:p>
        </w:tc>
      </w:tr>
      <w:tr w:rsidR="00ED592F" w:rsidTr="00ED592F">
        <w:tc>
          <w:tcPr>
            <w:tcW w:w="1734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главного адм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нистратора</w:t>
            </w:r>
          </w:p>
        </w:tc>
        <w:tc>
          <w:tcPr>
            <w:tcW w:w="4152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доходов бюджета городского поселения город Янаул муниципального района Янаульский район Республики Башко</w:t>
            </w:r>
            <w:r w:rsidRPr="00C22662">
              <w:rPr>
                <w:rFonts w:ascii="Times New Roman" w:hAnsi="Times New Roman" w:cs="Times New Roman"/>
              </w:rPr>
              <w:t>р</w:t>
            </w:r>
            <w:r w:rsidRPr="00C22662">
              <w:rPr>
                <w:rFonts w:ascii="Times New Roman" w:hAnsi="Times New Roman" w:cs="Times New Roman"/>
              </w:rPr>
              <w:t>тостан</w:t>
            </w:r>
          </w:p>
        </w:tc>
        <w:tc>
          <w:tcPr>
            <w:tcW w:w="3685" w:type="dxa"/>
            <w:vMerge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</w:p>
        </w:tc>
      </w:tr>
      <w:tr w:rsidR="00ED592F" w:rsidTr="00ED592F">
        <w:tc>
          <w:tcPr>
            <w:tcW w:w="1734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592F" w:rsidTr="00ED592F">
        <w:tc>
          <w:tcPr>
            <w:tcW w:w="1734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837" w:type="dxa"/>
            <w:gridSpan w:val="2"/>
          </w:tcPr>
          <w:p w:rsidR="00ED592F" w:rsidRPr="00C22662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</w:p>
        </w:tc>
      </w:tr>
      <w:tr w:rsidR="00ED592F" w:rsidTr="00ED592F">
        <w:tc>
          <w:tcPr>
            <w:tcW w:w="1734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4152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685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Увеличение прочих остатков д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нежных средств бюджетов посел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ний</w:t>
            </w:r>
          </w:p>
        </w:tc>
      </w:tr>
      <w:tr w:rsidR="00ED592F" w:rsidTr="00ED592F">
        <w:tc>
          <w:tcPr>
            <w:tcW w:w="1734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4152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3685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Уменьшение прочих остатков д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нежных средств поселений</w:t>
            </w:r>
          </w:p>
        </w:tc>
      </w:tr>
    </w:tbl>
    <w:p w:rsidR="00ED592F" w:rsidRPr="00C22662" w:rsidRDefault="00ED592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Приложение № 3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к решению Совета городского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поселения город Янаул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муниципального района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Янаульский район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Республики Башкортостан</w:t>
      </w: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92A8F" w:rsidRPr="00C22662" w:rsidRDefault="00B92A8F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от 25 декабря 2009г. № 152</w:t>
      </w:r>
    </w:p>
    <w:p w:rsidR="00D54C0D" w:rsidRPr="00C22662" w:rsidRDefault="00D54C0D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Default="00D54C0D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Нормативы поступления доходов в бюджет городского поселения город Янаул муниципального района Янаульский район Республики Башкортостан на 2010 год</w:t>
      </w:r>
    </w:p>
    <w:p w:rsidR="00ED592F" w:rsidRDefault="00ED592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43"/>
        <w:gridCol w:w="4962"/>
        <w:gridCol w:w="1666"/>
      </w:tblGrid>
      <w:tr w:rsidR="00ED592F" w:rsidTr="00ED592F">
        <w:tc>
          <w:tcPr>
            <w:tcW w:w="2943" w:type="dxa"/>
          </w:tcPr>
          <w:p w:rsidR="00ED592F" w:rsidRPr="00C22662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Коды бюджетной</w:t>
            </w:r>
          </w:p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4962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666" w:type="dxa"/>
          </w:tcPr>
          <w:p w:rsidR="00ED592F" w:rsidRPr="00C22662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Бюджет</w:t>
            </w:r>
          </w:p>
          <w:p w:rsidR="00ED592F" w:rsidRPr="00C22662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поселения</w:t>
            </w:r>
          </w:p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</w:p>
        </w:tc>
      </w:tr>
      <w:tr w:rsidR="00ED592F" w:rsidTr="00ED592F">
        <w:tc>
          <w:tcPr>
            <w:tcW w:w="2943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В ЧАСТИ ДОХОДОВ ОТ ИСПОЛЬЗОВАНИЯ ИМУЩЕСТВА, НАХОДЯЩЕГОСЯ В МУН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ЦИПАЛЬНОЙ СОБСТВЕННОСТИ:</w:t>
            </w:r>
          </w:p>
        </w:tc>
        <w:tc>
          <w:tcPr>
            <w:tcW w:w="1666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</w:p>
        </w:tc>
      </w:tr>
      <w:tr w:rsidR="00ED592F" w:rsidTr="00ED592F">
        <w:tc>
          <w:tcPr>
            <w:tcW w:w="2943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4962" w:type="dxa"/>
          </w:tcPr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Доходы от сдачи в аренду имущества, находящ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гося в оперативном управлении органов управл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ния поселений и созданных ими учреждений (за исключением имущества муниципальных авт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t>номных учреждений)</w:t>
            </w:r>
          </w:p>
        </w:tc>
        <w:tc>
          <w:tcPr>
            <w:tcW w:w="1666" w:type="dxa"/>
          </w:tcPr>
          <w:p w:rsidR="00ED592F" w:rsidRPr="00C22662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100</w:t>
            </w:r>
          </w:p>
          <w:p w:rsidR="00ED592F" w:rsidRDefault="00ED592F" w:rsidP="00ED592F">
            <w:pPr>
              <w:tabs>
                <w:tab w:val="left" w:pos="3469"/>
              </w:tabs>
              <w:rPr>
                <w:rFonts w:ascii="Times New Roman" w:hAnsi="Times New Roman" w:cs="Times New Roman"/>
              </w:rPr>
            </w:pPr>
          </w:p>
        </w:tc>
      </w:tr>
    </w:tbl>
    <w:p w:rsidR="00ED592F" w:rsidRPr="00C22662" w:rsidRDefault="00ED592F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54C0D" w:rsidRPr="00C22662" w:rsidRDefault="00D54C0D" w:rsidP="00ED592F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lastRenderedPageBreak/>
        <w:t>Приложение № 4</w:t>
      </w:r>
    </w:p>
    <w:p w:rsidR="00D54C0D" w:rsidRPr="00C22662" w:rsidRDefault="00D54C0D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к решению Совета городского</w:t>
      </w:r>
    </w:p>
    <w:p w:rsidR="00D54C0D" w:rsidRPr="00C22662" w:rsidRDefault="00D54C0D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поселения город Янаул</w:t>
      </w:r>
    </w:p>
    <w:p w:rsidR="00D54C0D" w:rsidRPr="00C22662" w:rsidRDefault="00D54C0D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муниципального района</w:t>
      </w:r>
    </w:p>
    <w:p w:rsidR="00D54C0D" w:rsidRPr="00C22662" w:rsidRDefault="00D54C0D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Янаульский район</w:t>
      </w:r>
    </w:p>
    <w:p w:rsidR="00D54C0D" w:rsidRPr="00C22662" w:rsidRDefault="00D54C0D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Республики Башкортостан</w:t>
      </w:r>
    </w:p>
    <w:p w:rsidR="00D54C0D" w:rsidRPr="00C22662" w:rsidRDefault="00D54C0D" w:rsidP="00D54C0D">
      <w:pPr>
        <w:tabs>
          <w:tab w:val="left" w:pos="34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от 25 декабря 2009г. № 152</w:t>
      </w:r>
    </w:p>
    <w:p w:rsidR="00D54C0D" w:rsidRPr="00C22662" w:rsidRDefault="00D54C0D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Поступление доходов в бюджет городского поселения город Янаул муниципального района Ян</w:t>
      </w:r>
      <w:r w:rsidRPr="00C22662">
        <w:rPr>
          <w:rFonts w:ascii="Times New Roman" w:hAnsi="Times New Roman" w:cs="Times New Roman"/>
        </w:rPr>
        <w:t>а</w:t>
      </w:r>
      <w:r w:rsidRPr="00C22662">
        <w:rPr>
          <w:rFonts w:ascii="Times New Roman" w:hAnsi="Times New Roman" w:cs="Times New Roman"/>
        </w:rPr>
        <w:t>ульский район Республики Башкортостан на 2010 год</w:t>
      </w:r>
    </w:p>
    <w:p w:rsidR="00D54C0D" w:rsidRPr="00C22662" w:rsidRDefault="00D54C0D" w:rsidP="00D54C0D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54C0D" w:rsidRDefault="00D54C0D" w:rsidP="00D54C0D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(тыс. руб.)</w:t>
      </w:r>
    </w:p>
    <w:p w:rsidR="00ED592F" w:rsidRDefault="00ED592F" w:rsidP="00D54C0D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5670"/>
        <w:gridCol w:w="1383"/>
      </w:tblGrid>
      <w:tr w:rsidR="00ED592F" w:rsidRPr="00E4611F" w:rsidTr="00E4611F">
        <w:tc>
          <w:tcPr>
            <w:tcW w:w="2518" w:type="dxa"/>
          </w:tcPr>
          <w:p w:rsidR="00ED592F" w:rsidRPr="00E4611F" w:rsidRDefault="00ED592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кации Российской Федерации</w:t>
            </w:r>
          </w:p>
        </w:tc>
        <w:tc>
          <w:tcPr>
            <w:tcW w:w="5670" w:type="dxa"/>
          </w:tcPr>
          <w:p w:rsidR="00ED592F" w:rsidRPr="00E4611F" w:rsidRDefault="00ED592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383" w:type="dxa"/>
          </w:tcPr>
          <w:p w:rsidR="00ED592F" w:rsidRPr="00E4611F" w:rsidRDefault="00ED592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ED592F" w:rsidRPr="00E4611F" w:rsidTr="00E4611F">
        <w:tc>
          <w:tcPr>
            <w:tcW w:w="2518" w:type="dxa"/>
          </w:tcPr>
          <w:p w:rsidR="00ED592F" w:rsidRPr="00E4611F" w:rsidRDefault="00ED592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ED592F" w:rsidRPr="00E4611F" w:rsidRDefault="00ED592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83" w:type="dxa"/>
          </w:tcPr>
          <w:p w:rsidR="00ED592F" w:rsidRPr="00E4611F" w:rsidRDefault="00ED592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39 038,0</w:t>
            </w:r>
          </w:p>
        </w:tc>
      </w:tr>
      <w:tr w:rsidR="00ED592F" w:rsidRPr="00E4611F" w:rsidTr="00E4611F">
        <w:tc>
          <w:tcPr>
            <w:tcW w:w="2518" w:type="dxa"/>
          </w:tcPr>
          <w:p w:rsidR="00ED592F" w:rsidRPr="00E4611F" w:rsidRDefault="00ED592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1 00 00000 00 0000 000</w:t>
            </w:r>
          </w:p>
        </w:tc>
        <w:tc>
          <w:tcPr>
            <w:tcW w:w="5670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383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33076,0</w:t>
            </w:r>
          </w:p>
        </w:tc>
      </w:tr>
      <w:tr w:rsidR="00ED592F" w:rsidRPr="00E4611F" w:rsidTr="00E4611F">
        <w:tc>
          <w:tcPr>
            <w:tcW w:w="2518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5670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83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22132,0</w:t>
            </w:r>
          </w:p>
        </w:tc>
      </w:tr>
      <w:tr w:rsidR="00ED592F" w:rsidRPr="00E4611F" w:rsidTr="00E4611F">
        <w:tc>
          <w:tcPr>
            <w:tcW w:w="2518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670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3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22132,0</w:t>
            </w:r>
          </w:p>
        </w:tc>
      </w:tr>
      <w:tr w:rsidR="00ED592F" w:rsidRPr="00E4611F" w:rsidTr="00E4611F">
        <w:tc>
          <w:tcPr>
            <w:tcW w:w="2518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670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в виде див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дендов от долевого участия в деятельности организации</w:t>
            </w:r>
          </w:p>
        </w:tc>
        <w:tc>
          <w:tcPr>
            <w:tcW w:w="1383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ED592F" w:rsidRPr="00E4611F" w:rsidTr="00E4611F">
        <w:tc>
          <w:tcPr>
            <w:tcW w:w="2518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1 01 02021 01 0000 110</w:t>
            </w:r>
          </w:p>
        </w:tc>
        <w:tc>
          <w:tcPr>
            <w:tcW w:w="5670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сийской Федерации, за исключением доходов, полученных физич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83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22069,0</w:t>
            </w:r>
          </w:p>
        </w:tc>
      </w:tr>
      <w:tr w:rsidR="00ED592F" w:rsidRPr="00E4611F" w:rsidTr="00E4611F">
        <w:tc>
          <w:tcPr>
            <w:tcW w:w="2518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1 01 02022 01 0000 110</w:t>
            </w:r>
          </w:p>
        </w:tc>
        <w:tc>
          <w:tcPr>
            <w:tcW w:w="5670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сийской Федерации и полученных физическими лицами, зарегистр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83" w:type="dxa"/>
          </w:tcPr>
          <w:p w:rsidR="00ED592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E4611F" w:rsidRPr="00E4611F" w:rsidTr="002E7E8C">
        <w:trPr>
          <w:trHeight w:val="457"/>
        </w:trPr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670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ми лицами, не являющимися налоговыми резидентами Российской Федерации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E4611F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11F" w:rsidRPr="00E4611F" w:rsidRDefault="00E4611F" w:rsidP="00E4611F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670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в виде выи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рышей и призов в проводимых конкурсах, играх и других меропри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тиях в целях рекламы товаров, работ и услуг, страховых выплат по договорам добровольного страхования жизни, заключенным на срок не менее 5 лет, в части превышения сумм страховых взносов, увел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ченных на сумму, рассчитанную исходя из действующей ставки р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финансирования, процентных доходов по вкладам в банк (за искл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чением срочных пенсионных вкладов, внесенных на срок не менее 6 месяцев), в виде материальной выгоды от экономии на процентах при получении заемных (кредитных) средств (за исключением материал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ной выгоды, полученной от экономии на процентах за пользование целевыми займами (кредитами) на новое строительство или приобр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тение жилья)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5670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7408,0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670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1426,0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670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5982,0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1 06 06013 10 0000 110</w:t>
            </w:r>
          </w:p>
        </w:tc>
        <w:tc>
          <w:tcPr>
            <w:tcW w:w="5670" w:type="dxa"/>
          </w:tcPr>
          <w:p w:rsidR="00E4611F" w:rsidRPr="00E4611F" w:rsidRDefault="00E4611F" w:rsidP="002E7E8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вии с подпунктом 1 пункта 1 статьи 394 Налогового кодекса Росси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ской Федерации и применяемым к объектам налогообложения, расп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ложенным в границах поселений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1792,0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5670" w:type="dxa"/>
          </w:tcPr>
          <w:p w:rsidR="00E4611F" w:rsidRPr="00E4611F" w:rsidRDefault="00E4611F" w:rsidP="002E7E8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вии с подпунктом 1 пункта 1 статьи 394 Налогового кодекса Росси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ской Федерации и применяемым к объектам налогообложения, расп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ложенным в границах поселений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4190,0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E4611F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1 11 00000 00 0000 000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E4611F" w:rsidRPr="00E4611F" w:rsidRDefault="00E4611F" w:rsidP="002E7E8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СЯ В ГОСУДАРСТВЕННОЙ И МУНИЦИПАЛЬНОЙ СОБСТВЕ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3536,0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1 11 05010 10 0000 120</w:t>
            </w:r>
          </w:p>
        </w:tc>
        <w:tc>
          <w:tcPr>
            <w:tcW w:w="5670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права на заключение договоров аренды указанных земельных учас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2692,0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5670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дений (за исключением муниципальных автономных учреждений)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377,0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1 11 07015 10 0000 120</w:t>
            </w:r>
          </w:p>
        </w:tc>
        <w:tc>
          <w:tcPr>
            <w:tcW w:w="5670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налога и иных обязательных платежей МУП, созданных поселением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1 14 06014 10 0000 430</w:t>
            </w:r>
          </w:p>
        </w:tc>
        <w:tc>
          <w:tcPr>
            <w:tcW w:w="5670" w:type="dxa"/>
          </w:tcPr>
          <w:p w:rsidR="00E4611F" w:rsidRPr="00E4611F" w:rsidRDefault="00E4611F" w:rsidP="002E7E8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ность на которые не разграничена и которые расположены в границах поселений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670" w:type="dxa"/>
          </w:tcPr>
          <w:p w:rsidR="00E4611F" w:rsidRPr="00E4611F" w:rsidRDefault="00E4611F" w:rsidP="002E7E8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E4611F" w:rsidRPr="00E4611F" w:rsidRDefault="00E4611F" w:rsidP="00E4611F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3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5 962,0</w:t>
            </w:r>
          </w:p>
        </w:tc>
      </w:tr>
      <w:tr w:rsidR="00E4611F" w:rsidRPr="00E4611F" w:rsidTr="00E4611F">
        <w:tc>
          <w:tcPr>
            <w:tcW w:w="2518" w:type="dxa"/>
          </w:tcPr>
          <w:p w:rsidR="00E4611F" w:rsidRPr="00E4611F" w:rsidRDefault="00E4611F" w:rsidP="00D54C0D">
            <w:pPr>
              <w:tabs>
                <w:tab w:val="left" w:pos="346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5670" w:type="dxa"/>
          </w:tcPr>
          <w:p w:rsidR="00E4611F" w:rsidRPr="00E4611F" w:rsidRDefault="00E4611F" w:rsidP="002E7E8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83" w:type="dxa"/>
          </w:tcPr>
          <w:p w:rsidR="00E4611F" w:rsidRPr="00E4611F" w:rsidRDefault="00E4611F" w:rsidP="00E4611F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>5 962,0</w:t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4611F" w:rsidRPr="00E4611F" w:rsidRDefault="00E4611F" w:rsidP="002E7E8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D592F" w:rsidRPr="00C22662" w:rsidRDefault="00ED592F" w:rsidP="00D54C0D">
      <w:pPr>
        <w:tabs>
          <w:tab w:val="left" w:pos="3469"/>
        </w:tabs>
        <w:spacing w:after="0" w:line="240" w:lineRule="auto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Приложение № 5</w:t>
      </w: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к решению Совета городского</w:t>
      </w: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поселения город Янаул</w:t>
      </w: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муниципального района</w:t>
      </w: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Янаульский район</w:t>
      </w: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Республики Башкортостан</w:t>
      </w: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от 25 декабря 2009г. № 152</w:t>
      </w:r>
    </w:p>
    <w:p w:rsidR="00D54C0D" w:rsidRPr="00C22662" w:rsidRDefault="00D54C0D" w:rsidP="00D54C0D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Распределение расходов бюджета городского поселения город Янаул муниципального района Янаульский район Республики Башкортостан на 2010 год по разделам, подразделам, целевым статьям и видам расходов функциональной классификации расходов бюджетов Российской Фед</w:t>
      </w:r>
      <w:r w:rsidRPr="00C22662">
        <w:rPr>
          <w:rFonts w:ascii="Times New Roman" w:hAnsi="Times New Roman" w:cs="Times New Roman"/>
        </w:rPr>
        <w:t>е</w:t>
      </w:r>
      <w:r w:rsidRPr="00C22662">
        <w:rPr>
          <w:rFonts w:ascii="Times New Roman" w:hAnsi="Times New Roman" w:cs="Times New Roman"/>
        </w:rPr>
        <w:t>рации</w:t>
      </w:r>
    </w:p>
    <w:p w:rsidR="00D54C0D" w:rsidRDefault="00D54C0D" w:rsidP="00D54C0D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</w:rPr>
      </w:pPr>
    </w:p>
    <w:p w:rsidR="002E7E8C" w:rsidRPr="00C22662" w:rsidRDefault="002E7E8C" w:rsidP="00D54C0D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(тыс. рублей)</w:t>
      </w:r>
    </w:p>
    <w:p w:rsidR="00D54C0D" w:rsidRDefault="00D54C0D" w:rsidP="00D54C0D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95"/>
        <w:gridCol w:w="1134"/>
        <w:gridCol w:w="1276"/>
        <w:gridCol w:w="567"/>
        <w:gridCol w:w="1099"/>
      </w:tblGrid>
      <w:tr w:rsidR="002E7E8C" w:rsidTr="002E7E8C">
        <w:tc>
          <w:tcPr>
            <w:tcW w:w="5495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Функциональная структура</w:t>
            </w:r>
            <w:r w:rsidRPr="00C226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6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567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сумма</w:t>
            </w:r>
          </w:p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</w:tr>
      <w:tr w:rsidR="002E7E8C" w:rsidTr="002E7E8C">
        <w:tc>
          <w:tcPr>
            <w:tcW w:w="5495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E7E8C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39 038,0</w:t>
            </w:r>
          </w:p>
        </w:tc>
      </w:tr>
      <w:tr w:rsidR="002E7E8C" w:rsidTr="002E7E8C">
        <w:tc>
          <w:tcPr>
            <w:tcW w:w="5495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76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E7E8C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4 690,0</w:t>
            </w:r>
          </w:p>
        </w:tc>
      </w:tr>
      <w:tr w:rsidR="002E7E8C" w:rsidTr="002E7E8C">
        <w:tc>
          <w:tcPr>
            <w:tcW w:w="5495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Функционирование высшего должностного лица суб</w:t>
            </w:r>
            <w:r w:rsidRPr="00C22662">
              <w:rPr>
                <w:rFonts w:ascii="Times New Roman" w:hAnsi="Times New Roman" w:cs="Times New Roman"/>
              </w:rPr>
              <w:t>ъ</w:t>
            </w:r>
            <w:r w:rsidRPr="00C22662">
              <w:rPr>
                <w:rFonts w:ascii="Times New Roman" w:hAnsi="Times New Roman" w:cs="Times New Roman"/>
              </w:rPr>
              <w:t>ектаРоссийскойФедерации и органа местного сам</w:t>
            </w:r>
            <w:r w:rsidRPr="00C22662">
              <w:rPr>
                <w:rFonts w:ascii="Times New Roman" w:hAnsi="Times New Roman" w:cs="Times New Roman"/>
              </w:rPr>
              <w:t>о</w:t>
            </w:r>
            <w:r w:rsidRPr="00C2266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134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E7E8C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4 690,0</w:t>
            </w:r>
          </w:p>
        </w:tc>
      </w:tr>
      <w:tr w:rsidR="002E7E8C" w:rsidTr="002E7E8C">
        <w:tc>
          <w:tcPr>
            <w:tcW w:w="5495" w:type="dxa"/>
          </w:tcPr>
          <w:p w:rsidR="002E7E8C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</w:t>
            </w:r>
            <w:r w:rsidRPr="00C2266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134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567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4 690,0</w:t>
            </w:r>
          </w:p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</w:tr>
      <w:tr w:rsidR="002E7E8C" w:rsidTr="002E7E8C">
        <w:tc>
          <w:tcPr>
            <w:tcW w:w="5495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567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</w:tcPr>
          <w:p w:rsidR="002E7E8C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354,0</w:t>
            </w:r>
          </w:p>
        </w:tc>
      </w:tr>
      <w:tr w:rsidR="002E7E8C" w:rsidTr="002E7E8C">
        <w:tc>
          <w:tcPr>
            <w:tcW w:w="5495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134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567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</w:tcPr>
          <w:p w:rsidR="002E7E8C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4 336,0</w:t>
            </w:r>
          </w:p>
        </w:tc>
      </w:tr>
      <w:tr w:rsidR="002E7E8C" w:rsidTr="002E7E8C">
        <w:tc>
          <w:tcPr>
            <w:tcW w:w="5495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276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E7E8C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2 154,0</w:t>
            </w:r>
          </w:p>
        </w:tc>
      </w:tr>
      <w:tr w:rsidR="002E7E8C" w:rsidTr="002E7E8C">
        <w:tc>
          <w:tcPr>
            <w:tcW w:w="5495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134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1276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2480100</w:t>
            </w:r>
          </w:p>
        </w:tc>
        <w:tc>
          <w:tcPr>
            <w:tcW w:w="567" w:type="dxa"/>
          </w:tcPr>
          <w:p w:rsidR="002E7E8C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1 154,0</w:t>
            </w:r>
          </w:p>
        </w:tc>
      </w:tr>
      <w:tr w:rsidR="002E7E8C" w:rsidTr="002E7E8C">
        <w:tc>
          <w:tcPr>
            <w:tcW w:w="5495" w:type="dxa"/>
          </w:tcPr>
          <w:p w:rsidR="002E7E8C" w:rsidRPr="00C22662" w:rsidRDefault="002E7E8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  <w:r w:rsidRPr="00C226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6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3450100</w:t>
            </w:r>
          </w:p>
        </w:tc>
        <w:tc>
          <w:tcPr>
            <w:tcW w:w="567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099" w:type="dxa"/>
          </w:tcPr>
          <w:p w:rsidR="002E7E8C" w:rsidRPr="00C22662" w:rsidRDefault="002E7E8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1 000,0</w:t>
            </w: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276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27 194,0</w:t>
            </w: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76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3500200</w:t>
            </w:r>
          </w:p>
        </w:tc>
        <w:tc>
          <w:tcPr>
            <w:tcW w:w="567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150,0</w:t>
            </w: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6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351500</w:t>
            </w:r>
          </w:p>
        </w:tc>
        <w:tc>
          <w:tcPr>
            <w:tcW w:w="567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12 200,0</w:t>
            </w: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567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15 644,0</w:t>
            </w: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567" w:type="dxa"/>
          </w:tcPr>
          <w:p w:rsidR="002E7E8C" w:rsidRPr="00C22662" w:rsidRDefault="00F6716C" w:rsidP="00F6716C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4 200,0</w:t>
            </w: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567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76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4310000</w:t>
            </w:r>
          </w:p>
        </w:tc>
        <w:tc>
          <w:tcPr>
            <w:tcW w:w="567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6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4310100</w:t>
            </w:r>
          </w:p>
        </w:tc>
        <w:tc>
          <w:tcPr>
            <w:tcW w:w="567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276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4400000</w:t>
            </w:r>
          </w:p>
        </w:tc>
        <w:tc>
          <w:tcPr>
            <w:tcW w:w="567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567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ИНЫЕ МЕЖБЮДЖЕТНЫЕ ТРАНСФЕРТЫ</w:t>
            </w:r>
            <w:r w:rsidRPr="00C226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276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Иные межбюджетные трансферты бюджетам муниц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пальных районов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1104-05</w:t>
            </w:r>
          </w:p>
        </w:tc>
        <w:tc>
          <w:tcPr>
            <w:tcW w:w="1276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E8C" w:rsidRPr="00C22662" w:rsidRDefault="002E7E8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2E7E8C" w:rsidTr="002E7E8C">
        <w:tc>
          <w:tcPr>
            <w:tcW w:w="5495" w:type="dxa"/>
          </w:tcPr>
          <w:p w:rsidR="002E7E8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Межбюджетные трансферты из бюджетов поселений бюджету муниципального района и из бюджета мун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ципального района бюджетам поселений в соответс</w:t>
            </w:r>
            <w:r w:rsidRPr="00C22662">
              <w:rPr>
                <w:rFonts w:ascii="Times New Roman" w:hAnsi="Times New Roman" w:cs="Times New Roman"/>
              </w:rPr>
              <w:t>т</w:t>
            </w:r>
            <w:r w:rsidRPr="00C22662">
              <w:rPr>
                <w:rFonts w:ascii="Times New Roman" w:hAnsi="Times New Roman" w:cs="Times New Roman"/>
              </w:rPr>
              <w:t>вии с заключенными соглашениями</w:t>
            </w:r>
          </w:p>
        </w:tc>
        <w:tc>
          <w:tcPr>
            <w:tcW w:w="1134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1104-05</w:t>
            </w:r>
          </w:p>
        </w:tc>
        <w:tc>
          <w:tcPr>
            <w:tcW w:w="1276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5210600</w:t>
            </w:r>
          </w:p>
        </w:tc>
        <w:tc>
          <w:tcPr>
            <w:tcW w:w="567" w:type="dxa"/>
          </w:tcPr>
          <w:p w:rsidR="002E7E8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099" w:type="dxa"/>
          </w:tcPr>
          <w:p w:rsidR="002E7E8C" w:rsidRPr="00C22662" w:rsidRDefault="002E7E8C" w:rsidP="002E7E8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F6716C" w:rsidTr="002E7E8C">
        <w:tc>
          <w:tcPr>
            <w:tcW w:w="5495" w:type="dxa"/>
          </w:tcPr>
          <w:p w:rsidR="00F6716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6716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716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16C" w:rsidRPr="00C22662" w:rsidRDefault="00F6716C" w:rsidP="00D54C0D">
            <w:pPr>
              <w:tabs>
                <w:tab w:val="left" w:pos="41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6716C" w:rsidRPr="00C22662" w:rsidRDefault="00F6716C" w:rsidP="00F6716C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39 038,0</w:t>
            </w:r>
          </w:p>
        </w:tc>
      </w:tr>
    </w:tbl>
    <w:p w:rsidR="002E7E8C" w:rsidRPr="00C22662" w:rsidRDefault="002E7E8C" w:rsidP="00D54C0D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Приложение № 6</w:t>
      </w: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к решению Совета городского</w:t>
      </w: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поселения город Янаул</w:t>
      </w: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муниципального района</w:t>
      </w: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Янаульский район</w:t>
      </w: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Республики Башкортостан</w:t>
      </w:r>
    </w:p>
    <w:p w:rsidR="00D54C0D" w:rsidRPr="00C22662" w:rsidRDefault="00D54C0D" w:rsidP="00D54C0D">
      <w:pPr>
        <w:tabs>
          <w:tab w:val="left" w:pos="3757"/>
        </w:tabs>
        <w:spacing w:after="0" w:line="240" w:lineRule="auto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от 25 декабря 2009г. № 152</w:t>
      </w:r>
    </w:p>
    <w:p w:rsidR="00D54C0D" w:rsidRPr="00C22662" w:rsidRDefault="00D54C0D" w:rsidP="00D54C0D">
      <w:pPr>
        <w:tabs>
          <w:tab w:val="left" w:pos="3757"/>
        </w:tabs>
        <w:spacing w:after="0" w:line="240" w:lineRule="auto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Ведомственная структура расходов бюджета городского поселения город Янаул</w:t>
      </w: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муниципального района Янаульского района Республики Башкортостан на 2010 год</w:t>
      </w: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(в редакции решения от 11.01.2010 года № 159)</w:t>
      </w:r>
    </w:p>
    <w:p w:rsidR="00D54C0D" w:rsidRPr="00C22662" w:rsidRDefault="00D54C0D" w:rsidP="00D54C0D">
      <w:pPr>
        <w:tabs>
          <w:tab w:val="left" w:pos="3757"/>
        </w:tabs>
        <w:spacing w:after="0" w:line="240" w:lineRule="auto"/>
        <w:rPr>
          <w:rFonts w:ascii="Times New Roman" w:hAnsi="Times New Roman" w:cs="Times New Roman"/>
        </w:rPr>
      </w:pPr>
    </w:p>
    <w:p w:rsidR="00D54C0D" w:rsidRDefault="00D54C0D" w:rsidP="00D54C0D">
      <w:pPr>
        <w:tabs>
          <w:tab w:val="left" w:pos="3757"/>
        </w:tabs>
        <w:spacing w:after="0" w:line="240" w:lineRule="auto"/>
        <w:rPr>
          <w:rFonts w:ascii="Times New Roman" w:hAnsi="Times New Roman" w:cs="Times New Roman"/>
        </w:rPr>
      </w:pPr>
      <w:r w:rsidRPr="00C22662">
        <w:rPr>
          <w:rFonts w:ascii="Times New Roman" w:hAnsi="Times New Roman" w:cs="Times New Roman"/>
        </w:rPr>
        <w:t>(тыс. рублей)</w:t>
      </w:r>
    </w:p>
    <w:p w:rsidR="00F6716C" w:rsidRDefault="00F6716C" w:rsidP="00D54C0D">
      <w:pPr>
        <w:tabs>
          <w:tab w:val="left" w:pos="375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29"/>
        <w:gridCol w:w="753"/>
        <w:gridCol w:w="730"/>
        <w:gridCol w:w="993"/>
        <w:gridCol w:w="567"/>
        <w:gridCol w:w="1099"/>
      </w:tblGrid>
      <w:tr w:rsidR="004E33FF" w:rsidTr="004E33FF">
        <w:tc>
          <w:tcPr>
            <w:tcW w:w="5429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Ведомственная структура</w:t>
            </w:r>
          </w:p>
        </w:tc>
        <w:tc>
          <w:tcPr>
            <w:tcW w:w="753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730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3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567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9" w:type="dxa"/>
          </w:tcPr>
          <w:p w:rsidR="00F6716C" w:rsidRDefault="00F6716C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Сумма</w:t>
            </w:r>
          </w:p>
        </w:tc>
      </w:tr>
      <w:tr w:rsidR="004E33FF" w:rsidTr="004E33FF">
        <w:tc>
          <w:tcPr>
            <w:tcW w:w="542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Местные органы самоуправления</w:t>
            </w:r>
          </w:p>
        </w:tc>
        <w:tc>
          <w:tcPr>
            <w:tcW w:w="753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4 690,0</w:t>
            </w:r>
          </w:p>
        </w:tc>
      </w:tr>
      <w:tr w:rsidR="004E33FF" w:rsidTr="004E33FF">
        <w:tc>
          <w:tcPr>
            <w:tcW w:w="542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53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3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4 690,0</w:t>
            </w:r>
          </w:p>
        </w:tc>
      </w:tr>
      <w:tr w:rsidR="004E33FF" w:rsidTr="004E33FF">
        <w:tc>
          <w:tcPr>
            <w:tcW w:w="542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Функционирование правительства Российской Фед</w:t>
            </w:r>
            <w:r w:rsidRPr="00C22662">
              <w:rPr>
                <w:rFonts w:ascii="Times New Roman" w:hAnsi="Times New Roman" w:cs="Times New Roman"/>
              </w:rPr>
              <w:t>е</w:t>
            </w:r>
            <w:r w:rsidRPr="00C22662">
              <w:rPr>
                <w:rFonts w:ascii="Times New Roman" w:hAnsi="Times New Roman" w:cs="Times New Roman"/>
              </w:rPr>
              <w:t>рации, высших органов исполнительной власти суб</w:t>
            </w:r>
            <w:r w:rsidRPr="00C22662">
              <w:rPr>
                <w:rFonts w:ascii="Times New Roman" w:hAnsi="Times New Roman" w:cs="Times New Roman"/>
              </w:rPr>
              <w:t>ъ</w:t>
            </w:r>
            <w:r w:rsidRPr="00C22662">
              <w:rPr>
                <w:rFonts w:ascii="Times New Roman" w:hAnsi="Times New Roman" w:cs="Times New Roman"/>
              </w:rPr>
              <w:t>ектов Российской Федерации, местных администрации</w:t>
            </w:r>
          </w:p>
        </w:tc>
        <w:tc>
          <w:tcPr>
            <w:tcW w:w="753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3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4 690,0</w:t>
            </w:r>
          </w:p>
        </w:tc>
      </w:tr>
      <w:tr w:rsidR="004E33FF" w:rsidTr="004E33FF">
        <w:tc>
          <w:tcPr>
            <w:tcW w:w="542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</w:t>
            </w:r>
          </w:p>
        </w:tc>
        <w:tc>
          <w:tcPr>
            <w:tcW w:w="753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3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567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22662">
              <w:rPr>
                <w:rFonts w:ascii="Times New Roman" w:hAnsi="Times New Roman" w:cs="Times New Roman"/>
              </w:rPr>
              <w:t>690</w:t>
            </w:r>
          </w:p>
        </w:tc>
      </w:tr>
      <w:tr w:rsidR="004E33FF" w:rsidTr="004E33FF">
        <w:tc>
          <w:tcPr>
            <w:tcW w:w="542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53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6716C" w:rsidRDefault="00F6716C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567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354,0</w:t>
            </w:r>
          </w:p>
        </w:tc>
      </w:tr>
      <w:tr w:rsidR="004E33FF" w:rsidTr="004E33FF">
        <w:tc>
          <w:tcPr>
            <w:tcW w:w="542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53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3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567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4 336,0</w:t>
            </w: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53" w:type="dxa"/>
          </w:tcPr>
          <w:p w:rsidR="00C329C7" w:rsidRPr="00C22662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Pr="00C22662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93" w:type="dxa"/>
          </w:tcPr>
          <w:p w:rsidR="00C329C7" w:rsidRPr="00C22662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29C7" w:rsidRPr="00C22662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29C7" w:rsidRPr="00C22662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4E33FF" w:rsidTr="004E33FF">
        <w:tc>
          <w:tcPr>
            <w:tcW w:w="542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753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993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2480100</w:t>
            </w:r>
          </w:p>
        </w:tc>
        <w:tc>
          <w:tcPr>
            <w:tcW w:w="567" w:type="dxa"/>
          </w:tcPr>
          <w:p w:rsidR="00F6716C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F6716C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1 154,0</w:t>
            </w: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3450100</w:t>
            </w:r>
          </w:p>
        </w:tc>
        <w:tc>
          <w:tcPr>
            <w:tcW w:w="567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099" w:type="dxa"/>
          </w:tcPr>
          <w:p w:rsidR="00C329C7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1 000,0</w:t>
            </w: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29C7" w:rsidRDefault="004E33FF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C22662">
              <w:rPr>
                <w:rFonts w:ascii="Times New Roman" w:hAnsi="Times New Roman" w:cs="Times New Roman"/>
              </w:rPr>
              <w:t>194</w:t>
            </w: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99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3500200</w:t>
            </w:r>
          </w:p>
        </w:tc>
        <w:tc>
          <w:tcPr>
            <w:tcW w:w="567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C329C7" w:rsidRDefault="004E33FF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150,0</w:t>
            </w: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351500</w:t>
            </w:r>
          </w:p>
        </w:tc>
        <w:tc>
          <w:tcPr>
            <w:tcW w:w="567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C329C7" w:rsidRDefault="004E33FF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12 200,0</w:t>
            </w: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9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567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C329C7" w:rsidRDefault="004E33FF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15 644,0</w:t>
            </w: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567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C329C7" w:rsidRDefault="004E33FF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4 200,0</w:t>
            </w: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567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099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4310000</w:t>
            </w:r>
          </w:p>
        </w:tc>
        <w:tc>
          <w:tcPr>
            <w:tcW w:w="567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99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4310100</w:t>
            </w:r>
          </w:p>
        </w:tc>
        <w:tc>
          <w:tcPr>
            <w:tcW w:w="567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99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КУЛЬТУРА, КИНЕМАТОГРАФИЯ, СРЕДСТВА МАССОВОЙ ИНФОРМАЦИИ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99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4400000</w:t>
            </w:r>
          </w:p>
        </w:tc>
        <w:tc>
          <w:tcPr>
            <w:tcW w:w="567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99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Дворцы и дома культуры, другие учреждения культ</w:t>
            </w:r>
            <w:r w:rsidRPr="00C22662">
              <w:rPr>
                <w:rFonts w:ascii="Times New Roman" w:hAnsi="Times New Roman" w:cs="Times New Roman"/>
              </w:rPr>
              <w:t>у</w:t>
            </w:r>
            <w:r w:rsidRPr="00C22662">
              <w:rPr>
                <w:rFonts w:ascii="Times New Roman" w:hAnsi="Times New Roman" w:cs="Times New Roman"/>
              </w:rPr>
              <w:t>ры и средств массовой информации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567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99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9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Иные межбюджетные трансферты бюджетам муниц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пальных районов</w:t>
            </w:r>
          </w:p>
          <w:p w:rsidR="00C329C7" w:rsidRPr="00C22662" w:rsidRDefault="00C329C7" w:rsidP="00C329C7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1104-05</w:t>
            </w:r>
          </w:p>
        </w:tc>
        <w:tc>
          <w:tcPr>
            <w:tcW w:w="99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Межбюджетные трансферты из бюджетов поселений бюджету муниципального района и из бюджета мун</w:t>
            </w:r>
            <w:r w:rsidRPr="00C22662">
              <w:rPr>
                <w:rFonts w:ascii="Times New Roman" w:hAnsi="Times New Roman" w:cs="Times New Roman"/>
              </w:rPr>
              <w:t>и</w:t>
            </w:r>
            <w:r w:rsidRPr="00C22662">
              <w:rPr>
                <w:rFonts w:ascii="Times New Roman" w:hAnsi="Times New Roman" w:cs="Times New Roman"/>
              </w:rPr>
              <w:t>ципального района бюджетам поселений в соответс</w:t>
            </w:r>
            <w:r w:rsidRPr="00C22662">
              <w:rPr>
                <w:rFonts w:ascii="Times New Roman" w:hAnsi="Times New Roman" w:cs="Times New Roman"/>
              </w:rPr>
              <w:t>т</w:t>
            </w:r>
            <w:r w:rsidRPr="00C22662">
              <w:rPr>
                <w:rFonts w:ascii="Times New Roman" w:hAnsi="Times New Roman" w:cs="Times New Roman"/>
              </w:rPr>
              <w:t>вии с заключенными соглашениями</w:t>
            </w:r>
          </w:p>
        </w:tc>
        <w:tc>
          <w:tcPr>
            <w:tcW w:w="75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30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1104-05</w:t>
            </w:r>
          </w:p>
        </w:tc>
        <w:tc>
          <w:tcPr>
            <w:tcW w:w="993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5210600</w:t>
            </w:r>
          </w:p>
        </w:tc>
        <w:tc>
          <w:tcPr>
            <w:tcW w:w="567" w:type="dxa"/>
          </w:tcPr>
          <w:p w:rsidR="00C329C7" w:rsidRDefault="004E33FF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099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</w:tr>
      <w:tr w:rsidR="00C329C7" w:rsidTr="004E33FF">
        <w:tc>
          <w:tcPr>
            <w:tcW w:w="5429" w:type="dxa"/>
          </w:tcPr>
          <w:p w:rsidR="00C329C7" w:rsidRPr="00C22662" w:rsidRDefault="00C329C7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29C7" w:rsidRDefault="00C329C7" w:rsidP="00D54C0D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329C7" w:rsidRDefault="004E33FF" w:rsidP="004E33FF">
            <w:pPr>
              <w:tabs>
                <w:tab w:val="left" w:pos="3757"/>
              </w:tabs>
              <w:rPr>
                <w:rFonts w:ascii="Times New Roman" w:hAnsi="Times New Roman" w:cs="Times New Roman"/>
              </w:rPr>
            </w:pPr>
            <w:r w:rsidRPr="00C22662">
              <w:rPr>
                <w:rFonts w:ascii="Times New Roman" w:hAnsi="Times New Roman" w:cs="Times New Roman"/>
              </w:rPr>
              <w:t>39 038,0</w:t>
            </w:r>
          </w:p>
        </w:tc>
      </w:tr>
    </w:tbl>
    <w:p w:rsidR="00F6716C" w:rsidRPr="00C22662" w:rsidRDefault="00F6716C" w:rsidP="00D54C0D">
      <w:pPr>
        <w:tabs>
          <w:tab w:val="left" w:pos="3757"/>
        </w:tabs>
        <w:spacing w:after="0" w:line="240" w:lineRule="auto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rPr>
          <w:rFonts w:ascii="Times New Roman" w:hAnsi="Times New Roman" w:cs="Times New Roman"/>
        </w:rPr>
      </w:pPr>
    </w:p>
    <w:p w:rsidR="00D54C0D" w:rsidRPr="00C22662" w:rsidRDefault="00D54C0D" w:rsidP="00D54C0D">
      <w:pPr>
        <w:tabs>
          <w:tab w:val="left" w:pos="3757"/>
        </w:tabs>
        <w:spacing w:after="0" w:line="240" w:lineRule="auto"/>
        <w:rPr>
          <w:rFonts w:ascii="Times New Roman" w:hAnsi="Times New Roman" w:cs="Times New Roman"/>
        </w:rPr>
      </w:pPr>
    </w:p>
    <w:sectPr w:rsidR="00D54C0D" w:rsidRPr="00C22662" w:rsidSect="00F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B92A8F"/>
    <w:rsid w:val="002E7E8C"/>
    <w:rsid w:val="004367E6"/>
    <w:rsid w:val="004E33FF"/>
    <w:rsid w:val="007E2D4C"/>
    <w:rsid w:val="00B92A8F"/>
    <w:rsid w:val="00BB54EC"/>
    <w:rsid w:val="00C22662"/>
    <w:rsid w:val="00C329C7"/>
    <w:rsid w:val="00D54C0D"/>
    <w:rsid w:val="00DD14D1"/>
    <w:rsid w:val="00E4611F"/>
    <w:rsid w:val="00ED592F"/>
    <w:rsid w:val="00F071FB"/>
    <w:rsid w:val="00F6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9DAA-8D68-4C6C-B74C-5A4BD705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2014-08-19T07:56:00Z</dcterms:created>
  <dcterms:modified xsi:type="dcterms:W3CDTF">2014-08-22T04:19:00Z</dcterms:modified>
</cp:coreProperties>
</file>