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10" w:rsidRPr="005F06DB" w:rsidRDefault="00DC6E10" w:rsidP="00DC6E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Совет городского поселения город Янаул муниципального района Янаульский район Республики Башкортостан</w:t>
      </w:r>
    </w:p>
    <w:p w:rsidR="00DC6E10" w:rsidRPr="005F06DB" w:rsidRDefault="00DC6E10" w:rsidP="00DC6E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E10" w:rsidRPr="005F06DB" w:rsidRDefault="00DC6E10" w:rsidP="00BA5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E10" w:rsidRPr="005F06DB" w:rsidRDefault="00DC6E10" w:rsidP="00DC6E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РЕШЕНИЕ</w:t>
      </w:r>
    </w:p>
    <w:p w:rsidR="00DC6E10" w:rsidRPr="005F06DB" w:rsidRDefault="00DC6E10" w:rsidP="00DC6E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C6E10" w:rsidRPr="005F06DB" w:rsidRDefault="00DC6E10" w:rsidP="00DC6E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25 октября 2006 года № 81</w:t>
      </w:r>
    </w:p>
    <w:p w:rsidR="00DC6E10" w:rsidRPr="005F06DB" w:rsidRDefault="00DC6E10" w:rsidP="00DC6E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C6E10" w:rsidRPr="005F06DB" w:rsidRDefault="00DC6E10" w:rsidP="00DC6E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C6E10" w:rsidRPr="005F06DB" w:rsidRDefault="00DC6E10" w:rsidP="00DC6E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C6E10" w:rsidRPr="005F06DB" w:rsidRDefault="00DC6E10" w:rsidP="00DC6E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«Об установлении земельного налога»</w:t>
      </w:r>
    </w:p>
    <w:p w:rsidR="00DC6E10" w:rsidRPr="005F06DB" w:rsidRDefault="00DC6E10" w:rsidP="00DC6E1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(Внесены изменения решением Совета городского поселения город Янаул мун</w:t>
      </w:r>
      <w:r w:rsidRPr="005F06DB">
        <w:rPr>
          <w:rFonts w:ascii="Times New Roman" w:hAnsi="Times New Roman" w:cs="Times New Roman"/>
          <w:sz w:val="24"/>
          <w:szCs w:val="24"/>
        </w:rPr>
        <w:t>и</w:t>
      </w:r>
      <w:r w:rsidRPr="005F06DB">
        <w:rPr>
          <w:rFonts w:ascii="Times New Roman" w:hAnsi="Times New Roman" w:cs="Times New Roman"/>
          <w:sz w:val="24"/>
          <w:szCs w:val="24"/>
        </w:rPr>
        <w:t>ципального района Янаульский район Республики Башкортостан от 2 ноября 2007 года № 139)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(Внесены изменения решением Совета городского поселения город Янаул мун</w:t>
      </w:r>
      <w:r w:rsidRPr="005F06DB">
        <w:rPr>
          <w:rFonts w:ascii="Times New Roman" w:hAnsi="Times New Roman" w:cs="Times New Roman"/>
          <w:sz w:val="24"/>
          <w:szCs w:val="24"/>
        </w:rPr>
        <w:t>и</w:t>
      </w:r>
      <w:r w:rsidRPr="005F06DB">
        <w:rPr>
          <w:rFonts w:ascii="Times New Roman" w:hAnsi="Times New Roman" w:cs="Times New Roman"/>
          <w:sz w:val="24"/>
          <w:szCs w:val="24"/>
        </w:rPr>
        <w:t>ципального района Янаульский район Республики Башкортостан от 27 сентября 2008 года № 63)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(Внесены изменения решением Совета городского поселения город Янаул мун</w:t>
      </w:r>
      <w:r w:rsidRPr="005F06DB">
        <w:rPr>
          <w:rFonts w:ascii="Times New Roman" w:hAnsi="Times New Roman" w:cs="Times New Roman"/>
          <w:sz w:val="24"/>
          <w:szCs w:val="24"/>
        </w:rPr>
        <w:t>и</w:t>
      </w:r>
      <w:r w:rsidRPr="005F06DB">
        <w:rPr>
          <w:rFonts w:ascii="Times New Roman" w:hAnsi="Times New Roman" w:cs="Times New Roman"/>
          <w:sz w:val="24"/>
          <w:szCs w:val="24"/>
        </w:rPr>
        <w:t>ципального района Янаульский район Республики Башкортостан от 3 августа 2009 года № 122)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(Внесены изменения решением Совета городского поселения город Янаул мун</w:t>
      </w:r>
      <w:r w:rsidRPr="005F06DB">
        <w:rPr>
          <w:rFonts w:ascii="Times New Roman" w:hAnsi="Times New Roman" w:cs="Times New Roman"/>
          <w:sz w:val="24"/>
          <w:szCs w:val="24"/>
        </w:rPr>
        <w:t>и</w:t>
      </w:r>
      <w:r w:rsidRPr="005F06DB">
        <w:rPr>
          <w:rFonts w:ascii="Times New Roman" w:hAnsi="Times New Roman" w:cs="Times New Roman"/>
          <w:sz w:val="24"/>
          <w:szCs w:val="24"/>
        </w:rPr>
        <w:t>ципального района Янаульский район Республики Башкортостан от 13 октября 2010 года № 238)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(Внесены изменения решением Совета городского поселения город Янаул мун</w:t>
      </w:r>
      <w:r w:rsidRPr="005F06DB">
        <w:rPr>
          <w:rFonts w:ascii="Times New Roman" w:hAnsi="Times New Roman" w:cs="Times New Roman"/>
          <w:sz w:val="24"/>
          <w:szCs w:val="24"/>
        </w:rPr>
        <w:t>и</w:t>
      </w:r>
      <w:r w:rsidRPr="005F06DB">
        <w:rPr>
          <w:rFonts w:ascii="Times New Roman" w:hAnsi="Times New Roman" w:cs="Times New Roman"/>
          <w:sz w:val="24"/>
          <w:szCs w:val="24"/>
        </w:rPr>
        <w:t>ципального района Янаульский район Республики Башкортостан от 17 декабря 2010 года № 262)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(Внесены изменения решением Совета городского поселения город Янаул мун</w:t>
      </w:r>
      <w:r w:rsidRPr="005F06DB">
        <w:rPr>
          <w:rFonts w:ascii="Times New Roman" w:hAnsi="Times New Roman" w:cs="Times New Roman"/>
          <w:sz w:val="24"/>
          <w:szCs w:val="24"/>
        </w:rPr>
        <w:t>и</w:t>
      </w:r>
      <w:r w:rsidRPr="005F06DB">
        <w:rPr>
          <w:rFonts w:ascii="Times New Roman" w:hAnsi="Times New Roman" w:cs="Times New Roman"/>
          <w:sz w:val="24"/>
          <w:szCs w:val="24"/>
        </w:rPr>
        <w:t>ципального района Янаульский район Республики Башкортостан от 21 октября 2011 года № 309)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(Внесены изменения решением Совета городского поселения город Янаул мун</w:t>
      </w:r>
      <w:r w:rsidRPr="005F06DB">
        <w:rPr>
          <w:rFonts w:ascii="Times New Roman" w:hAnsi="Times New Roman" w:cs="Times New Roman"/>
          <w:sz w:val="24"/>
          <w:szCs w:val="24"/>
        </w:rPr>
        <w:t>и</w:t>
      </w:r>
      <w:r w:rsidRPr="005F06DB">
        <w:rPr>
          <w:rFonts w:ascii="Times New Roman" w:hAnsi="Times New Roman" w:cs="Times New Roman"/>
          <w:sz w:val="24"/>
          <w:szCs w:val="24"/>
        </w:rPr>
        <w:t>ципального района Янаульский район Республики Башкортостан от 20 ноября 2012 года № 74/11)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(Внесены изменения решением Совета городского поселения город Янаул мун</w:t>
      </w:r>
      <w:r w:rsidRPr="005F06DB">
        <w:rPr>
          <w:rFonts w:ascii="Times New Roman" w:hAnsi="Times New Roman" w:cs="Times New Roman"/>
          <w:sz w:val="24"/>
          <w:szCs w:val="24"/>
        </w:rPr>
        <w:t>и</w:t>
      </w:r>
      <w:r w:rsidRPr="005F06DB">
        <w:rPr>
          <w:rFonts w:ascii="Times New Roman" w:hAnsi="Times New Roman" w:cs="Times New Roman"/>
          <w:sz w:val="24"/>
          <w:szCs w:val="24"/>
        </w:rPr>
        <w:t>ципального района Янаульский район Республики Башкортостан от 12 февраля 2013 года № 112/14)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 Совет городского поселения город Янаул  муниципального района Янаульский район Республики Башко</w:t>
      </w:r>
      <w:r w:rsidRPr="005F06DB">
        <w:rPr>
          <w:rFonts w:ascii="Times New Roman" w:hAnsi="Times New Roman" w:cs="Times New Roman"/>
          <w:sz w:val="24"/>
          <w:szCs w:val="24"/>
        </w:rPr>
        <w:t>р</w:t>
      </w:r>
      <w:r w:rsidRPr="005F06DB">
        <w:rPr>
          <w:rFonts w:ascii="Times New Roman" w:hAnsi="Times New Roman" w:cs="Times New Roman"/>
          <w:sz w:val="24"/>
          <w:szCs w:val="24"/>
        </w:rPr>
        <w:t>тостан решил: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1. Ввести на территории городского поселения город Янаул  муниципального района Янаульский район Республики Башкортостан земельный налог, установить пор</w:t>
      </w:r>
      <w:r w:rsidRPr="005F06DB">
        <w:rPr>
          <w:rFonts w:ascii="Times New Roman" w:hAnsi="Times New Roman" w:cs="Times New Roman"/>
          <w:sz w:val="24"/>
          <w:szCs w:val="24"/>
        </w:rPr>
        <w:t>я</w:t>
      </w:r>
      <w:r w:rsidRPr="005F06DB">
        <w:rPr>
          <w:rFonts w:ascii="Times New Roman" w:hAnsi="Times New Roman" w:cs="Times New Roman"/>
          <w:sz w:val="24"/>
          <w:szCs w:val="24"/>
        </w:rPr>
        <w:t>док и сроки уплаты налога за земли, находящиеся в пределах границ городского посел</w:t>
      </w:r>
      <w:r w:rsidRPr="005F06DB">
        <w:rPr>
          <w:rFonts w:ascii="Times New Roman" w:hAnsi="Times New Roman" w:cs="Times New Roman"/>
          <w:sz w:val="24"/>
          <w:szCs w:val="24"/>
        </w:rPr>
        <w:t>е</w:t>
      </w:r>
      <w:r w:rsidRPr="005F06DB">
        <w:rPr>
          <w:rFonts w:ascii="Times New Roman" w:hAnsi="Times New Roman" w:cs="Times New Roman"/>
          <w:sz w:val="24"/>
          <w:szCs w:val="24"/>
        </w:rPr>
        <w:t>ния город Янаул муниципального района Янаульский район Республики Башкортостан.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2. Установить налоговые ставки земельного налога в размере:</w:t>
      </w:r>
    </w:p>
    <w:p w:rsidR="00BA544B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2.1.  0,3 процента в отношении земельных участков: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5F06DB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5F06DB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</w:t>
      </w:r>
      <w:r w:rsidRPr="005F06DB">
        <w:rPr>
          <w:rFonts w:ascii="Times New Roman" w:hAnsi="Times New Roman" w:cs="Times New Roman"/>
          <w:sz w:val="24"/>
          <w:szCs w:val="24"/>
        </w:rPr>
        <w:t>щ</w:t>
      </w:r>
      <w:r w:rsidRPr="005F06DB">
        <w:rPr>
          <w:rFonts w:ascii="Times New Roman" w:hAnsi="Times New Roman" w:cs="Times New Roman"/>
          <w:sz w:val="24"/>
          <w:szCs w:val="24"/>
        </w:rPr>
        <w:t>но-коммунального комплекса (за исключением доли в праве на земельный участок, пр</w:t>
      </w:r>
      <w:r w:rsidRPr="005F06DB">
        <w:rPr>
          <w:rFonts w:ascii="Times New Roman" w:hAnsi="Times New Roman" w:cs="Times New Roman"/>
          <w:sz w:val="24"/>
          <w:szCs w:val="24"/>
        </w:rPr>
        <w:t>и</w:t>
      </w:r>
      <w:r w:rsidRPr="005F06DB">
        <w:rPr>
          <w:rFonts w:ascii="Times New Roman" w:hAnsi="Times New Roman" w:cs="Times New Roman"/>
          <w:sz w:val="24"/>
          <w:szCs w:val="24"/>
        </w:rPr>
        <w:t>ходящейся на объект, не относящийся к жилищному фонду и к объектам инженерной и</w:t>
      </w:r>
      <w:r w:rsidRPr="005F06DB">
        <w:rPr>
          <w:rFonts w:ascii="Times New Roman" w:hAnsi="Times New Roman" w:cs="Times New Roman"/>
          <w:sz w:val="24"/>
          <w:szCs w:val="24"/>
        </w:rPr>
        <w:t>н</w:t>
      </w:r>
      <w:r w:rsidRPr="005F06DB">
        <w:rPr>
          <w:rFonts w:ascii="Times New Roman" w:hAnsi="Times New Roman" w:cs="Times New Roman"/>
          <w:sz w:val="24"/>
          <w:szCs w:val="24"/>
        </w:rPr>
        <w:t>фраструктуры жилищно-коммунального комплекса) или приобретенных (предоставле</w:t>
      </w:r>
      <w:r w:rsidRPr="005F06DB">
        <w:rPr>
          <w:rFonts w:ascii="Times New Roman" w:hAnsi="Times New Roman" w:cs="Times New Roman"/>
          <w:sz w:val="24"/>
          <w:szCs w:val="24"/>
        </w:rPr>
        <w:t>н</w:t>
      </w:r>
      <w:r w:rsidRPr="005F06DB">
        <w:rPr>
          <w:rFonts w:ascii="Times New Roman" w:hAnsi="Times New Roman" w:cs="Times New Roman"/>
          <w:sz w:val="24"/>
          <w:szCs w:val="24"/>
        </w:rPr>
        <w:t>ных) для жилищного строительства;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- приобретенных (предоставленных) для личного подсобного хозяйства, садово</w:t>
      </w:r>
      <w:r w:rsidRPr="005F06DB">
        <w:rPr>
          <w:rFonts w:ascii="Times New Roman" w:hAnsi="Times New Roman" w:cs="Times New Roman"/>
          <w:sz w:val="24"/>
          <w:szCs w:val="24"/>
        </w:rPr>
        <w:t>д</w:t>
      </w:r>
      <w:r w:rsidRPr="005F06DB">
        <w:rPr>
          <w:rFonts w:ascii="Times New Roman" w:hAnsi="Times New Roman" w:cs="Times New Roman"/>
          <w:sz w:val="24"/>
          <w:szCs w:val="24"/>
        </w:rPr>
        <w:t>ства, огородничества или животноводства, дачного хозяйства, а также строи</w:t>
      </w:r>
      <w:r w:rsidR="00BA544B" w:rsidRPr="005F06DB">
        <w:rPr>
          <w:rFonts w:ascii="Times New Roman" w:hAnsi="Times New Roman" w:cs="Times New Roman"/>
          <w:sz w:val="24"/>
          <w:szCs w:val="24"/>
        </w:rPr>
        <w:t>тельства и эксплуатации гаражей;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- занятых кооперативами гаражей.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2.2. 1,5 процента в отношении прочих земельных участков.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3. Отчетными периодами для налогоплательщиков – организаций и физических лиц, являющихся индивидуальными предпринимателями, установить первый квартал, второй квартал и третий квартал календарного года.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F06DB">
        <w:rPr>
          <w:rFonts w:ascii="Times New Roman" w:hAnsi="Times New Roman" w:cs="Times New Roman"/>
          <w:sz w:val="24"/>
          <w:szCs w:val="24"/>
        </w:rPr>
        <w:t>Установить для налогоплательщиков – организаций и физических лиц, явля</w:t>
      </w:r>
      <w:r w:rsidRPr="005F06DB">
        <w:rPr>
          <w:rFonts w:ascii="Times New Roman" w:hAnsi="Times New Roman" w:cs="Times New Roman"/>
          <w:sz w:val="24"/>
          <w:szCs w:val="24"/>
        </w:rPr>
        <w:t>ю</w:t>
      </w:r>
      <w:r w:rsidRPr="005F06DB">
        <w:rPr>
          <w:rFonts w:ascii="Times New Roman" w:hAnsi="Times New Roman" w:cs="Times New Roman"/>
          <w:sz w:val="24"/>
          <w:szCs w:val="24"/>
        </w:rPr>
        <w:t>щихся индивидуальными предпринимателями, сроки уплаты авансовых платежей  не позднее последнего числа месяца, следующего за истекшим отчетным периодом, исчи</w:t>
      </w:r>
      <w:r w:rsidRPr="005F06DB">
        <w:rPr>
          <w:rFonts w:ascii="Times New Roman" w:hAnsi="Times New Roman" w:cs="Times New Roman"/>
          <w:sz w:val="24"/>
          <w:szCs w:val="24"/>
        </w:rPr>
        <w:t>с</w:t>
      </w:r>
      <w:r w:rsidRPr="005F06DB">
        <w:rPr>
          <w:rFonts w:ascii="Times New Roman" w:hAnsi="Times New Roman" w:cs="Times New Roman"/>
          <w:sz w:val="24"/>
          <w:szCs w:val="24"/>
        </w:rPr>
        <w:t>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 налоговым периодом.</w:t>
      </w:r>
      <w:proofErr w:type="gramEnd"/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F06DB">
        <w:rPr>
          <w:rFonts w:ascii="Times New Roman" w:hAnsi="Times New Roman" w:cs="Times New Roman"/>
          <w:sz w:val="24"/>
          <w:szCs w:val="24"/>
        </w:rPr>
        <w:t>По итогам налогового периода налогоплательщиками – организациями и физич</w:t>
      </w:r>
      <w:r w:rsidRPr="005F06DB">
        <w:rPr>
          <w:rFonts w:ascii="Times New Roman" w:hAnsi="Times New Roman" w:cs="Times New Roman"/>
          <w:sz w:val="24"/>
          <w:szCs w:val="24"/>
        </w:rPr>
        <w:t>е</w:t>
      </w:r>
      <w:r w:rsidRPr="005F06DB">
        <w:rPr>
          <w:rFonts w:ascii="Times New Roman" w:hAnsi="Times New Roman" w:cs="Times New Roman"/>
          <w:sz w:val="24"/>
          <w:szCs w:val="24"/>
        </w:rPr>
        <w:t>скими лицами, являющимися индивидуальными предпринимателями, уплачивается до 1 февраля  года, следующего за истекшим налоговым периодом, сумма налога, определя</w:t>
      </w:r>
      <w:r w:rsidRPr="005F06DB">
        <w:rPr>
          <w:rFonts w:ascii="Times New Roman" w:hAnsi="Times New Roman" w:cs="Times New Roman"/>
          <w:sz w:val="24"/>
          <w:szCs w:val="24"/>
        </w:rPr>
        <w:t>е</w:t>
      </w:r>
      <w:r w:rsidRPr="005F06DB">
        <w:rPr>
          <w:rFonts w:ascii="Times New Roman" w:hAnsi="Times New Roman" w:cs="Times New Roman"/>
          <w:sz w:val="24"/>
          <w:szCs w:val="24"/>
        </w:rPr>
        <w:t>мая как разница между суммой налога, исчисленная по ставкам, предусмотренным пун</w:t>
      </w:r>
      <w:r w:rsidRPr="005F06DB">
        <w:rPr>
          <w:rFonts w:ascii="Times New Roman" w:hAnsi="Times New Roman" w:cs="Times New Roman"/>
          <w:sz w:val="24"/>
          <w:szCs w:val="24"/>
        </w:rPr>
        <w:t>к</w:t>
      </w:r>
      <w:r w:rsidRPr="005F06DB">
        <w:rPr>
          <w:rFonts w:ascii="Times New Roman" w:hAnsi="Times New Roman" w:cs="Times New Roman"/>
          <w:sz w:val="24"/>
          <w:szCs w:val="24"/>
        </w:rPr>
        <w:t>том 2 и суммами подлежащих уплате в течение налогового периода  авансовых платежей по налогу.</w:t>
      </w:r>
      <w:proofErr w:type="gramEnd"/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Уплата налога налогоплательщиками - физическими лицами, не являющимися индивидуальными предпринимателями, производится не позднее 5 ноября года, следу</w:t>
      </w:r>
      <w:r w:rsidRPr="005F06DB">
        <w:rPr>
          <w:rFonts w:ascii="Times New Roman" w:hAnsi="Times New Roman" w:cs="Times New Roman"/>
          <w:sz w:val="24"/>
          <w:szCs w:val="24"/>
        </w:rPr>
        <w:t>ю</w:t>
      </w:r>
      <w:r w:rsidRPr="005F06DB">
        <w:rPr>
          <w:rFonts w:ascii="Times New Roman" w:hAnsi="Times New Roman" w:cs="Times New Roman"/>
          <w:sz w:val="24"/>
          <w:szCs w:val="24"/>
        </w:rPr>
        <w:t>щего за истекшим налоговым периодом.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5. Освобождаются от уплаты земельного налога следующие категории налогопл</w:t>
      </w:r>
      <w:r w:rsidRPr="005F06DB">
        <w:rPr>
          <w:rFonts w:ascii="Times New Roman" w:hAnsi="Times New Roman" w:cs="Times New Roman"/>
          <w:sz w:val="24"/>
          <w:szCs w:val="24"/>
        </w:rPr>
        <w:t>а</w:t>
      </w:r>
      <w:r w:rsidRPr="005F06DB">
        <w:rPr>
          <w:rFonts w:ascii="Times New Roman" w:hAnsi="Times New Roman" w:cs="Times New Roman"/>
          <w:sz w:val="24"/>
          <w:szCs w:val="24"/>
        </w:rPr>
        <w:t>тельщиков: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- герои Советского союза, герои Российской Федерации, герои Социалистическ</w:t>
      </w:r>
      <w:r w:rsidRPr="005F06DB">
        <w:rPr>
          <w:rFonts w:ascii="Times New Roman" w:hAnsi="Times New Roman" w:cs="Times New Roman"/>
          <w:sz w:val="24"/>
          <w:szCs w:val="24"/>
        </w:rPr>
        <w:t>о</w:t>
      </w:r>
      <w:r w:rsidRPr="005F06DB">
        <w:rPr>
          <w:rFonts w:ascii="Times New Roman" w:hAnsi="Times New Roman" w:cs="Times New Roman"/>
          <w:sz w:val="24"/>
          <w:szCs w:val="24"/>
        </w:rPr>
        <w:t>го труда и полные кавалеры орденов Славы, Трудовой славы и «За службу Родине в Во</w:t>
      </w:r>
      <w:r w:rsidRPr="005F06DB">
        <w:rPr>
          <w:rFonts w:ascii="Times New Roman" w:hAnsi="Times New Roman" w:cs="Times New Roman"/>
          <w:sz w:val="24"/>
          <w:szCs w:val="24"/>
        </w:rPr>
        <w:t>о</w:t>
      </w:r>
      <w:r w:rsidRPr="005F06DB">
        <w:rPr>
          <w:rFonts w:ascii="Times New Roman" w:hAnsi="Times New Roman" w:cs="Times New Roman"/>
          <w:sz w:val="24"/>
          <w:szCs w:val="24"/>
        </w:rPr>
        <w:t>руженных силах СССР»;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- участники, ветераны  Великой Отечественной войны и иные приравненные к ним лица;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- ветераны труда, ветераны Вооруженных сил, правоохранительных органов;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- граждане, подвергавшиеся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</w:t>
      </w:r>
      <w:r w:rsidRPr="005F06DB">
        <w:rPr>
          <w:rFonts w:ascii="Times New Roman" w:hAnsi="Times New Roman" w:cs="Times New Roman"/>
          <w:sz w:val="24"/>
          <w:szCs w:val="24"/>
        </w:rPr>
        <w:t>н</w:t>
      </w:r>
      <w:r w:rsidRPr="005F06DB">
        <w:rPr>
          <w:rFonts w:ascii="Times New Roman" w:hAnsi="Times New Roman" w:cs="Times New Roman"/>
          <w:sz w:val="24"/>
          <w:szCs w:val="24"/>
        </w:rPr>
        <w:t>ных с любыми видами ядерных установок, включая ядерное оружие и космическую те</w:t>
      </w:r>
      <w:r w:rsidRPr="005F06DB">
        <w:rPr>
          <w:rFonts w:ascii="Times New Roman" w:hAnsi="Times New Roman" w:cs="Times New Roman"/>
          <w:sz w:val="24"/>
          <w:szCs w:val="24"/>
        </w:rPr>
        <w:t>х</w:t>
      </w:r>
      <w:r w:rsidRPr="005F06DB">
        <w:rPr>
          <w:rFonts w:ascii="Times New Roman" w:hAnsi="Times New Roman" w:cs="Times New Roman"/>
          <w:sz w:val="24"/>
          <w:szCs w:val="24"/>
        </w:rPr>
        <w:t>нику;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- инвалиды I, II, III групп;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- родители военнослужащих, погибших при исполнении служебных обязанностей в Чеченской Республике.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- иные категории налогоплательщиков, указанные в статье 395 части второй Н</w:t>
      </w:r>
      <w:r w:rsidRPr="005F06DB">
        <w:rPr>
          <w:rFonts w:ascii="Times New Roman" w:hAnsi="Times New Roman" w:cs="Times New Roman"/>
          <w:sz w:val="24"/>
          <w:szCs w:val="24"/>
        </w:rPr>
        <w:t>а</w:t>
      </w:r>
      <w:r w:rsidRPr="005F06DB">
        <w:rPr>
          <w:rFonts w:ascii="Times New Roman" w:hAnsi="Times New Roman" w:cs="Times New Roman"/>
          <w:sz w:val="24"/>
          <w:szCs w:val="24"/>
        </w:rPr>
        <w:t>логового кодекса Российской Федерации.</w:t>
      </w: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C6E10" w:rsidRPr="005F06DB" w:rsidRDefault="00DC6E10" w:rsidP="00DC6E1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lastRenderedPageBreak/>
        <w:t>6. Налогоплательщики, имеющие право на налоговые льготы и уменьшение нал</w:t>
      </w:r>
      <w:r w:rsidRPr="005F06DB">
        <w:rPr>
          <w:rFonts w:ascii="Times New Roman" w:hAnsi="Times New Roman" w:cs="Times New Roman"/>
          <w:sz w:val="24"/>
          <w:szCs w:val="24"/>
        </w:rPr>
        <w:t>о</w:t>
      </w:r>
      <w:r w:rsidRPr="005F06DB">
        <w:rPr>
          <w:rFonts w:ascii="Times New Roman" w:hAnsi="Times New Roman" w:cs="Times New Roman"/>
          <w:sz w:val="24"/>
          <w:szCs w:val="24"/>
        </w:rPr>
        <w:t>гооблагаемой базы, должны представить документы, подтверждающие такое право, в н</w:t>
      </w:r>
      <w:r w:rsidRPr="005F06DB">
        <w:rPr>
          <w:rFonts w:ascii="Times New Roman" w:hAnsi="Times New Roman" w:cs="Times New Roman"/>
          <w:sz w:val="24"/>
          <w:szCs w:val="24"/>
        </w:rPr>
        <w:t>а</w:t>
      </w:r>
      <w:r w:rsidRPr="005F06DB">
        <w:rPr>
          <w:rFonts w:ascii="Times New Roman" w:hAnsi="Times New Roman" w:cs="Times New Roman"/>
          <w:sz w:val="24"/>
          <w:szCs w:val="24"/>
        </w:rPr>
        <w:t>логовые органы в срок до 1 февраля года, следующего за истекшим налоговым периодом  либо в течение 30 (тридцати) дней с момента возникновения права на льготу либо умен</w:t>
      </w:r>
      <w:r w:rsidRPr="005F06DB">
        <w:rPr>
          <w:rFonts w:ascii="Times New Roman" w:hAnsi="Times New Roman" w:cs="Times New Roman"/>
          <w:sz w:val="24"/>
          <w:szCs w:val="24"/>
        </w:rPr>
        <w:t>ь</w:t>
      </w:r>
      <w:r w:rsidRPr="005F06DB">
        <w:rPr>
          <w:rFonts w:ascii="Times New Roman" w:hAnsi="Times New Roman" w:cs="Times New Roman"/>
          <w:sz w:val="24"/>
          <w:szCs w:val="24"/>
        </w:rPr>
        <w:t>шение налогооблагаемой базы</w:t>
      </w:r>
    </w:p>
    <w:p w:rsidR="00DC6E10" w:rsidRPr="005F06DB" w:rsidRDefault="00DC6E10" w:rsidP="00DC6E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C6E10" w:rsidRPr="005F06DB" w:rsidRDefault="00DC6E10" w:rsidP="00DC6E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E10" w:rsidRPr="005F06DB" w:rsidRDefault="00DC6E10" w:rsidP="00DC6E1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850E9" w:rsidRPr="005F06DB" w:rsidRDefault="00DC6E10" w:rsidP="00776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DB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776E78" w:rsidRPr="005F0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F06DB">
        <w:rPr>
          <w:rFonts w:ascii="Times New Roman" w:hAnsi="Times New Roman" w:cs="Times New Roman"/>
          <w:sz w:val="24"/>
          <w:szCs w:val="24"/>
        </w:rPr>
        <w:t xml:space="preserve">Р.Ф. </w:t>
      </w:r>
      <w:proofErr w:type="spellStart"/>
      <w:r w:rsidRPr="005F06DB">
        <w:rPr>
          <w:rFonts w:ascii="Times New Roman" w:hAnsi="Times New Roman" w:cs="Times New Roman"/>
          <w:sz w:val="24"/>
          <w:szCs w:val="24"/>
        </w:rPr>
        <w:t>Акбиров</w:t>
      </w:r>
      <w:proofErr w:type="spellEnd"/>
    </w:p>
    <w:sectPr w:rsidR="007850E9" w:rsidRPr="005F06DB" w:rsidSect="00A0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DC6E10"/>
    <w:rsid w:val="00331059"/>
    <w:rsid w:val="005C0DA9"/>
    <w:rsid w:val="005D7369"/>
    <w:rsid w:val="005F06DB"/>
    <w:rsid w:val="00776E78"/>
    <w:rsid w:val="007850E9"/>
    <w:rsid w:val="00A00095"/>
    <w:rsid w:val="00BA544B"/>
    <w:rsid w:val="00DC6E10"/>
    <w:rsid w:val="00F6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841</Words>
  <Characters>4797</Characters>
  <Application>Microsoft Office Word</Application>
  <DocSecurity>0</DocSecurity>
  <Lines>39</Lines>
  <Paragraphs>11</Paragraphs>
  <ScaleCrop>false</ScaleCrop>
  <Company>Krokoz™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2014-08-18T04:25:00Z</dcterms:created>
  <dcterms:modified xsi:type="dcterms:W3CDTF">2014-08-21T08:58:00Z</dcterms:modified>
</cp:coreProperties>
</file>