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96" w:rsidRPr="005A0596" w:rsidRDefault="005A0596" w:rsidP="005A0596">
      <w:pPr>
        <w:spacing w:after="0" w:line="240" w:lineRule="auto"/>
        <w:rPr>
          <w:rFonts w:ascii="Times New Roman" w:hAnsi="Times New Roman" w:cs="Times New Roman"/>
        </w:rPr>
      </w:pPr>
      <w:r w:rsidRPr="005A0596">
        <w:rPr>
          <w:rFonts w:ascii="Times New Roman" w:hAnsi="Times New Roman" w:cs="Times New Roman"/>
        </w:rPr>
        <w:t>Совет городского поселения город Янаул муниципального района Янаульский район Республики Башкортостан</w:t>
      </w:r>
    </w:p>
    <w:p w:rsidR="005A0596" w:rsidRPr="005A0596" w:rsidRDefault="005A0596" w:rsidP="005A0596">
      <w:pPr>
        <w:spacing w:after="0" w:line="240" w:lineRule="auto"/>
        <w:rPr>
          <w:rFonts w:ascii="Times New Roman" w:hAnsi="Times New Roman" w:cs="Times New Roman"/>
        </w:rPr>
      </w:pPr>
    </w:p>
    <w:p w:rsidR="005A0596" w:rsidRPr="005A0596" w:rsidRDefault="005A0596" w:rsidP="005A0596">
      <w:pPr>
        <w:spacing w:after="0" w:line="240" w:lineRule="auto"/>
        <w:rPr>
          <w:rFonts w:ascii="Times New Roman" w:hAnsi="Times New Roman" w:cs="Times New Roman"/>
        </w:rPr>
      </w:pPr>
    </w:p>
    <w:p w:rsidR="005A0596" w:rsidRPr="005A0596" w:rsidRDefault="005A0596" w:rsidP="005A0596">
      <w:pPr>
        <w:spacing w:after="0" w:line="240" w:lineRule="auto"/>
        <w:rPr>
          <w:rFonts w:ascii="Times New Roman" w:hAnsi="Times New Roman" w:cs="Times New Roman"/>
        </w:rPr>
      </w:pPr>
      <w:r w:rsidRPr="005A0596">
        <w:rPr>
          <w:rFonts w:ascii="Times New Roman" w:hAnsi="Times New Roman" w:cs="Times New Roman"/>
        </w:rPr>
        <w:t>РЕШЕНИЕ</w:t>
      </w:r>
    </w:p>
    <w:p w:rsidR="005A0596" w:rsidRPr="005A0596" w:rsidRDefault="005A0596" w:rsidP="005A0596">
      <w:pPr>
        <w:spacing w:after="0" w:line="240" w:lineRule="auto"/>
        <w:rPr>
          <w:rFonts w:ascii="Times New Roman" w:hAnsi="Times New Roman" w:cs="Times New Roman"/>
        </w:rPr>
      </w:pPr>
    </w:p>
    <w:p w:rsidR="005A0596" w:rsidRPr="005A0596" w:rsidRDefault="005A0596" w:rsidP="005A0596">
      <w:pPr>
        <w:spacing w:after="0" w:line="240" w:lineRule="auto"/>
        <w:rPr>
          <w:rFonts w:ascii="Times New Roman" w:hAnsi="Times New Roman" w:cs="Times New Roman"/>
        </w:rPr>
      </w:pPr>
      <w:r w:rsidRPr="005A0596">
        <w:rPr>
          <w:rFonts w:ascii="Times New Roman" w:hAnsi="Times New Roman" w:cs="Times New Roman"/>
        </w:rPr>
        <w:t>13 октября 2010 года № 237</w:t>
      </w:r>
    </w:p>
    <w:p w:rsidR="005A0596" w:rsidRPr="005A0596" w:rsidRDefault="005A0596" w:rsidP="005A0596">
      <w:pPr>
        <w:spacing w:after="0" w:line="240" w:lineRule="auto"/>
        <w:rPr>
          <w:rFonts w:ascii="Times New Roman" w:hAnsi="Times New Roman" w:cs="Times New Roman"/>
        </w:rPr>
      </w:pPr>
    </w:p>
    <w:p w:rsidR="005A0596" w:rsidRPr="005A0596" w:rsidRDefault="005A0596" w:rsidP="005A0596">
      <w:pPr>
        <w:spacing w:after="0" w:line="240" w:lineRule="auto"/>
        <w:rPr>
          <w:rFonts w:ascii="Times New Roman" w:hAnsi="Times New Roman" w:cs="Times New Roman"/>
        </w:rPr>
      </w:pPr>
      <w:r w:rsidRPr="005A0596">
        <w:rPr>
          <w:rFonts w:ascii="Times New Roman" w:hAnsi="Times New Roman" w:cs="Times New Roman"/>
        </w:rPr>
        <w:t xml:space="preserve"> </w:t>
      </w:r>
    </w:p>
    <w:p w:rsidR="005A0596" w:rsidRPr="005A0596" w:rsidRDefault="005A0596" w:rsidP="005A0596">
      <w:pPr>
        <w:spacing w:after="0" w:line="240" w:lineRule="auto"/>
        <w:rPr>
          <w:rFonts w:ascii="Times New Roman" w:hAnsi="Times New Roman" w:cs="Times New Roman"/>
        </w:rPr>
      </w:pPr>
      <w:r w:rsidRPr="005A0596">
        <w:rPr>
          <w:rFonts w:ascii="Times New Roman" w:hAnsi="Times New Roman" w:cs="Times New Roman"/>
        </w:rPr>
        <w:t>О внесении изменений в решение Совета городского поселения город Янаул муниципального ра</w:t>
      </w:r>
      <w:r w:rsidRPr="005A0596">
        <w:rPr>
          <w:rFonts w:ascii="Times New Roman" w:hAnsi="Times New Roman" w:cs="Times New Roman"/>
        </w:rPr>
        <w:t>й</w:t>
      </w:r>
      <w:r w:rsidRPr="005A0596">
        <w:rPr>
          <w:rFonts w:ascii="Times New Roman" w:hAnsi="Times New Roman" w:cs="Times New Roman"/>
        </w:rPr>
        <w:t>она Янаульский район Республики Башкортостан от 25 октября 2006г. №80  «Об установлении налога на имущество физических лиц»</w:t>
      </w:r>
    </w:p>
    <w:p w:rsidR="005A0596" w:rsidRPr="005A0596" w:rsidRDefault="005A0596" w:rsidP="005A0596">
      <w:pPr>
        <w:spacing w:after="0" w:line="240" w:lineRule="auto"/>
        <w:rPr>
          <w:rFonts w:ascii="Times New Roman" w:hAnsi="Times New Roman" w:cs="Times New Roman"/>
        </w:rPr>
      </w:pPr>
    </w:p>
    <w:p w:rsidR="005A0596" w:rsidRPr="005A0596" w:rsidRDefault="005A0596" w:rsidP="005A0596">
      <w:pPr>
        <w:spacing w:after="0" w:line="240" w:lineRule="auto"/>
        <w:rPr>
          <w:rFonts w:ascii="Times New Roman" w:hAnsi="Times New Roman" w:cs="Times New Roman"/>
        </w:rPr>
      </w:pPr>
      <w:r w:rsidRPr="005A0596">
        <w:rPr>
          <w:rFonts w:ascii="Times New Roman" w:hAnsi="Times New Roman" w:cs="Times New Roman"/>
        </w:rPr>
        <w:t xml:space="preserve"> </w:t>
      </w:r>
    </w:p>
    <w:p w:rsidR="005A0596" w:rsidRPr="005A0596" w:rsidRDefault="005A0596" w:rsidP="005A0596">
      <w:pPr>
        <w:spacing w:after="0" w:line="240" w:lineRule="auto"/>
        <w:rPr>
          <w:rFonts w:ascii="Times New Roman" w:hAnsi="Times New Roman" w:cs="Times New Roman"/>
        </w:rPr>
      </w:pPr>
    </w:p>
    <w:p w:rsidR="005A0596" w:rsidRPr="005A0596" w:rsidRDefault="005A0596" w:rsidP="005A0596">
      <w:pPr>
        <w:spacing w:after="0" w:line="240" w:lineRule="auto"/>
        <w:rPr>
          <w:rFonts w:ascii="Times New Roman" w:hAnsi="Times New Roman" w:cs="Times New Roman"/>
        </w:rPr>
      </w:pPr>
      <w:r w:rsidRPr="005A0596">
        <w:rPr>
          <w:rFonts w:ascii="Times New Roman" w:hAnsi="Times New Roman" w:cs="Times New Roman"/>
        </w:rPr>
        <w:t>1.Внести в решение Совета городского поселения город Янаул муниципального района Янаул</w:t>
      </w:r>
      <w:r w:rsidRPr="005A0596">
        <w:rPr>
          <w:rFonts w:ascii="Times New Roman" w:hAnsi="Times New Roman" w:cs="Times New Roman"/>
        </w:rPr>
        <w:t>ь</w:t>
      </w:r>
      <w:r w:rsidRPr="005A0596">
        <w:rPr>
          <w:rFonts w:ascii="Times New Roman" w:hAnsi="Times New Roman" w:cs="Times New Roman"/>
        </w:rPr>
        <w:t>ский район Республики Башкортостан от 25 октября 2006 года № 80 «Об установлении  налога на имущество физических лиц» изменения, изложив его в следующей редакции:</w:t>
      </w:r>
    </w:p>
    <w:p w:rsidR="005A0596" w:rsidRPr="005A0596" w:rsidRDefault="005A0596" w:rsidP="005A0596">
      <w:pPr>
        <w:spacing w:after="0" w:line="240" w:lineRule="auto"/>
        <w:rPr>
          <w:rFonts w:ascii="Times New Roman" w:hAnsi="Times New Roman" w:cs="Times New Roman"/>
        </w:rPr>
      </w:pPr>
    </w:p>
    <w:p w:rsidR="005A0596" w:rsidRPr="005A0596" w:rsidRDefault="005A0596" w:rsidP="005A0596">
      <w:pPr>
        <w:spacing w:after="0" w:line="240" w:lineRule="auto"/>
        <w:rPr>
          <w:rFonts w:ascii="Times New Roman" w:hAnsi="Times New Roman" w:cs="Times New Roman"/>
        </w:rPr>
      </w:pPr>
      <w:r w:rsidRPr="005A0596">
        <w:rPr>
          <w:rFonts w:ascii="Times New Roman" w:hAnsi="Times New Roman" w:cs="Times New Roman"/>
        </w:rPr>
        <w:t xml:space="preserve">В соответствии с Налоговым кодексом Российской Федерации и Законом Российской Федерации от 9 декабря  1991 года   № 2003-1 «О налогах на имущество физических лиц» Совет городского поселения город Янаул муниципального района Янаульский район Республики Башкортостан  </w:t>
      </w:r>
    </w:p>
    <w:p w:rsidR="005A0596" w:rsidRPr="005A0596" w:rsidRDefault="005A0596" w:rsidP="005A0596">
      <w:pPr>
        <w:spacing w:after="0" w:line="240" w:lineRule="auto"/>
        <w:rPr>
          <w:rFonts w:ascii="Times New Roman" w:hAnsi="Times New Roman" w:cs="Times New Roman"/>
        </w:rPr>
      </w:pPr>
    </w:p>
    <w:p w:rsidR="005A0596" w:rsidRPr="005A0596" w:rsidRDefault="005A0596" w:rsidP="005A0596">
      <w:pPr>
        <w:spacing w:after="0" w:line="240" w:lineRule="auto"/>
        <w:rPr>
          <w:rFonts w:ascii="Times New Roman" w:hAnsi="Times New Roman" w:cs="Times New Roman"/>
        </w:rPr>
      </w:pPr>
      <w:r w:rsidRPr="005A0596">
        <w:rPr>
          <w:rFonts w:ascii="Times New Roman" w:hAnsi="Times New Roman" w:cs="Times New Roman"/>
        </w:rPr>
        <w:t>РЕШИЛ:</w:t>
      </w:r>
    </w:p>
    <w:p w:rsidR="005A0596" w:rsidRPr="005A0596" w:rsidRDefault="005A0596" w:rsidP="005A0596">
      <w:pPr>
        <w:spacing w:after="0" w:line="240" w:lineRule="auto"/>
        <w:rPr>
          <w:rFonts w:ascii="Times New Roman" w:hAnsi="Times New Roman" w:cs="Times New Roman"/>
        </w:rPr>
      </w:pPr>
    </w:p>
    <w:p w:rsidR="005A0596" w:rsidRPr="005A0596" w:rsidRDefault="005A0596" w:rsidP="005A0596">
      <w:pPr>
        <w:spacing w:after="0" w:line="240" w:lineRule="auto"/>
        <w:rPr>
          <w:rFonts w:ascii="Times New Roman" w:hAnsi="Times New Roman" w:cs="Times New Roman"/>
        </w:rPr>
      </w:pPr>
      <w:r w:rsidRPr="005A0596">
        <w:rPr>
          <w:rFonts w:ascii="Times New Roman" w:hAnsi="Times New Roman" w:cs="Times New Roman"/>
        </w:rPr>
        <w:t xml:space="preserve">1. Ввести на территории городского поселения город Янаул муниципального района Янаульский район Республики Башкортостан  налог на имущество физических лиц. </w:t>
      </w:r>
    </w:p>
    <w:p w:rsidR="005A0596" w:rsidRPr="005A0596" w:rsidRDefault="005A0596" w:rsidP="005A0596">
      <w:pPr>
        <w:spacing w:after="0" w:line="240" w:lineRule="auto"/>
        <w:rPr>
          <w:rFonts w:ascii="Times New Roman" w:hAnsi="Times New Roman" w:cs="Times New Roman"/>
        </w:rPr>
      </w:pPr>
    </w:p>
    <w:p w:rsidR="005A0596" w:rsidRPr="005A0596" w:rsidRDefault="005A0596" w:rsidP="005A0596">
      <w:pPr>
        <w:spacing w:after="0" w:line="240" w:lineRule="auto"/>
        <w:rPr>
          <w:rFonts w:ascii="Times New Roman" w:hAnsi="Times New Roman" w:cs="Times New Roman"/>
        </w:rPr>
      </w:pPr>
      <w:r w:rsidRPr="005A0596">
        <w:rPr>
          <w:rFonts w:ascii="Times New Roman" w:hAnsi="Times New Roman" w:cs="Times New Roman"/>
        </w:rPr>
        <w:t xml:space="preserve"> 2.  Установить следующие ставки налога на имущество физических лиц  в зависимости от су</w:t>
      </w:r>
      <w:r w:rsidRPr="005A0596">
        <w:rPr>
          <w:rFonts w:ascii="Times New Roman" w:hAnsi="Times New Roman" w:cs="Times New Roman"/>
        </w:rPr>
        <w:t>м</w:t>
      </w:r>
      <w:r w:rsidRPr="005A0596">
        <w:rPr>
          <w:rFonts w:ascii="Times New Roman" w:hAnsi="Times New Roman" w:cs="Times New Roman"/>
        </w:rPr>
        <w:t>марной инвентаризационной стоимости объектов налогообложения:</w:t>
      </w:r>
    </w:p>
    <w:p w:rsidR="005A0596" w:rsidRPr="005A0596" w:rsidRDefault="005A0596" w:rsidP="005A0596">
      <w:pPr>
        <w:spacing w:after="0" w:line="240" w:lineRule="auto"/>
        <w:rPr>
          <w:rFonts w:ascii="Times New Roman" w:hAnsi="Times New Roman" w:cs="Times New Roman"/>
        </w:rPr>
      </w:pPr>
    </w:p>
    <w:p w:rsidR="005A0596" w:rsidRDefault="005A0596" w:rsidP="005A0596">
      <w:pPr>
        <w:spacing w:after="0" w:line="240" w:lineRule="auto"/>
        <w:rPr>
          <w:rFonts w:ascii="Times New Roman" w:hAnsi="Times New Roman" w:cs="Times New Roman"/>
        </w:rPr>
      </w:pPr>
      <w:r w:rsidRPr="005A0596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A0596" w:rsidTr="005A0596">
        <w:tc>
          <w:tcPr>
            <w:tcW w:w="4785" w:type="dxa"/>
          </w:tcPr>
          <w:p w:rsidR="005A0596" w:rsidRDefault="005A0596" w:rsidP="005A0596">
            <w:pPr>
              <w:rPr>
                <w:rFonts w:ascii="Times New Roman" w:hAnsi="Times New Roman" w:cs="Times New Roman"/>
              </w:rPr>
            </w:pPr>
            <w:r w:rsidRPr="005A0596">
              <w:rPr>
                <w:rFonts w:ascii="Times New Roman" w:hAnsi="Times New Roman" w:cs="Times New Roman"/>
              </w:rPr>
              <w:t>Суммарная инвентаризационная стоимость об</w:t>
            </w:r>
            <w:r w:rsidRPr="005A0596">
              <w:rPr>
                <w:rFonts w:ascii="Times New Roman" w:hAnsi="Times New Roman" w:cs="Times New Roman"/>
              </w:rPr>
              <w:t>ъ</w:t>
            </w:r>
            <w:r w:rsidRPr="005A0596">
              <w:rPr>
                <w:rFonts w:ascii="Times New Roman" w:hAnsi="Times New Roman" w:cs="Times New Roman"/>
              </w:rPr>
              <w:t>ектов налогообложения</w:t>
            </w:r>
          </w:p>
          <w:p w:rsidR="005A0596" w:rsidRDefault="005A0596" w:rsidP="005A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A0596" w:rsidRPr="005A0596" w:rsidRDefault="005A0596" w:rsidP="005A0596">
            <w:pPr>
              <w:rPr>
                <w:rFonts w:ascii="Times New Roman" w:hAnsi="Times New Roman" w:cs="Times New Roman"/>
              </w:rPr>
            </w:pPr>
            <w:r w:rsidRPr="005A0596">
              <w:rPr>
                <w:rFonts w:ascii="Times New Roman" w:hAnsi="Times New Roman" w:cs="Times New Roman"/>
              </w:rPr>
              <w:t>Ставка налога</w:t>
            </w:r>
          </w:p>
          <w:p w:rsidR="005A0596" w:rsidRDefault="005A0596" w:rsidP="005A0596">
            <w:pPr>
              <w:rPr>
                <w:rFonts w:ascii="Times New Roman" w:hAnsi="Times New Roman" w:cs="Times New Roman"/>
              </w:rPr>
            </w:pPr>
          </w:p>
        </w:tc>
      </w:tr>
      <w:tr w:rsidR="005A0596" w:rsidTr="005A0596">
        <w:tc>
          <w:tcPr>
            <w:tcW w:w="4785" w:type="dxa"/>
          </w:tcPr>
          <w:p w:rsidR="005A0596" w:rsidRDefault="005A0596" w:rsidP="005A0596">
            <w:pPr>
              <w:rPr>
                <w:rFonts w:ascii="Times New Roman" w:hAnsi="Times New Roman" w:cs="Times New Roman"/>
              </w:rPr>
            </w:pPr>
            <w:r w:rsidRPr="005A0596">
              <w:rPr>
                <w:rFonts w:ascii="Times New Roman" w:hAnsi="Times New Roman" w:cs="Times New Roman"/>
              </w:rPr>
              <w:t>До 300 000  рублей (включительно)</w:t>
            </w:r>
          </w:p>
        </w:tc>
        <w:tc>
          <w:tcPr>
            <w:tcW w:w="4786" w:type="dxa"/>
          </w:tcPr>
          <w:p w:rsidR="005A0596" w:rsidRDefault="005A0596" w:rsidP="005A0596">
            <w:pPr>
              <w:rPr>
                <w:rFonts w:ascii="Times New Roman" w:hAnsi="Times New Roman" w:cs="Times New Roman"/>
              </w:rPr>
            </w:pPr>
            <w:r w:rsidRPr="005A0596">
              <w:rPr>
                <w:rFonts w:ascii="Times New Roman" w:hAnsi="Times New Roman" w:cs="Times New Roman"/>
              </w:rPr>
              <w:t>0,1 процента</w:t>
            </w:r>
          </w:p>
          <w:p w:rsidR="005A0596" w:rsidRDefault="005A0596" w:rsidP="005A0596">
            <w:pPr>
              <w:rPr>
                <w:rFonts w:ascii="Times New Roman" w:hAnsi="Times New Roman" w:cs="Times New Roman"/>
              </w:rPr>
            </w:pPr>
          </w:p>
        </w:tc>
      </w:tr>
      <w:tr w:rsidR="005A0596" w:rsidTr="005A0596">
        <w:tc>
          <w:tcPr>
            <w:tcW w:w="4785" w:type="dxa"/>
          </w:tcPr>
          <w:p w:rsidR="005A0596" w:rsidRDefault="005A0596" w:rsidP="005A0596">
            <w:pPr>
              <w:rPr>
                <w:rFonts w:ascii="Times New Roman" w:hAnsi="Times New Roman" w:cs="Times New Roman"/>
              </w:rPr>
            </w:pPr>
            <w:r w:rsidRPr="005A0596">
              <w:rPr>
                <w:rFonts w:ascii="Times New Roman" w:hAnsi="Times New Roman" w:cs="Times New Roman"/>
              </w:rPr>
              <w:t>Свыше 300 000  рублей  до 500  000  рублей (включительно)</w:t>
            </w:r>
          </w:p>
          <w:p w:rsidR="005A0596" w:rsidRDefault="005A0596" w:rsidP="005A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A0596" w:rsidRDefault="005A0596" w:rsidP="005A0596">
            <w:pPr>
              <w:rPr>
                <w:rFonts w:ascii="Times New Roman" w:hAnsi="Times New Roman" w:cs="Times New Roman"/>
              </w:rPr>
            </w:pPr>
            <w:r w:rsidRPr="005A0596">
              <w:rPr>
                <w:rFonts w:ascii="Times New Roman" w:hAnsi="Times New Roman" w:cs="Times New Roman"/>
              </w:rPr>
              <w:t xml:space="preserve">0,2 процента </w:t>
            </w:r>
          </w:p>
          <w:p w:rsidR="005A0596" w:rsidRDefault="005A0596" w:rsidP="005A0596">
            <w:pPr>
              <w:rPr>
                <w:rFonts w:ascii="Times New Roman" w:hAnsi="Times New Roman" w:cs="Times New Roman"/>
              </w:rPr>
            </w:pPr>
          </w:p>
        </w:tc>
      </w:tr>
      <w:tr w:rsidR="005A0596" w:rsidTr="005A0596">
        <w:tc>
          <w:tcPr>
            <w:tcW w:w="4785" w:type="dxa"/>
          </w:tcPr>
          <w:p w:rsidR="005A0596" w:rsidRDefault="005A0596" w:rsidP="005A0596">
            <w:pPr>
              <w:rPr>
                <w:rFonts w:ascii="Times New Roman" w:hAnsi="Times New Roman" w:cs="Times New Roman"/>
              </w:rPr>
            </w:pPr>
            <w:r w:rsidRPr="005A0596">
              <w:rPr>
                <w:rFonts w:ascii="Times New Roman" w:hAnsi="Times New Roman" w:cs="Times New Roman"/>
              </w:rPr>
              <w:t>Свыше 500  000  рублей</w:t>
            </w:r>
          </w:p>
          <w:p w:rsidR="005A0596" w:rsidRDefault="005A0596" w:rsidP="005A0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A0596" w:rsidRDefault="005A0596" w:rsidP="005A0596">
            <w:pPr>
              <w:rPr>
                <w:rFonts w:ascii="Times New Roman" w:hAnsi="Times New Roman" w:cs="Times New Roman"/>
              </w:rPr>
            </w:pPr>
            <w:r w:rsidRPr="005A0596">
              <w:rPr>
                <w:rFonts w:ascii="Times New Roman" w:hAnsi="Times New Roman" w:cs="Times New Roman"/>
              </w:rPr>
              <w:t xml:space="preserve">0,5 процента </w:t>
            </w:r>
          </w:p>
        </w:tc>
      </w:tr>
    </w:tbl>
    <w:p w:rsidR="005A0596" w:rsidRPr="005A0596" w:rsidRDefault="005A0596" w:rsidP="005A0596">
      <w:pPr>
        <w:spacing w:after="0" w:line="240" w:lineRule="auto"/>
        <w:rPr>
          <w:rFonts w:ascii="Times New Roman" w:hAnsi="Times New Roman" w:cs="Times New Roman"/>
        </w:rPr>
      </w:pPr>
    </w:p>
    <w:p w:rsidR="005A0596" w:rsidRPr="005A0596" w:rsidRDefault="005A0596" w:rsidP="005A0596">
      <w:pPr>
        <w:spacing w:after="0" w:line="240" w:lineRule="auto"/>
        <w:rPr>
          <w:rFonts w:ascii="Times New Roman" w:hAnsi="Times New Roman" w:cs="Times New Roman"/>
        </w:rPr>
      </w:pPr>
      <w:r w:rsidRPr="005A0596">
        <w:rPr>
          <w:rFonts w:ascii="Times New Roman" w:hAnsi="Times New Roman" w:cs="Times New Roman"/>
        </w:rPr>
        <w:t>3. Данное решение подлежит официальному опубликованию в газете «Янаульские зори» не поз</w:t>
      </w:r>
      <w:r w:rsidRPr="005A0596">
        <w:rPr>
          <w:rFonts w:ascii="Times New Roman" w:hAnsi="Times New Roman" w:cs="Times New Roman"/>
        </w:rPr>
        <w:t>д</w:t>
      </w:r>
      <w:r w:rsidRPr="005A0596">
        <w:rPr>
          <w:rFonts w:ascii="Times New Roman" w:hAnsi="Times New Roman" w:cs="Times New Roman"/>
        </w:rPr>
        <w:t>нее 30 ноября 2010 года.</w:t>
      </w:r>
    </w:p>
    <w:p w:rsidR="005A0596" w:rsidRPr="005A0596" w:rsidRDefault="005A0596" w:rsidP="005A0596">
      <w:pPr>
        <w:spacing w:after="0" w:line="240" w:lineRule="auto"/>
        <w:rPr>
          <w:rFonts w:ascii="Times New Roman" w:hAnsi="Times New Roman" w:cs="Times New Roman"/>
        </w:rPr>
      </w:pPr>
    </w:p>
    <w:p w:rsidR="005A0596" w:rsidRPr="005A0596" w:rsidRDefault="005A0596" w:rsidP="005A0596">
      <w:pPr>
        <w:spacing w:after="0" w:line="240" w:lineRule="auto"/>
        <w:rPr>
          <w:rFonts w:ascii="Times New Roman" w:hAnsi="Times New Roman" w:cs="Times New Roman"/>
        </w:rPr>
      </w:pPr>
      <w:r w:rsidRPr="005A0596">
        <w:rPr>
          <w:rFonts w:ascii="Times New Roman" w:hAnsi="Times New Roman" w:cs="Times New Roman"/>
        </w:rPr>
        <w:t>4. Настоящее решение  вступает в силу с 1 января 2011 года, но не ранее чем по истечении одного месяца со дня его официального опубликования.</w:t>
      </w:r>
    </w:p>
    <w:p w:rsidR="005A0596" w:rsidRPr="005A0596" w:rsidRDefault="005A0596" w:rsidP="005A0596">
      <w:pPr>
        <w:spacing w:after="0" w:line="240" w:lineRule="auto"/>
        <w:rPr>
          <w:rFonts w:ascii="Times New Roman" w:hAnsi="Times New Roman" w:cs="Times New Roman"/>
        </w:rPr>
      </w:pPr>
    </w:p>
    <w:p w:rsidR="005A0596" w:rsidRPr="005A0596" w:rsidRDefault="005A0596" w:rsidP="005A0596">
      <w:pPr>
        <w:spacing w:after="0" w:line="240" w:lineRule="auto"/>
        <w:rPr>
          <w:rFonts w:ascii="Times New Roman" w:hAnsi="Times New Roman" w:cs="Times New Roman"/>
        </w:rPr>
      </w:pPr>
      <w:r w:rsidRPr="005A0596">
        <w:rPr>
          <w:rFonts w:ascii="Times New Roman" w:hAnsi="Times New Roman" w:cs="Times New Roman"/>
        </w:rPr>
        <w:t xml:space="preserve">  </w:t>
      </w:r>
    </w:p>
    <w:p w:rsidR="005A0596" w:rsidRPr="005A0596" w:rsidRDefault="005A0596" w:rsidP="005A0596">
      <w:pPr>
        <w:spacing w:after="0" w:line="240" w:lineRule="auto"/>
        <w:rPr>
          <w:rFonts w:ascii="Times New Roman" w:hAnsi="Times New Roman" w:cs="Times New Roman"/>
        </w:rPr>
      </w:pPr>
    </w:p>
    <w:p w:rsidR="005A0596" w:rsidRPr="005A0596" w:rsidRDefault="005A0596" w:rsidP="005A05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0596">
        <w:rPr>
          <w:rFonts w:ascii="Times New Roman" w:hAnsi="Times New Roman" w:cs="Times New Roman"/>
        </w:rPr>
        <w:t>Председатель Совета</w:t>
      </w:r>
    </w:p>
    <w:p w:rsidR="005A0596" w:rsidRPr="005A0596" w:rsidRDefault="005A0596" w:rsidP="005A05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0596">
        <w:rPr>
          <w:rFonts w:ascii="Times New Roman" w:hAnsi="Times New Roman" w:cs="Times New Roman"/>
        </w:rPr>
        <w:t>городского поселения город Янаул</w:t>
      </w:r>
    </w:p>
    <w:p w:rsidR="005A0596" w:rsidRPr="005A0596" w:rsidRDefault="005A0596" w:rsidP="005A05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0596">
        <w:rPr>
          <w:rFonts w:ascii="Times New Roman" w:hAnsi="Times New Roman" w:cs="Times New Roman"/>
        </w:rPr>
        <w:t>муниципального района</w:t>
      </w:r>
    </w:p>
    <w:p w:rsidR="005A0596" w:rsidRPr="005A0596" w:rsidRDefault="005A0596" w:rsidP="005A05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0596">
        <w:rPr>
          <w:rFonts w:ascii="Times New Roman" w:hAnsi="Times New Roman" w:cs="Times New Roman"/>
        </w:rPr>
        <w:t>Янаульский район Республики Башкортостан</w:t>
      </w:r>
    </w:p>
    <w:p w:rsidR="005A0596" w:rsidRPr="005A0596" w:rsidRDefault="005A0596" w:rsidP="005A05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0596">
        <w:rPr>
          <w:rFonts w:ascii="Times New Roman" w:hAnsi="Times New Roman" w:cs="Times New Roman"/>
        </w:rPr>
        <w:t>И.Б.Салихов</w:t>
      </w:r>
    </w:p>
    <w:p w:rsidR="00CB089B" w:rsidRPr="005A0596" w:rsidRDefault="00CB089B" w:rsidP="005A0596">
      <w:pPr>
        <w:spacing w:after="0" w:line="240" w:lineRule="auto"/>
        <w:rPr>
          <w:rFonts w:ascii="Times New Roman" w:hAnsi="Times New Roman" w:cs="Times New Roman"/>
        </w:rPr>
      </w:pPr>
    </w:p>
    <w:sectPr w:rsidR="00CB089B" w:rsidRPr="005A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5A0596"/>
    <w:rsid w:val="005A0596"/>
    <w:rsid w:val="00CB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Company>Krokoz™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2014-08-22T05:14:00Z</dcterms:created>
  <dcterms:modified xsi:type="dcterms:W3CDTF">2014-08-22T05:17:00Z</dcterms:modified>
</cp:coreProperties>
</file>