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61" w:rsidRPr="00A27846" w:rsidRDefault="00325361" w:rsidP="003253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846">
        <w:rPr>
          <w:rFonts w:ascii="Times New Roman" w:hAnsi="Times New Roman" w:cs="Times New Roman"/>
        </w:rPr>
        <w:t>Совета городского поселения город Янаул муниципального района Янаульский район Республики Башкортостан</w:t>
      </w:r>
    </w:p>
    <w:p w:rsidR="00325361" w:rsidRPr="00A27846" w:rsidRDefault="00325361" w:rsidP="003253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361" w:rsidRPr="00A27846" w:rsidRDefault="00325361" w:rsidP="003253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361" w:rsidRPr="00A27846" w:rsidRDefault="00325361" w:rsidP="003253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361" w:rsidRPr="00A27846" w:rsidRDefault="00325361" w:rsidP="003253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361" w:rsidRPr="00A27846" w:rsidRDefault="00325361" w:rsidP="003253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846">
        <w:rPr>
          <w:rFonts w:ascii="Times New Roman" w:hAnsi="Times New Roman" w:cs="Times New Roman"/>
        </w:rPr>
        <w:t>РЕШЕНИЕ</w:t>
      </w:r>
    </w:p>
    <w:p w:rsidR="00325361" w:rsidRPr="00A27846" w:rsidRDefault="00325361" w:rsidP="003253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361" w:rsidRPr="00A27846" w:rsidRDefault="00325361" w:rsidP="003253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846">
        <w:rPr>
          <w:rFonts w:ascii="Times New Roman" w:hAnsi="Times New Roman" w:cs="Times New Roman"/>
        </w:rPr>
        <w:t>12 февраля 2013 года № 112/14</w:t>
      </w:r>
    </w:p>
    <w:p w:rsidR="00325361" w:rsidRPr="00A27846" w:rsidRDefault="00325361" w:rsidP="003253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361" w:rsidRPr="00A27846" w:rsidRDefault="00325361" w:rsidP="003253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361" w:rsidRPr="00A27846" w:rsidRDefault="00325361" w:rsidP="003253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361" w:rsidRPr="00A27846" w:rsidRDefault="00325361" w:rsidP="003253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361" w:rsidRPr="00A27846" w:rsidRDefault="00325361" w:rsidP="003253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846">
        <w:rPr>
          <w:rFonts w:ascii="Times New Roman" w:hAnsi="Times New Roman" w:cs="Times New Roman"/>
        </w:rPr>
        <w:t>О внесении изменений в решение Совета городского поселения город Янаул муниципального района Янаульский район Республики Башкортостан от 25 октября 2006г. № 81 «Об установлении земельного налога»</w:t>
      </w: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  <w:r w:rsidRPr="00A27846">
        <w:rPr>
          <w:rFonts w:ascii="Times New Roman" w:hAnsi="Times New Roman" w:cs="Times New Roman"/>
        </w:rPr>
        <w:t xml:space="preserve"> </w:t>
      </w: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  <w:r w:rsidRPr="00A27846">
        <w:rPr>
          <w:rFonts w:ascii="Times New Roman" w:hAnsi="Times New Roman" w:cs="Times New Roman"/>
        </w:rPr>
        <w:t>В соответствии с Налоговым кодексом Российской Федерации Совет городского поселения город Янаул муниципального района Янаульский район Республики Башкортостан</w:t>
      </w: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  <w:r w:rsidRPr="00A27846">
        <w:rPr>
          <w:rFonts w:ascii="Times New Roman" w:hAnsi="Times New Roman" w:cs="Times New Roman"/>
        </w:rPr>
        <w:t>РЕШИЛ:</w:t>
      </w: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  <w:r w:rsidRPr="00A27846">
        <w:rPr>
          <w:rFonts w:ascii="Times New Roman" w:hAnsi="Times New Roman" w:cs="Times New Roman"/>
        </w:rPr>
        <w:t>1. Внести в решение Совета городского поселения город Янаул муниципального района Янаульский район Республики Башкортостан от 25 октября 2006 г. № 81 «Об установлении земельного налога» (в редакции решения Совета от 20.11.2012 №74/11) следующие изменения и дополнения:</w:t>
      </w: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  <w:r w:rsidRPr="00A27846">
        <w:rPr>
          <w:rFonts w:ascii="Times New Roman" w:hAnsi="Times New Roman" w:cs="Times New Roman"/>
        </w:rPr>
        <w:t>1.1. Абзац 3 пункта 4 изложить в следующей редакции:</w:t>
      </w: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  <w:r w:rsidRPr="00A27846">
        <w:rPr>
          <w:rFonts w:ascii="Times New Roman" w:hAnsi="Times New Roman" w:cs="Times New Roman"/>
        </w:rPr>
        <w:t>«Уплата налога налогоплательщиками - физическими лицами, не являющимися индивидуальными предпринимателями, производится не позднее 5 ноября года, следующего за истекшим налоговым периодом.».</w:t>
      </w: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  <w:r w:rsidRPr="00A27846">
        <w:rPr>
          <w:rFonts w:ascii="Times New Roman" w:hAnsi="Times New Roman" w:cs="Times New Roman"/>
        </w:rPr>
        <w:t>1.2. Пункт 5 дополнить абзацем:</w:t>
      </w: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  <w:r w:rsidRPr="00A27846">
        <w:rPr>
          <w:rFonts w:ascii="Times New Roman" w:hAnsi="Times New Roman" w:cs="Times New Roman"/>
        </w:rPr>
        <w:t>«- иные категории налогоплательщиков, указанные в статье 395 части второй Налогового кодекса Российской Федерации.».</w:t>
      </w: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  <w:r w:rsidRPr="00A27846">
        <w:rPr>
          <w:rFonts w:ascii="Times New Roman" w:hAnsi="Times New Roman" w:cs="Times New Roman"/>
        </w:rPr>
        <w:t>2. Настоящее решение подлежит официальному опубликованию в газете «Янаульские зори».</w:t>
      </w: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  <w:r w:rsidRPr="00A27846">
        <w:rPr>
          <w:rFonts w:ascii="Times New Roman" w:hAnsi="Times New Roman" w:cs="Times New Roman"/>
        </w:rPr>
        <w:t>3. Настоящее решение вступает в силу не ранее, чем по истечении одного месяца со дня официального опубликования и применяется к правоотношениям, возникшим с 1 января 2013 года.</w:t>
      </w: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  <w:r w:rsidRPr="00A27846">
        <w:rPr>
          <w:rFonts w:ascii="Times New Roman" w:hAnsi="Times New Roman" w:cs="Times New Roman"/>
        </w:rPr>
        <w:t>4. Контроль за исполнением данного решения возложить на постоянную комиссию Совета городского поселения город Янаул муниципального района Янаульский район Республики Башкортостан по бюджету, налогам и вопросам муниципальной собственности (председатель Хайруллина Т.Н.).</w:t>
      </w: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</w:p>
    <w:p w:rsidR="00325361" w:rsidRPr="00A27846" w:rsidRDefault="00325361" w:rsidP="00325361">
      <w:pPr>
        <w:spacing w:after="0" w:line="240" w:lineRule="auto"/>
        <w:rPr>
          <w:rFonts w:ascii="Times New Roman" w:hAnsi="Times New Roman" w:cs="Times New Roman"/>
        </w:rPr>
      </w:pPr>
      <w:r w:rsidRPr="00A27846">
        <w:rPr>
          <w:rFonts w:ascii="Times New Roman" w:hAnsi="Times New Roman" w:cs="Times New Roman"/>
        </w:rPr>
        <w:t xml:space="preserve"> </w:t>
      </w:r>
    </w:p>
    <w:p w:rsidR="00325361" w:rsidRPr="00A27846" w:rsidRDefault="00325361" w:rsidP="003253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7846">
        <w:rPr>
          <w:rFonts w:ascii="Times New Roman" w:hAnsi="Times New Roman" w:cs="Times New Roman"/>
        </w:rPr>
        <w:t>Председатель Совета</w:t>
      </w:r>
    </w:p>
    <w:p w:rsidR="00576116" w:rsidRPr="00A27846" w:rsidRDefault="00325361" w:rsidP="003253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7846">
        <w:rPr>
          <w:rFonts w:ascii="Times New Roman" w:hAnsi="Times New Roman" w:cs="Times New Roman"/>
        </w:rPr>
        <w:t>И.Б.Салихов</w:t>
      </w:r>
    </w:p>
    <w:sectPr w:rsidR="00576116" w:rsidRPr="00A27846" w:rsidSect="00FA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5361"/>
    <w:rsid w:val="00325361"/>
    <w:rsid w:val="00576116"/>
    <w:rsid w:val="00A27846"/>
    <w:rsid w:val="00FA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>Krokoz™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2014-08-20T03:31:00Z</dcterms:created>
  <dcterms:modified xsi:type="dcterms:W3CDTF">2014-08-22T04:51:00Z</dcterms:modified>
</cp:coreProperties>
</file>