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РЕШЕНИЕ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11 января 2010 года № 159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О внесении изменений в решение Совета городского поселения город Янаул муниципального ра</w:t>
      </w:r>
      <w:r w:rsidRPr="00F84B8E">
        <w:rPr>
          <w:rFonts w:ascii="Times New Roman" w:hAnsi="Times New Roman" w:cs="Times New Roman"/>
        </w:rPr>
        <w:t>й</w:t>
      </w:r>
      <w:r w:rsidRPr="00F84B8E">
        <w:rPr>
          <w:rFonts w:ascii="Times New Roman" w:hAnsi="Times New Roman" w:cs="Times New Roman"/>
        </w:rPr>
        <w:t>она Янаульский район от 25 декабря 2009 года № 152 «О бюджете городского поселения город Янаул муниципального района Янаульский район Республики Башкортостан на 2010 год»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РЕШИЛ: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1. Приложение № 2 к решению Совета городского поселения город Янаул муниципального района Янаульский район Республики Башкортостан от 25 декабря 2009 года №152 «О бюджете горо</w:t>
      </w:r>
      <w:r w:rsidRPr="00F84B8E">
        <w:rPr>
          <w:rFonts w:ascii="Times New Roman" w:hAnsi="Times New Roman" w:cs="Times New Roman"/>
        </w:rPr>
        <w:t>д</w:t>
      </w:r>
      <w:r w:rsidRPr="00F84B8E">
        <w:rPr>
          <w:rFonts w:ascii="Times New Roman" w:hAnsi="Times New Roman" w:cs="Times New Roman"/>
        </w:rPr>
        <w:t>ского поселения город Янаул муниципального района Янаульский район Республики Башкорт</w:t>
      </w:r>
      <w:r w:rsidRPr="00F84B8E">
        <w:rPr>
          <w:rFonts w:ascii="Times New Roman" w:hAnsi="Times New Roman" w:cs="Times New Roman"/>
        </w:rPr>
        <w:t>о</w:t>
      </w:r>
      <w:r w:rsidRPr="00F84B8E">
        <w:rPr>
          <w:rFonts w:ascii="Times New Roman" w:hAnsi="Times New Roman" w:cs="Times New Roman"/>
        </w:rPr>
        <w:t>стан на 2010 год» изложить в редакции согласно приложению № 1 к данному решению.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 xml:space="preserve">2. </w:t>
      </w:r>
      <w:proofErr w:type="gramStart"/>
      <w:r w:rsidRPr="00F84B8E">
        <w:rPr>
          <w:rFonts w:ascii="Times New Roman" w:hAnsi="Times New Roman" w:cs="Times New Roman"/>
        </w:rPr>
        <w:t>В приложении № 6 к решению Совета городского поселения город Янаул муниципального ра</w:t>
      </w:r>
      <w:r w:rsidRPr="00F84B8E">
        <w:rPr>
          <w:rFonts w:ascii="Times New Roman" w:hAnsi="Times New Roman" w:cs="Times New Roman"/>
        </w:rPr>
        <w:t>й</w:t>
      </w:r>
      <w:r w:rsidRPr="00F84B8E">
        <w:rPr>
          <w:rFonts w:ascii="Times New Roman" w:hAnsi="Times New Roman" w:cs="Times New Roman"/>
        </w:rPr>
        <w:t>она Янаульский район Республики Башкортостан от 25 декабря 2009 года №152 «О бюджете г</w:t>
      </w:r>
      <w:r w:rsidRPr="00F84B8E">
        <w:rPr>
          <w:rFonts w:ascii="Times New Roman" w:hAnsi="Times New Roman" w:cs="Times New Roman"/>
        </w:rPr>
        <w:t>о</w:t>
      </w:r>
      <w:r w:rsidRPr="00F84B8E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F84B8E">
        <w:rPr>
          <w:rFonts w:ascii="Times New Roman" w:hAnsi="Times New Roman" w:cs="Times New Roman"/>
        </w:rPr>
        <w:t>р</w:t>
      </w:r>
      <w:r w:rsidRPr="00F84B8E">
        <w:rPr>
          <w:rFonts w:ascii="Times New Roman" w:hAnsi="Times New Roman" w:cs="Times New Roman"/>
        </w:rPr>
        <w:t>тостан на 2010 год» в графе «Глава» коды главного администратора «766» и «756» изменить на код главного администратора «791» (приложение № 2).</w:t>
      </w:r>
      <w:proofErr w:type="gramEnd"/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3. Данное решение вступает в силу с 1 января 2010 года и подлежит обнародованию после его принятия и подписания в установленном порядке.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Председатель Совета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городского поселения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города Янаул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муниципального района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Янаульский район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Республики Башкортостан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 xml:space="preserve">И.Ф. </w:t>
      </w:r>
      <w:proofErr w:type="spellStart"/>
      <w:r w:rsidRPr="00F84B8E">
        <w:rPr>
          <w:rFonts w:ascii="Times New Roman" w:hAnsi="Times New Roman" w:cs="Times New Roman"/>
        </w:rPr>
        <w:t>Багаув</w:t>
      </w:r>
      <w:proofErr w:type="spellEnd"/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84B8E" w:rsidRDefault="00F84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lastRenderedPageBreak/>
        <w:t>Приложение № 1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к решению Совета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городского поселения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город Янаул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муниципального района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Янаульский район РБ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от 11 января 2010г. № 159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Перечень</w:t>
      </w: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главных администраторов источников финансирования</w:t>
      </w: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дефицита бюджета городского поселения город Янаул</w:t>
      </w: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муниципального района Янаульский район</w:t>
      </w:r>
    </w:p>
    <w:p w:rsidR="00F96D45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Республики Башкортостан</w:t>
      </w:r>
    </w:p>
    <w:p w:rsidR="00F84B8E" w:rsidRDefault="00F84B8E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3969"/>
        <w:gridCol w:w="4076"/>
      </w:tblGrid>
      <w:tr w:rsidR="00F84B8E" w:rsidTr="00F84B8E">
        <w:tc>
          <w:tcPr>
            <w:tcW w:w="5495" w:type="dxa"/>
            <w:gridSpan w:val="2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076" w:type="dxa"/>
            <w:vMerge w:val="restart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доходов бюджета городского поселения город Янаул м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ниципального района Янаульский район Респу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лики Башкортостан</w:t>
            </w:r>
          </w:p>
        </w:tc>
      </w:tr>
      <w:tr w:rsidR="00F84B8E" w:rsidTr="00F84B8E">
        <w:tc>
          <w:tcPr>
            <w:tcW w:w="1526" w:type="dxa"/>
          </w:tcPr>
          <w:p w:rsid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Главного</w:t>
            </w:r>
          </w:p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администратора</w:t>
            </w:r>
          </w:p>
        </w:tc>
        <w:tc>
          <w:tcPr>
            <w:tcW w:w="3969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доходов бюджета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4076" w:type="dxa"/>
            <w:vMerge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B8E" w:rsidTr="00F84B8E">
        <w:tc>
          <w:tcPr>
            <w:tcW w:w="1526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6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4B8E" w:rsidTr="00F84B8E">
        <w:tc>
          <w:tcPr>
            <w:tcW w:w="1526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8045" w:type="dxa"/>
            <w:gridSpan w:val="2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город Янаул муниципального района</w:t>
            </w:r>
            <w:r w:rsidR="00881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Янаульский район</w:t>
            </w:r>
            <w:r w:rsidR="00881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публики Башкортостан</w:t>
            </w:r>
          </w:p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B8E" w:rsidTr="00F84B8E">
        <w:tc>
          <w:tcPr>
            <w:tcW w:w="1526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3969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076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F84B8E" w:rsidTr="00F84B8E">
        <w:tc>
          <w:tcPr>
            <w:tcW w:w="1526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3969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4076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8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поселений</w:t>
            </w:r>
          </w:p>
        </w:tc>
      </w:tr>
    </w:tbl>
    <w:p w:rsidR="00F84B8E" w:rsidRPr="00F84B8E" w:rsidRDefault="00F84B8E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Приложение № 2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к решению Совета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городского поселения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город Янаул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муниципального района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Янаульский район РБ</w:t>
      </w:r>
    </w:p>
    <w:p w:rsidR="00F96D45" w:rsidRPr="00F84B8E" w:rsidRDefault="00F96D45" w:rsidP="00F84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от 11 января 2010г. № 159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Ведомственная структура расходов бюджета</w:t>
      </w: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городского поселения город Янаул муниципального района</w:t>
      </w: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Янаульского района Республики Башкортостан</w:t>
      </w:r>
    </w:p>
    <w:p w:rsidR="00F96D45" w:rsidRPr="00F84B8E" w:rsidRDefault="00F96D45" w:rsidP="00F84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на 2010 год</w:t>
      </w: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Default="00F96D45" w:rsidP="00F84B8E">
      <w:pPr>
        <w:spacing w:after="0" w:line="240" w:lineRule="auto"/>
        <w:rPr>
          <w:rFonts w:ascii="Times New Roman" w:hAnsi="Times New Roman" w:cs="Times New Roman"/>
        </w:rPr>
      </w:pPr>
      <w:r w:rsidRPr="00F84B8E">
        <w:rPr>
          <w:rFonts w:ascii="Times New Roman" w:hAnsi="Times New Roman" w:cs="Times New Roman"/>
        </w:rPr>
        <w:t>(тыс. рублей)</w:t>
      </w:r>
    </w:p>
    <w:p w:rsidR="00F84B8E" w:rsidRDefault="00F84B8E" w:rsidP="00F84B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53"/>
        <w:gridCol w:w="829"/>
        <w:gridCol w:w="730"/>
        <w:gridCol w:w="993"/>
        <w:gridCol w:w="567"/>
        <w:gridCol w:w="1099"/>
      </w:tblGrid>
      <w:tr w:rsidR="00F53C3F" w:rsidTr="00F53C3F">
        <w:tc>
          <w:tcPr>
            <w:tcW w:w="535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Ведомственная структура</w:t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730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proofErr w:type="spellStart"/>
            <w:r w:rsidRPr="00F84B8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9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Сумма</w:t>
            </w:r>
          </w:p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Местные органы</w:t>
            </w:r>
            <w:r w:rsidR="006557C9">
              <w:rPr>
                <w:rFonts w:ascii="Times New Roman" w:hAnsi="Times New Roman" w:cs="Times New Roman"/>
              </w:rPr>
              <w:t xml:space="preserve"> </w:t>
            </w:r>
            <w:r w:rsidRPr="00F84B8E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84B8E" w:rsidRDefault="00F84B8E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4 690,0</w:t>
            </w:r>
          </w:p>
        </w:tc>
      </w:tr>
      <w:tr w:rsidR="00F53C3F" w:rsidTr="00F53C3F">
        <w:tc>
          <w:tcPr>
            <w:tcW w:w="535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84B8E" w:rsidRDefault="00F84B8E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4 690,0</w:t>
            </w:r>
          </w:p>
        </w:tc>
      </w:tr>
      <w:tr w:rsidR="00F53C3F" w:rsidTr="00F53C3F">
        <w:tc>
          <w:tcPr>
            <w:tcW w:w="535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Функционирование правительства Российской Федерации,</w:t>
            </w:r>
            <w:r w:rsidR="006557C9">
              <w:rPr>
                <w:rFonts w:ascii="Times New Roman" w:hAnsi="Times New Roman" w:cs="Times New Roman"/>
              </w:rPr>
              <w:t xml:space="preserve"> </w:t>
            </w:r>
            <w:r w:rsidRPr="00F84B8E">
              <w:rPr>
                <w:rFonts w:ascii="Times New Roman" w:hAnsi="Times New Roman" w:cs="Times New Roman"/>
              </w:rPr>
              <w:t>высших органов исполнительной власти суб</w:t>
            </w:r>
            <w:r w:rsidRPr="00F84B8E">
              <w:rPr>
                <w:rFonts w:ascii="Times New Roman" w:hAnsi="Times New Roman" w:cs="Times New Roman"/>
              </w:rPr>
              <w:t>ъ</w:t>
            </w:r>
            <w:r w:rsidRPr="00F84B8E">
              <w:rPr>
                <w:rFonts w:ascii="Times New Roman" w:hAnsi="Times New Roman" w:cs="Times New Roman"/>
              </w:rPr>
              <w:t>ектов Российской Федерации, местных администр</w:t>
            </w:r>
            <w:r w:rsidRPr="00F84B8E">
              <w:rPr>
                <w:rFonts w:ascii="Times New Roman" w:hAnsi="Times New Roman" w:cs="Times New Roman"/>
              </w:rPr>
              <w:t>а</w:t>
            </w:r>
            <w:r w:rsidRPr="00F84B8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4 690,0</w:t>
            </w:r>
          </w:p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 w:rsidRPr="00F84B8E">
              <w:rPr>
                <w:rFonts w:ascii="Times New Roman" w:hAnsi="Times New Roman" w:cs="Times New Roman"/>
              </w:rPr>
              <w:t>Федерациии</w:t>
            </w:r>
            <w:proofErr w:type="spellEnd"/>
            <w:r w:rsidRPr="00F84B8E">
              <w:rPr>
                <w:rFonts w:ascii="Times New Roman" w:hAnsi="Times New Roman" w:cs="Times New Roman"/>
              </w:rPr>
              <w:t xml:space="preserve"> органов местного</w:t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F84B8E" w:rsidRP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F84B8E">
              <w:rPr>
                <w:rFonts w:ascii="Times New Roman" w:hAnsi="Times New Roman" w:cs="Times New Roman"/>
              </w:rPr>
              <w:t>690</w:t>
            </w:r>
          </w:p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F84B8E" w:rsidRDefault="00F84B8E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354,0</w:t>
            </w:r>
          </w:p>
        </w:tc>
      </w:tr>
      <w:tr w:rsidR="00F53C3F" w:rsidTr="00F53C3F">
        <w:tc>
          <w:tcPr>
            <w:tcW w:w="5353" w:type="dxa"/>
          </w:tcPr>
          <w:p w:rsidR="00F84B8E" w:rsidRDefault="00F84B8E" w:rsidP="006557C9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Центральный аппарат</w:t>
            </w:r>
            <w:r w:rsidRPr="00F84B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F84B8E" w:rsidRDefault="00F84B8E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4 336,0</w:t>
            </w:r>
          </w:p>
        </w:tc>
      </w:tr>
      <w:tr w:rsidR="00F53C3F" w:rsidTr="00F53C3F">
        <w:tc>
          <w:tcPr>
            <w:tcW w:w="535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29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3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B8E" w:rsidRDefault="00F84B8E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2 154,0</w:t>
            </w: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993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2480100</w:t>
            </w:r>
          </w:p>
        </w:tc>
        <w:tc>
          <w:tcPr>
            <w:tcW w:w="567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1 154,0</w:t>
            </w: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3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3450100</w:t>
            </w:r>
          </w:p>
        </w:tc>
        <w:tc>
          <w:tcPr>
            <w:tcW w:w="567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1 000,0</w:t>
            </w: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МИНИСТЕРСТВО ЖИЛИЩНО-</w:t>
            </w:r>
            <w:r w:rsidRPr="00F84B8E">
              <w:rPr>
                <w:rFonts w:ascii="Times New Roman" w:hAnsi="Times New Roman" w:cs="Times New Roman"/>
              </w:rPr>
              <w:lastRenderedPageBreak/>
              <w:t>КОММУНАЛЬНОГО ХОЗЯЙСТВА РЕСПУБЛИКИ БАШКОРТОСТАН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F84B8E">
              <w:rPr>
                <w:rFonts w:ascii="Times New Roman" w:hAnsi="Times New Roman" w:cs="Times New Roman"/>
              </w:rPr>
              <w:t>194</w:t>
            </w:r>
          </w:p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993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3500200</w:t>
            </w:r>
          </w:p>
        </w:tc>
        <w:tc>
          <w:tcPr>
            <w:tcW w:w="567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150,0</w:t>
            </w: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</w:tcPr>
          <w:p w:rsidR="00F53C3F" w:rsidRDefault="00F53C3F" w:rsidP="006557C9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351500</w:t>
            </w:r>
          </w:p>
        </w:tc>
        <w:tc>
          <w:tcPr>
            <w:tcW w:w="567" w:type="dxa"/>
          </w:tcPr>
          <w:p w:rsidR="00F53C3F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12 200,0</w:t>
            </w: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15 644,0</w:t>
            </w: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4 200,0</w:t>
            </w: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4310000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4310100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6557C9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КУЛЬТУРА, КИНЕМАТОГРАФИЯ, СРЕДСТВА МАССОВОЙ ИНФОРМАЦИИ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4400000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6557C9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Дворцы и дома культуры, другие учреждения культ</w:t>
            </w:r>
            <w:r w:rsidRPr="00F84B8E">
              <w:rPr>
                <w:rFonts w:ascii="Times New Roman" w:hAnsi="Times New Roman" w:cs="Times New Roman"/>
              </w:rPr>
              <w:t>у</w:t>
            </w:r>
            <w:r w:rsidRPr="00F84B8E">
              <w:rPr>
                <w:rFonts w:ascii="Times New Roman" w:hAnsi="Times New Roman" w:cs="Times New Roman"/>
              </w:rPr>
              <w:t>ры и средств массовой информации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6557C9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ИНЫЕ МЕЖБЮДЖЕТНЫЕ ТРАНСФЕРТЫ</w:t>
            </w:r>
            <w:r w:rsidRPr="00F84B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Иные межбюджетные трансферты</w:t>
            </w:r>
            <w:r w:rsidR="008815CE">
              <w:rPr>
                <w:rFonts w:ascii="Times New Roman" w:hAnsi="Times New Roman" w:cs="Times New Roman"/>
              </w:rPr>
              <w:t xml:space="preserve"> </w:t>
            </w:r>
            <w:r w:rsidRPr="00F84B8E">
              <w:rPr>
                <w:rFonts w:ascii="Times New Roman" w:hAnsi="Times New Roman" w:cs="Times New Roman"/>
              </w:rPr>
              <w:t>бюджетам</w:t>
            </w:r>
            <w:r w:rsidR="008815CE">
              <w:rPr>
                <w:rFonts w:ascii="Times New Roman" w:hAnsi="Times New Roman" w:cs="Times New Roman"/>
              </w:rPr>
              <w:t xml:space="preserve"> </w:t>
            </w:r>
            <w:r w:rsidRPr="00F84B8E">
              <w:rPr>
                <w:rFonts w:ascii="Times New Roman" w:hAnsi="Times New Roman" w:cs="Times New Roman"/>
              </w:rPr>
              <w:t>мун</w:t>
            </w:r>
            <w:r w:rsidRPr="00F84B8E">
              <w:rPr>
                <w:rFonts w:ascii="Times New Roman" w:hAnsi="Times New Roman" w:cs="Times New Roman"/>
              </w:rPr>
              <w:t>и</w:t>
            </w:r>
            <w:r w:rsidRPr="00F84B8E">
              <w:rPr>
                <w:rFonts w:ascii="Times New Roman" w:hAnsi="Times New Roman" w:cs="Times New Roman"/>
              </w:rPr>
              <w:t>ципальных районов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1104-05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Межбюджетные трансферты из бюджетов поселений бюджету муниципального района и из бюджета м</w:t>
            </w:r>
            <w:r w:rsidRPr="00F84B8E">
              <w:rPr>
                <w:rFonts w:ascii="Times New Roman" w:hAnsi="Times New Roman" w:cs="Times New Roman"/>
              </w:rPr>
              <w:t>у</w:t>
            </w:r>
            <w:r w:rsidRPr="00F84B8E">
              <w:rPr>
                <w:rFonts w:ascii="Times New Roman" w:hAnsi="Times New Roman" w:cs="Times New Roman"/>
              </w:rPr>
              <w:t>ниципального района бюджетам поселений в соотве</w:t>
            </w:r>
            <w:r w:rsidRPr="00F84B8E">
              <w:rPr>
                <w:rFonts w:ascii="Times New Roman" w:hAnsi="Times New Roman" w:cs="Times New Roman"/>
              </w:rPr>
              <w:t>т</w:t>
            </w:r>
            <w:r w:rsidRPr="00F84B8E">
              <w:rPr>
                <w:rFonts w:ascii="Times New Roman" w:hAnsi="Times New Roman" w:cs="Times New Roman"/>
              </w:rPr>
              <w:t>ствии с заключенными соглашениями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1104-05</w:t>
            </w: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</w:tr>
      <w:tr w:rsidR="00F53C3F" w:rsidTr="00F53C3F">
        <w:tc>
          <w:tcPr>
            <w:tcW w:w="535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9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3C3F" w:rsidRPr="00F84B8E" w:rsidRDefault="00F53C3F" w:rsidP="00F8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3C3F" w:rsidRPr="00F84B8E" w:rsidRDefault="00F53C3F" w:rsidP="00F53C3F">
            <w:pPr>
              <w:rPr>
                <w:rFonts w:ascii="Times New Roman" w:hAnsi="Times New Roman" w:cs="Times New Roman"/>
              </w:rPr>
            </w:pPr>
            <w:r w:rsidRPr="00F84B8E">
              <w:rPr>
                <w:rFonts w:ascii="Times New Roman" w:hAnsi="Times New Roman" w:cs="Times New Roman"/>
              </w:rPr>
              <w:t>39 038,0</w:t>
            </w:r>
          </w:p>
        </w:tc>
      </w:tr>
    </w:tbl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p w:rsidR="00F96D45" w:rsidRPr="00F84B8E" w:rsidRDefault="00F96D45" w:rsidP="00F84B8E">
      <w:pPr>
        <w:spacing w:after="0" w:line="240" w:lineRule="auto"/>
        <w:rPr>
          <w:rFonts w:ascii="Times New Roman" w:hAnsi="Times New Roman" w:cs="Times New Roman"/>
        </w:rPr>
      </w:pPr>
    </w:p>
    <w:sectPr w:rsidR="00F96D45" w:rsidRPr="00F84B8E" w:rsidSect="0000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96D45"/>
    <w:rsid w:val="0000469F"/>
    <w:rsid w:val="006557C9"/>
    <w:rsid w:val="008815CE"/>
    <w:rsid w:val="00A05206"/>
    <w:rsid w:val="00F53C3F"/>
    <w:rsid w:val="00F84B8E"/>
    <w:rsid w:val="00F9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2014-08-25T10:25:00Z</dcterms:created>
  <dcterms:modified xsi:type="dcterms:W3CDTF">2014-08-26T01:48:00Z</dcterms:modified>
</cp:coreProperties>
</file>