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02" w:rsidRDefault="00B45002">
      <w:pPr>
        <w:spacing w:before="105" w:after="105" w:line="240" w:lineRule="exact"/>
        <w:rPr>
          <w:sz w:val="19"/>
          <w:szCs w:val="19"/>
        </w:rPr>
      </w:pPr>
    </w:p>
    <w:p w:rsidR="0015353A" w:rsidRDefault="0015353A">
      <w:pPr>
        <w:spacing w:before="105" w:after="105" w:line="240" w:lineRule="exact"/>
        <w:rPr>
          <w:sz w:val="19"/>
          <w:szCs w:val="19"/>
        </w:rPr>
      </w:pPr>
    </w:p>
    <w:p w:rsidR="0015353A" w:rsidRDefault="0015353A">
      <w:pPr>
        <w:spacing w:before="105" w:after="105" w:line="240" w:lineRule="exact"/>
        <w:rPr>
          <w:sz w:val="19"/>
          <w:szCs w:val="19"/>
        </w:rPr>
      </w:pPr>
    </w:p>
    <w:p w:rsidR="0015353A" w:rsidRDefault="0015353A">
      <w:pPr>
        <w:spacing w:before="105" w:after="105" w:line="240" w:lineRule="exact"/>
        <w:rPr>
          <w:sz w:val="19"/>
          <w:szCs w:val="19"/>
        </w:rPr>
      </w:pPr>
    </w:p>
    <w:p w:rsidR="0015353A" w:rsidRDefault="0015353A">
      <w:pPr>
        <w:spacing w:before="105" w:after="105" w:line="240" w:lineRule="exact"/>
        <w:rPr>
          <w:sz w:val="19"/>
          <w:szCs w:val="19"/>
        </w:rPr>
      </w:pPr>
    </w:p>
    <w:p w:rsidR="0015353A" w:rsidRDefault="0015353A">
      <w:pPr>
        <w:spacing w:before="105" w:after="105" w:line="240" w:lineRule="exact"/>
        <w:rPr>
          <w:sz w:val="19"/>
          <w:szCs w:val="19"/>
        </w:rPr>
      </w:pPr>
    </w:p>
    <w:p w:rsidR="0015353A" w:rsidRDefault="0015353A">
      <w:pPr>
        <w:spacing w:before="105" w:after="105" w:line="240" w:lineRule="exact"/>
        <w:rPr>
          <w:sz w:val="19"/>
          <w:szCs w:val="19"/>
        </w:rPr>
      </w:pPr>
    </w:p>
    <w:p w:rsidR="0015353A" w:rsidRDefault="0015353A">
      <w:pPr>
        <w:spacing w:before="105" w:after="105" w:line="240" w:lineRule="exact"/>
        <w:rPr>
          <w:sz w:val="19"/>
          <w:szCs w:val="19"/>
        </w:rPr>
      </w:pPr>
    </w:p>
    <w:p w:rsidR="0015353A" w:rsidRDefault="0015353A">
      <w:pPr>
        <w:spacing w:before="105" w:after="105" w:line="240" w:lineRule="exact"/>
        <w:rPr>
          <w:sz w:val="19"/>
          <w:szCs w:val="19"/>
        </w:rPr>
      </w:pPr>
    </w:p>
    <w:p w:rsidR="0015353A" w:rsidRDefault="0015353A">
      <w:pPr>
        <w:spacing w:before="105" w:after="105" w:line="240" w:lineRule="exact"/>
        <w:rPr>
          <w:sz w:val="19"/>
          <w:szCs w:val="19"/>
        </w:rPr>
      </w:pPr>
    </w:p>
    <w:p w:rsidR="00B45002" w:rsidRDefault="00B45002">
      <w:pPr>
        <w:spacing w:before="14" w:after="14" w:line="240" w:lineRule="exact"/>
        <w:rPr>
          <w:sz w:val="19"/>
          <w:szCs w:val="19"/>
        </w:rPr>
      </w:pPr>
    </w:p>
    <w:p w:rsidR="0015353A" w:rsidRPr="0015353A" w:rsidRDefault="0015353A">
      <w:pPr>
        <w:spacing w:before="14" w:after="14" w:line="24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</w:t>
      </w:r>
      <w:r w:rsidRPr="0015353A">
        <w:rPr>
          <w:rFonts w:ascii="Times New Roman" w:hAnsi="Times New Roman" w:cs="Times New Roman"/>
          <w:b/>
          <w:sz w:val="32"/>
          <w:szCs w:val="32"/>
        </w:rPr>
        <w:t xml:space="preserve">КАРАР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15353A">
        <w:rPr>
          <w:rFonts w:ascii="Times New Roman" w:hAnsi="Times New Roman" w:cs="Times New Roman"/>
          <w:b/>
          <w:sz w:val="32"/>
          <w:szCs w:val="32"/>
        </w:rPr>
        <w:t xml:space="preserve">      РЕШЕНИЕ</w:t>
      </w:r>
    </w:p>
    <w:p w:rsidR="0015353A" w:rsidRDefault="0015353A">
      <w:pPr>
        <w:spacing w:before="14" w:after="14" w:line="240" w:lineRule="exact"/>
        <w:rPr>
          <w:sz w:val="19"/>
          <w:szCs w:val="19"/>
        </w:rPr>
      </w:pPr>
    </w:p>
    <w:p w:rsidR="0015353A" w:rsidRPr="0015353A" w:rsidRDefault="0015353A">
      <w:pPr>
        <w:spacing w:before="14" w:after="14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sz w:val="19"/>
          <w:szCs w:val="19"/>
        </w:rPr>
        <w:tab/>
        <w:t xml:space="preserve">       </w:t>
      </w:r>
      <w:r w:rsidRPr="001535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15353A">
        <w:rPr>
          <w:rFonts w:ascii="Times New Roman" w:hAnsi="Times New Roman" w:cs="Times New Roman"/>
          <w:sz w:val="28"/>
          <w:szCs w:val="28"/>
        </w:rPr>
        <w:t xml:space="preserve">» июль 2013 й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353A">
        <w:rPr>
          <w:rFonts w:ascii="Times New Roman" w:hAnsi="Times New Roman" w:cs="Times New Roman"/>
          <w:sz w:val="28"/>
          <w:szCs w:val="28"/>
        </w:rPr>
        <w:t xml:space="preserve"> № 130/17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3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353A">
        <w:rPr>
          <w:rFonts w:ascii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15353A">
        <w:rPr>
          <w:rFonts w:ascii="Times New Roman" w:hAnsi="Times New Roman" w:cs="Times New Roman"/>
          <w:sz w:val="28"/>
          <w:szCs w:val="28"/>
        </w:rPr>
        <w:t>» июля 2013г.</w:t>
      </w:r>
    </w:p>
    <w:p w:rsidR="00B45002" w:rsidRDefault="0015353A">
      <w:pPr>
        <w:rPr>
          <w:sz w:val="2"/>
          <w:szCs w:val="2"/>
        </w:rPr>
        <w:sectPr w:rsidR="00B4500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</w:t>
      </w:r>
    </w:p>
    <w:p w:rsidR="0015353A" w:rsidRDefault="0015353A">
      <w:pPr>
        <w:pStyle w:val="20"/>
        <w:shd w:val="clear" w:color="auto" w:fill="auto"/>
        <w:spacing w:after="240" w:line="298" w:lineRule="exact"/>
        <w:ind w:left="20"/>
      </w:pPr>
    </w:p>
    <w:p w:rsidR="00B45002" w:rsidRDefault="00175794">
      <w:pPr>
        <w:pStyle w:val="20"/>
        <w:shd w:val="clear" w:color="auto" w:fill="auto"/>
        <w:spacing w:after="240" w:line="298" w:lineRule="exact"/>
        <w:ind w:left="20"/>
      </w:pPr>
      <w:r>
        <w:t xml:space="preserve">О внесении изменений в решение Совета городского поселения город Янаул муниципального района </w:t>
      </w:r>
      <w:r>
        <w:t>Янаульский район Республики Башкортостан</w:t>
      </w:r>
    </w:p>
    <w:p w:rsidR="00B45002" w:rsidRDefault="00175794" w:rsidP="0015353A">
      <w:pPr>
        <w:pStyle w:val="21"/>
        <w:shd w:val="clear" w:color="auto" w:fill="auto"/>
        <w:spacing w:line="298" w:lineRule="exact"/>
        <w:ind w:left="60" w:right="40" w:firstLine="680"/>
        <w:jc w:val="both"/>
      </w:pPr>
      <w:r>
        <w:t>В соответствии с Федеральным законом Российской Федерации от 6 октября 2003 года № 151-ФЗ «Об общих принципах организации местного самоуправления в Российской Федерации», Законом республики Башкортостан от 23 июля 1</w:t>
      </w:r>
      <w:r>
        <w:t>998 года № 175-з «О порядке присвоения имеи государственных и общественных деятелей улицам, площадям и другим составным частям населенных пунктов, организациям в Республике Башкортостан», Уставом городского поселения город Янаул муниципального района Янаул</w:t>
      </w:r>
      <w:r>
        <w:t xml:space="preserve">ьский район, руководствуясь экспертным заключением Управления Республики Башкортостан по организации деятельности мировых судей и ведению регистров правовых актов </w:t>
      </w:r>
      <w:r w:rsidR="0015353A">
        <w:t>НГ</w:t>
      </w:r>
      <w:r>
        <w:t xml:space="preserve"> </w:t>
      </w:r>
      <w:r w:rsidRPr="0015353A">
        <w:rPr>
          <w:rStyle w:val="0pt"/>
          <w:b w:val="0"/>
        </w:rPr>
        <w:t>ru</w:t>
      </w:r>
      <w:r w:rsidRPr="0015353A">
        <w:rPr>
          <w:rStyle w:val="0pt"/>
          <w:lang w:val="ru-RU"/>
        </w:rPr>
        <w:t xml:space="preserve"> </w:t>
      </w:r>
      <w:r>
        <w:t>03066405201200015 от 16.04.2013 года Совет городского поселения город Янаул муниципал</w:t>
      </w:r>
      <w:r>
        <w:t xml:space="preserve">ьного района Янаульский район Республики Башкортостан </w:t>
      </w:r>
      <w:r>
        <w:rPr>
          <w:rStyle w:val="1pt"/>
        </w:rPr>
        <w:t>решил:</w:t>
      </w:r>
    </w:p>
    <w:p w:rsidR="00B45002" w:rsidRDefault="00175794" w:rsidP="0015353A">
      <w:pPr>
        <w:pStyle w:val="21"/>
        <w:shd w:val="clear" w:color="auto" w:fill="auto"/>
        <w:spacing w:line="298" w:lineRule="exact"/>
        <w:ind w:left="60" w:right="40"/>
        <w:jc w:val="both"/>
      </w:pPr>
      <w:r>
        <w:t xml:space="preserve">1. Внести следующие изменения в решение Совета городского поселения город Янаул муниципального района Янаульский район Республики Башкортостан от 28 декабря 2012 года № 101/13 «Об утверждении </w:t>
      </w:r>
      <w:r>
        <w:t>Порядка присвоения наименований улицам, площадям и иным территория проживания граждан в городском поселении город Янаул муниципального района Янаульский район Республики Башкортостан»:</w:t>
      </w:r>
    </w:p>
    <w:p w:rsidR="00B45002" w:rsidRDefault="00175794" w:rsidP="0015353A">
      <w:pPr>
        <w:pStyle w:val="21"/>
        <w:numPr>
          <w:ilvl w:val="0"/>
          <w:numId w:val="1"/>
        </w:numPr>
        <w:shd w:val="clear" w:color="auto" w:fill="auto"/>
        <w:tabs>
          <w:tab w:val="left" w:pos="700"/>
        </w:tabs>
        <w:spacing w:line="326" w:lineRule="exact"/>
        <w:ind w:left="60" w:right="40"/>
        <w:jc w:val="both"/>
      </w:pPr>
      <w:r>
        <w:t>Исключить абзац второй и третий п. 2.6 Порядка, утвержденного вышеуказа</w:t>
      </w:r>
      <w:r>
        <w:t>нным решением.</w:t>
      </w:r>
    </w:p>
    <w:p w:rsidR="00B45002" w:rsidRDefault="00175794" w:rsidP="0015353A">
      <w:pPr>
        <w:pStyle w:val="21"/>
        <w:numPr>
          <w:ilvl w:val="0"/>
          <w:numId w:val="1"/>
        </w:numPr>
        <w:shd w:val="clear" w:color="auto" w:fill="auto"/>
        <w:tabs>
          <w:tab w:val="left" w:pos="700"/>
        </w:tabs>
        <w:spacing w:line="240" w:lineRule="exact"/>
        <w:ind w:left="60"/>
        <w:jc w:val="both"/>
      </w:pPr>
      <w:r>
        <w:t>11. 2.8 Порядка изложить в следующей редакции:</w:t>
      </w:r>
    </w:p>
    <w:p w:rsidR="00B45002" w:rsidRDefault="00175794" w:rsidP="0015353A">
      <w:pPr>
        <w:pStyle w:val="21"/>
        <w:shd w:val="clear" w:color="auto" w:fill="auto"/>
        <w:spacing w:line="298" w:lineRule="exact"/>
        <w:ind w:left="60" w:right="40"/>
        <w:jc w:val="both"/>
      </w:pPr>
      <w:r>
        <w:t>«2.8. Указатель с присвоенным в соответствии с настоящим порядком наименованием подлежит установке (замене) Администрацией городского поселения город Янаул в срок не позднее одного месяца со дня</w:t>
      </w:r>
      <w:r>
        <w:t xml:space="preserve"> принятия соответствующего решения».</w:t>
      </w:r>
    </w:p>
    <w:p w:rsidR="00B45002" w:rsidRDefault="00175794" w:rsidP="0015353A">
      <w:pPr>
        <w:pStyle w:val="21"/>
        <w:numPr>
          <w:ilvl w:val="0"/>
          <w:numId w:val="1"/>
        </w:numPr>
        <w:shd w:val="clear" w:color="auto" w:fill="auto"/>
        <w:tabs>
          <w:tab w:val="left" w:pos="700"/>
        </w:tabs>
        <w:spacing w:line="298" w:lineRule="exact"/>
        <w:ind w:left="60"/>
        <w:jc w:val="both"/>
      </w:pPr>
      <w:r>
        <w:t>Дополнить Порядок, утвержденный вышеуказанным решением разделом</w:t>
      </w:r>
      <w:r w:rsidR="0015353A">
        <w:t xml:space="preserve"> 3</w:t>
      </w:r>
    </w:p>
    <w:p w:rsidR="00B45002" w:rsidRDefault="00175794" w:rsidP="0015353A">
      <w:pPr>
        <w:pStyle w:val="21"/>
        <w:shd w:val="clear" w:color="auto" w:fill="auto"/>
        <w:spacing w:line="240" w:lineRule="exact"/>
        <w:ind w:left="60"/>
        <w:jc w:val="both"/>
      </w:pPr>
      <w:r>
        <w:t>следующего содержан и я:</w:t>
      </w:r>
    </w:p>
    <w:p w:rsidR="00B45002" w:rsidRDefault="00175794" w:rsidP="0015353A">
      <w:pPr>
        <w:pStyle w:val="21"/>
        <w:shd w:val="clear" w:color="auto" w:fill="auto"/>
        <w:spacing w:line="322" w:lineRule="exact"/>
        <w:ind w:left="60" w:right="40" w:firstLine="680"/>
        <w:jc w:val="both"/>
      </w:pPr>
      <w:r>
        <w:t>«Раздел 3. Особенности присвоения имен государственных и общественных деятелей муниципального района Республики Башкортостан</w:t>
      </w:r>
    </w:p>
    <w:p w:rsidR="00B45002" w:rsidRDefault="00175794" w:rsidP="0015353A">
      <w:pPr>
        <w:pStyle w:val="21"/>
        <w:shd w:val="clear" w:color="auto" w:fill="auto"/>
        <w:tabs>
          <w:tab w:val="left" w:pos="700"/>
        </w:tabs>
        <w:spacing w:line="298" w:lineRule="exact"/>
        <w:ind w:left="60"/>
        <w:jc w:val="both"/>
      </w:pPr>
      <w:r>
        <w:t>3.1</w:t>
      </w:r>
      <w:r>
        <w:t>.</w:t>
      </w:r>
      <w:r>
        <w:tab/>
        <w:t>Присвоение имен государственных и общественных деятелей улицам,</w:t>
      </w:r>
    </w:p>
    <w:p w:rsidR="00B45002" w:rsidRDefault="00175794" w:rsidP="0015353A">
      <w:pPr>
        <w:pStyle w:val="21"/>
        <w:shd w:val="clear" w:color="auto" w:fill="auto"/>
        <w:spacing w:after="690" w:line="298" w:lineRule="exact"/>
        <w:ind w:left="60" w:right="40"/>
        <w:jc w:val="both"/>
      </w:pPr>
      <w:r>
        <w:t>площадям и другим составным частям городского поселения город Янаул производится Советом муниципального района Янаульский район Респуолики Башкортостан по согласованию с Комиссией при Презид</w:t>
      </w:r>
      <w:r>
        <w:t>енте Республики Башкортостан по административно-территориальному устройству Республики</w:t>
      </w:r>
    </w:p>
    <w:p w:rsidR="0015353A" w:rsidRDefault="0015353A" w:rsidP="0015353A">
      <w:pPr>
        <w:pStyle w:val="21"/>
        <w:shd w:val="clear" w:color="auto" w:fill="auto"/>
        <w:spacing w:after="690" w:line="298" w:lineRule="exact"/>
        <w:ind w:left="60" w:right="40"/>
        <w:jc w:val="both"/>
      </w:pPr>
    </w:p>
    <w:p w:rsidR="0015353A" w:rsidRDefault="0015353A" w:rsidP="0015353A">
      <w:pPr>
        <w:pStyle w:val="31"/>
        <w:shd w:val="clear" w:color="auto" w:fill="auto"/>
        <w:spacing w:line="298" w:lineRule="exact"/>
        <w:ind w:left="20" w:right="400"/>
        <w:jc w:val="both"/>
      </w:pPr>
      <w:r>
        <w:lastRenderedPageBreak/>
        <w:t>Башкортостан при наличии положительного заключения Правительства Республики Башкортостан.</w:t>
      </w:r>
    </w:p>
    <w:p w:rsidR="0015353A" w:rsidRDefault="0015353A" w:rsidP="0015353A">
      <w:pPr>
        <w:pStyle w:val="31"/>
        <w:numPr>
          <w:ilvl w:val="0"/>
          <w:numId w:val="3"/>
        </w:numPr>
        <w:shd w:val="clear" w:color="auto" w:fill="auto"/>
        <w:tabs>
          <w:tab w:val="left" w:pos="733"/>
        </w:tabs>
        <w:spacing w:line="298" w:lineRule="exact"/>
        <w:ind w:left="20" w:right="400"/>
        <w:jc w:val="both"/>
      </w:pPr>
      <w:r>
        <w:t>По вопросам присвоения имен государственных и общественных деятелей улицам, площадям и другим составным частям городского поселения город Янаул, в Совет муниципального района Янаульский район Республики Башкортостан вносится ходатайство.</w:t>
      </w:r>
    </w:p>
    <w:p w:rsidR="0015353A" w:rsidRDefault="0015353A" w:rsidP="0015353A">
      <w:pPr>
        <w:pStyle w:val="31"/>
        <w:numPr>
          <w:ilvl w:val="0"/>
          <w:numId w:val="3"/>
        </w:numPr>
        <w:shd w:val="clear" w:color="auto" w:fill="auto"/>
        <w:tabs>
          <w:tab w:val="left" w:pos="733"/>
        </w:tabs>
        <w:spacing w:line="298" w:lineRule="exact"/>
        <w:ind w:left="20" w:right="400"/>
        <w:jc w:val="both"/>
      </w:pPr>
      <w:r>
        <w:t>Ходатайство в Совет муниципального района Янаульский район Республики Башкортостан о присвоении имен государственных и общественных деятелей улицам, площадям и другим составным частям городского поселения город Янаул имеют право вносить:</w:t>
      </w:r>
    </w:p>
    <w:p w:rsidR="0015353A" w:rsidRDefault="0015353A" w:rsidP="0015353A">
      <w:pPr>
        <w:pStyle w:val="31"/>
        <w:shd w:val="clear" w:color="auto" w:fill="auto"/>
        <w:tabs>
          <w:tab w:val="left" w:pos="926"/>
        </w:tabs>
        <w:spacing w:line="298" w:lineRule="exact"/>
        <w:ind w:left="20" w:right="400" w:firstLine="560"/>
        <w:jc w:val="both"/>
      </w:pPr>
      <w:r>
        <w:t>а)</w:t>
      </w:r>
      <w:r>
        <w:tab/>
        <w:t>органы государственной власги Российской Федерации и Республики ' Башкортостан;</w:t>
      </w:r>
    </w:p>
    <w:p w:rsidR="0015353A" w:rsidRDefault="0015353A" w:rsidP="0015353A">
      <w:pPr>
        <w:pStyle w:val="31"/>
        <w:shd w:val="clear" w:color="auto" w:fill="auto"/>
        <w:tabs>
          <w:tab w:val="left" w:pos="926"/>
        </w:tabs>
        <w:spacing w:line="298" w:lineRule="exact"/>
        <w:ind w:left="20" w:firstLine="560"/>
        <w:jc w:val="both"/>
      </w:pPr>
      <w:r>
        <w:t>б)</w:t>
      </w:r>
      <w:r>
        <w:tab/>
        <w:t>органы местного самоуправления;</w:t>
      </w:r>
    </w:p>
    <w:p w:rsidR="0015353A" w:rsidRDefault="0015353A" w:rsidP="0015353A">
      <w:pPr>
        <w:pStyle w:val="31"/>
        <w:shd w:val="clear" w:color="auto" w:fill="auto"/>
        <w:tabs>
          <w:tab w:val="left" w:pos="926"/>
        </w:tabs>
        <w:spacing w:line="298" w:lineRule="exact"/>
        <w:ind w:left="20" w:firstLine="560"/>
        <w:jc w:val="both"/>
      </w:pPr>
      <w:r>
        <w:t>в)</w:t>
      </w:r>
      <w:r>
        <w:tab/>
        <w:t>общественные объединения, трудовые коллективы;</w:t>
      </w:r>
    </w:p>
    <w:p w:rsidR="0015353A" w:rsidRDefault="0015353A" w:rsidP="0015353A">
      <w:pPr>
        <w:pStyle w:val="31"/>
        <w:shd w:val="clear" w:color="auto" w:fill="auto"/>
        <w:tabs>
          <w:tab w:val="left" w:pos="926"/>
        </w:tabs>
        <w:spacing w:line="298" w:lineRule="exact"/>
        <w:ind w:left="20" w:firstLine="560"/>
        <w:jc w:val="both"/>
      </w:pPr>
      <w:r>
        <w:t>г)</w:t>
      </w:r>
      <w:r>
        <w:tab/>
        <w:t>граждане, организации.</w:t>
      </w:r>
    </w:p>
    <w:p w:rsidR="0015353A" w:rsidRDefault="0015353A" w:rsidP="0015353A">
      <w:pPr>
        <w:pStyle w:val="31"/>
        <w:numPr>
          <w:ilvl w:val="0"/>
          <w:numId w:val="3"/>
        </w:numPr>
        <w:shd w:val="clear" w:color="auto" w:fill="auto"/>
        <w:tabs>
          <w:tab w:val="left" w:pos="572"/>
        </w:tabs>
        <w:spacing w:line="298" w:lineRule="exact"/>
        <w:ind w:left="20" w:right="400"/>
        <w:jc w:val="both"/>
      </w:pPr>
      <w:r>
        <w:t>Ходатайство о присвоении имен государственных и общественных деятелей улицам, площадям и другим составным частям городского поселения город Янаул, дол ж но содержать:</w:t>
      </w:r>
    </w:p>
    <w:p w:rsidR="0015353A" w:rsidRDefault="0015353A" w:rsidP="0015353A">
      <w:pPr>
        <w:pStyle w:val="31"/>
        <w:shd w:val="clear" w:color="auto" w:fill="auto"/>
        <w:spacing w:line="298" w:lineRule="exact"/>
        <w:ind w:left="20" w:right="400" w:firstLine="560"/>
        <w:jc w:val="both"/>
      </w:pPr>
      <w:r>
        <w:t>имя государственного и общественного деятеля, которое предлагается присвоить, его краткие биографические данные;</w:t>
      </w:r>
    </w:p>
    <w:p w:rsidR="0015353A" w:rsidRDefault="0015353A" w:rsidP="0015353A">
      <w:pPr>
        <w:pStyle w:val="31"/>
        <w:shd w:val="clear" w:color="auto" w:fill="auto"/>
        <w:spacing w:line="298" w:lineRule="exact"/>
        <w:ind w:left="20" w:firstLine="560"/>
        <w:jc w:val="both"/>
      </w:pPr>
      <w:r>
        <w:t>наименование объекта и его характеристику;</w:t>
      </w:r>
    </w:p>
    <w:p w:rsidR="0015353A" w:rsidRDefault="0015353A" w:rsidP="0015353A">
      <w:pPr>
        <w:pStyle w:val="31"/>
        <w:shd w:val="clear" w:color="auto" w:fill="auto"/>
        <w:spacing w:line="298" w:lineRule="exact"/>
        <w:ind w:left="20" w:right="400" w:firstLine="560"/>
        <w:jc w:val="both"/>
      </w:pPr>
      <w:r>
        <w:t>наименование объекта после присвоения имени государственного и об п гествен ного деятел я:</w:t>
      </w:r>
    </w:p>
    <w:p w:rsidR="0015353A" w:rsidRDefault="0015353A" w:rsidP="0015353A">
      <w:pPr>
        <w:pStyle w:val="31"/>
        <w:shd w:val="clear" w:color="auto" w:fill="auto"/>
        <w:spacing w:line="298" w:lineRule="exact"/>
        <w:ind w:left="20" w:right="400" w:firstLine="560"/>
        <w:jc w:val="both"/>
      </w:pPr>
      <w:r>
        <w:t>мотивированное обоснование необходимости присвоения имени государственного и общественного деятеля данному объекту;</w:t>
      </w:r>
    </w:p>
    <w:p w:rsidR="0015353A" w:rsidRDefault="0015353A" w:rsidP="0015353A">
      <w:pPr>
        <w:pStyle w:val="31"/>
        <w:shd w:val="clear" w:color="auto" w:fill="auto"/>
        <w:spacing w:line="298" w:lineRule="exact"/>
        <w:ind w:left="20" w:right="400" w:firstLine="560"/>
        <w:jc w:val="both"/>
      </w:pPr>
      <w:r>
        <w:t>наименование и юридический адрес органа, общественного объединения, организации или фамилию, имя. отчество, адрес гражданина, вносящего ходатайство.</w:t>
      </w:r>
    </w:p>
    <w:p w:rsidR="0015353A" w:rsidRDefault="0015353A" w:rsidP="0015353A">
      <w:pPr>
        <w:pStyle w:val="31"/>
        <w:numPr>
          <w:ilvl w:val="0"/>
          <w:numId w:val="3"/>
        </w:numPr>
        <w:shd w:val="clear" w:color="auto" w:fill="auto"/>
        <w:tabs>
          <w:tab w:val="left" w:pos="733"/>
        </w:tabs>
        <w:spacing w:line="298" w:lineRule="exact"/>
        <w:ind w:left="20" w:right="400"/>
        <w:jc w:val="both"/>
      </w:pPr>
      <w:r>
        <w:t>По результатам рассмотрения ходатайства Совет муниципального района Янаульский район Республики Башкортостан направляет проект решения об утверждении предлагаемого наименования на согласование в Комиссию при ] 1резиденте Республики Башкортостан по административно-территориальному устройству Рсспубл и ки Башкортоста</w:t>
      </w:r>
      <w:r w:rsidRPr="001736CB">
        <w:rPr>
          <w:rStyle w:val="Candara10pt1pt"/>
          <w:lang w:val="ru-RU"/>
        </w:rPr>
        <w:t>11</w:t>
      </w:r>
      <w:r>
        <w:t>.</w:t>
      </w:r>
    </w:p>
    <w:p w:rsidR="0015353A" w:rsidRDefault="0015353A" w:rsidP="0015353A">
      <w:pPr>
        <w:pStyle w:val="31"/>
        <w:numPr>
          <w:ilvl w:val="0"/>
          <w:numId w:val="3"/>
        </w:numPr>
        <w:shd w:val="clear" w:color="auto" w:fill="auto"/>
        <w:tabs>
          <w:tab w:val="left" w:pos="733"/>
        </w:tabs>
        <w:spacing w:line="298" w:lineRule="exact"/>
        <w:ind w:left="20" w:right="400"/>
        <w:jc w:val="both"/>
      </w:pPr>
      <w:r>
        <w:t>Решение об утверждении предлагаемого наименования после получения заключения Комиссии при Президенте Республики Башкортостан по административно- территориальному устройству Республики Башкортостан должно быть принято на ближайшем заседании Совета муниципального района Янаульский район Республики Башкортостан.»</w:t>
      </w:r>
    </w:p>
    <w:p w:rsidR="0015353A" w:rsidRDefault="0015353A" w:rsidP="0015353A">
      <w:pPr>
        <w:pStyle w:val="31"/>
        <w:numPr>
          <w:ilvl w:val="0"/>
          <w:numId w:val="4"/>
        </w:numPr>
        <w:shd w:val="clear" w:color="auto" w:fill="auto"/>
        <w:tabs>
          <w:tab w:val="left" w:pos="0"/>
        </w:tabs>
        <w:spacing w:after="1194" w:line="298" w:lineRule="exact"/>
        <w:ind w:left="0" w:right="400" w:firstLine="580"/>
        <w:jc w:val="both"/>
      </w:pPr>
      <w:r>
        <w:t>Контроль за исполнением данного Решения возложить на постоянную комиссию городского поселения город Янаул муниципального района Янаульский район Республики Башкортостан по промышленности, строительству, развитию предпринимательства, жилищно-коммунальному хозяйству, благоустройству, транспорту, торговле и иным видам услуг населению.</w:t>
      </w:r>
    </w:p>
    <w:p w:rsidR="0015353A" w:rsidRDefault="0015353A" w:rsidP="0015353A">
      <w:pPr>
        <w:pStyle w:val="50"/>
        <w:shd w:val="clear" w:color="auto" w:fill="auto"/>
        <w:spacing w:before="0" w:line="230" w:lineRule="exact"/>
        <w:jc w:val="left"/>
        <w:rPr>
          <w:color w:val="000000"/>
        </w:rPr>
      </w:pPr>
      <w:r>
        <w:rPr>
          <w:color w:val="000000"/>
        </w:rPr>
        <w:t xml:space="preserve">Председатель </w:t>
      </w:r>
    </w:p>
    <w:p w:rsidR="0015353A" w:rsidRDefault="0015353A" w:rsidP="0015353A">
      <w:pPr>
        <w:pStyle w:val="50"/>
        <w:shd w:val="clear" w:color="auto" w:fill="auto"/>
        <w:spacing w:before="0" w:line="230" w:lineRule="exact"/>
        <w:jc w:val="left"/>
      </w:pPr>
      <w:r>
        <w:rPr>
          <w:color w:val="000000"/>
        </w:rPr>
        <w:t>Совета                                                                                 И. САЛИХОВ</w:t>
      </w:r>
    </w:p>
    <w:p w:rsidR="0015353A" w:rsidRDefault="0015353A" w:rsidP="0015353A">
      <w:pPr>
        <w:pStyle w:val="21"/>
        <w:shd w:val="clear" w:color="auto" w:fill="auto"/>
        <w:spacing w:after="690" w:line="298" w:lineRule="exact"/>
        <w:ind w:left="60" w:right="40"/>
        <w:jc w:val="both"/>
      </w:pPr>
    </w:p>
    <w:p w:rsidR="00B45002" w:rsidRDefault="00175794">
      <w:pPr>
        <w:pStyle w:val="40"/>
        <w:shd w:val="clear" w:color="auto" w:fill="auto"/>
        <w:spacing w:before="0" w:line="110" w:lineRule="exact"/>
        <w:ind w:left="8280"/>
      </w:pPr>
      <w:r>
        <w:t>Янаул-тип-1337-500-13</w:t>
      </w:r>
    </w:p>
    <w:sectPr w:rsidR="00B45002" w:rsidSect="00B45002">
      <w:type w:val="continuous"/>
      <w:pgSz w:w="11909" w:h="16838"/>
      <w:pgMar w:top="500" w:right="969" w:bottom="500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794" w:rsidRDefault="00175794" w:rsidP="00B45002">
      <w:r>
        <w:separator/>
      </w:r>
    </w:p>
  </w:endnote>
  <w:endnote w:type="continuationSeparator" w:id="0">
    <w:p w:rsidR="00175794" w:rsidRDefault="00175794" w:rsidP="00B45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794" w:rsidRDefault="00175794"/>
  </w:footnote>
  <w:footnote w:type="continuationSeparator" w:id="0">
    <w:p w:rsidR="00175794" w:rsidRDefault="001757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A71"/>
    <w:multiLevelType w:val="hybridMultilevel"/>
    <w:tmpl w:val="6D9C7A28"/>
    <w:lvl w:ilvl="0" w:tplc="DFF8D8B0">
      <w:start w:val="2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14B34269"/>
    <w:multiLevelType w:val="multilevel"/>
    <w:tmpl w:val="CB5CFC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F7D80"/>
    <w:multiLevelType w:val="multilevel"/>
    <w:tmpl w:val="CE10E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656AF3"/>
    <w:multiLevelType w:val="multilevel"/>
    <w:tmpl w:val="6694A4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45002"/>
    <w:rsid w:val="0015353A"/>
    <w:rsid w:val="00175794"/>
    <w:rsid w:val="00B4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50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50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45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0pt">
    <w:name w:val="Основной текст (2) + 10;5 pt;Интервал 0 pt"/>
    <w:basedOn w:val="2"/>
    <w:rsid w:val="00B45002"/>
    <w:rPr>
      <w:color w:val="000000"/>
      <w:spacing w:val="-10"/>
      <w:w w:val="100"/>
      <w:position w:val="0"/>
      <w:sz w:val="21"/>
      <w:szCs w:val="21"/>
      <w:lang w:val="ru-RU"/>
    </w:rPr>
  </w:style>
  <w:style w:type="character" w:customStyle="1" w:styleId="3">
    <w:name w:val="Основной текст (3)_"/>
    <w:basedOn w:val="a0"/>
    <w:link w:val="30"/>
    <w:rsid w:val="00B45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312pt0pt">
    <w:name w:val="Основной текст (3) + 12 pt;Интервал 0 pt"/>
    <w:basedOn w:val="3"/>
    <w:rsid w:val="00B45002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Exact">
    <w:name w:val="Основной текст (2) Exact"/>
    <w:basedOn w:val="a0"/>
    <w:rsid w:val="00B45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B45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Заголовок №1 + Интервал 3 pt"/>
    <w:basedOn w:val="1"/>
    <w:rsid w:val="00B45002"/>
    <w:rPr>
      <w:color w:val="000000"/>
      <w:spacing w:val="70"/>
      <w:w w:val="100"/>
      <w:position w:val="0"/>
      <w:sz w:val="24"/>
      <w:szCs w:val="24"/>
      <w:lang w:val="ru-RU"/>
    </w:rPr>
  </w:style>
  <w:style w:type="character" w:customStyle="1" w:styleId="Exact">
    <w:name w:val="Основной текст Exact"/>
    <w:basedOn w:val="a0"/>
    <w:rsid w:val="00B45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155pt-1ptExact">
    <w:name w:val="Основной текст + 15;5 pt;Курсив;Интервал -1 pt Exact"/>
    <w:basedOn w:val="a4"/>
    <w:rsid w:val="00B45002"/>
    <w:rPr>
      <w:i/>
      <w:iCs/>
      <w:spacing w:val="-23"/>
      <w:sz w:val="31"/>
      <w:szCs w:val="31"/>
    </w:rPr>
  </w:style>
  <w:style w:type="character" w:customStyle="1" w:styleId="Exact0">
    <w:name w:val="Основной текст Exact"/>
    <w:basedOn w:val="a4"/>
    <w:rsid w:val="00B45002"/>
    <w:rPr>
      <w:spacing w:val="11"/>
      <w:sz w:val="22"/>
      <w:szCs w:val="22"/>
    </w:rPr>
  </w:style>
  <w:style w:type="character" w:customStyle="1" w:styleId="a4">
    <w:name w:val="Основной текст_"/>
    <w:basedOn w:val="a0"/>
    <w:link w:val="21"/>
    <w:rsid w:val="00B45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75pt-1pt">
    <w:name w:val="Основной текст + 17;5 pt;Курсив;Интервал -1 pt"/>
    <w:basedOn w:val="a4"/>
    <w:rsid w:val="00B45002"/>
    <w:rPr>
      <w:i/>
      <w:iCs/>
      <w:color w:val="000000"/>
      <w:spacing w:val="-30"/>
      <w:w w:val="100"/>
      <w:position w:val="0"/>
      <w:sz w:val="35"/>
      <w:szCs w:val="35"/>
    </w:rPr>
  </w:style>
  <w:style w:type="character" w:customStyle="1" w:styleId="11">
    <w:name w:val="Основной текст1"/>
    <w:basedOn w:val="a4"/>
    <w:rsid w:val="00B45002"/>
    <w:rPr>
      <w:color w:val="000000"/>
      <w:w w:val="100"/>
      <w:position w:val="0"/>
      <w:sz w:val="24"/>
      <w:szCs w:val="24"/>
    </w:rPr>
  </w:style>
  <w:style w:type="character" w:customStyle="1" w:styleId="0pt">
    <w:name w:val="Основной текст + Полужирный;Интервал 0 pt"/>
    <w:basedOn w:val="a4"/>
    <w:rsid w:val="00B45002"/>
    <w:rPr>
      <w:b/>
      <w:bCs/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1pt">
    <w:name w:val="Основной текст + Полужирный;Интервал 1 pt"/>
    <w:basedOn w:val="a4"/>
    <w:rsid w:val="00B45002"/>
    <w:rPr>
      <w:b/>
      <w:bCs/>
      <w:color w:val="000000"/>
      <w:spacing w:val="30"/>
      <w:w w:val="100"/>
      <w:position w:val="0"/>
      <w:sz w:val="24"/>
      <w:szCs w:val="24"/>
      <w:lang w:val="ru-RU"/>
    </w:rPr>
  </w:style>
  <w:style w:type="character" w:customStyle="1" w:styleId="a5">
    <w:name w:val="Основной текст + Малые прописные"/>
    <w:basedOn w:val="a4"/>
    <w:rsid w:val="00B45002"/>
    <w:rPr>
      <w:smallCaps/>
      <w:color w:val="000000"/>
      <w:w w:val="100"/>
      <w:position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B4500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rsid w:val="00B4500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4500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10">
    <w:name w:val="Заголовок №1"/>
    <w:basedOn w:val="a"/>
    <w:link w:val="1"/>
    <w:rsid w:val="00B4500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B450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40">
    <w:name w:val="Основной текст (4)"/>
    <w:basedOn w:val="a"/>
    <w:link w:val="4"/>
    <w:rsid w:val="00B45002"/>
    <w:pPr>
      <w:shd w:val="clear" w:color="auto" w:fill="FFFFFF"/>
      <w:spacing w:before="540" w:line="0" w:lineRule="atLeast"/>
    </w:pPr>
    <w:rPr>
      <w:rFonts w:ascii="Arial" w:eastAsia="Arial" w:hAnsi="Arial" w:cs="Arial"/>
      <w:sz w:val="11"/>
      <w:szCs w:val="11"/>
    </w:rPr>
  </w:style>
  <w:style w:type="character" w:customStyle="1" w:styleId="Candara10pt1pt">
    <w:name w:val="Основной текст + Candara;10 pt;Интервал 1 pt"/>
    <w:basedOn w:val="a4"/>
    <w:rsid w:val="0015353A"/>
    <w:rPr>
      <w:rFonts w:ascii="Candara" w:eastAsia="Candara" w:hAnsi="Candara" w:cs="Candara"/>
      <w:color w:val="000000"/>
      <w:spacing w:val="20"/>
      <w:w w:val="100"/>
      <w:position w:val="0"/>
      <w:sz w:val="20"/>
      <w:szCs w:val="20"/>
      <w:lang w:val="en-US"/>
    </w:rPr>
  </w:style>
  <w:style w:type="character" w:customStyle="1" w:styleId="5">
    <w:name w:val="Основной текст (5)_"/>
    <w:basedOn w:val="a0"/>
    <w:link w:val="50"/>
    <w:rsid w:val="0015353A"/>
    <w:rPr>
      <w:rFonts w:ascii="Arial Unicode MS" w:eastAsia="Arial Unicode MS" w:hAnsi="Arial Unicode MS" w:cs="Arial Unicode MS"/>
      <w:b/>
      <w:bCs/>
      <w:spacing w:val="2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1535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15353A"/>
    <w:pPr>
      <w:shd w:val="clear" w:color="auto" w:fill="FFFFFF"/>
      <w:spacing w:before="1140" w:line="0" w:lineRule="atLeast"/>
      <w:jc w:val="right"/>
    </w:pPr>
    <w:rPr>
      <w:rFonts w:ascii="Arial Unicode MS" w:eastAsia="Arial Unicode MS" w:hAnsi="Arial Unicode MS" w:cs="Arial Unicode MS"/>
      <w:b/>
      <w:bCs/>
      <w:color w:val="auto"/>
      <w:spacing w:val="2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743</Words>
  <Characters>4241</Characters>
  <Application>Microsoft Office Word</Application>
  <DocSecurity>0</DocSecurity>
  <Lines>35</Lines>
  <Paragraphs>9</Paragraphs>
  <ScaleCrop>false</ScaleCrop>
  <Company>Krokoz™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2014-08-18T11:00:00Z</dcterms:created>
  <dcterms:modified xsi:type="dcterms:W3CDTF">2014-08-18T11:10:00Z</dcterms:modified>
</cp:coreProperties>
</file>