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19" w:rsidRPr="00E36C19" w:rsidRDefault="00E36C19" w:rsidP="00E36C19">
      <w:pPr>
        <w:tabs>
          <w:tab w:val="left" w:pos="6119"/>
        </w:tabs>
        <w:spacing w:after="322" w:line="270" w:lineRule="exact"/>
        <w:ind w:left="340"/>
        <w:rPr>
          <w:rStyle w:val="2105pt0pt"/>
          <w:rFonts w:eastAsia="Courier New"/>
          <w:b w:val="0"/>
          <w:bCs w:val="0"/>
        </w:rPr>
      </w:pPr>
    </w:p>
    <w:p w:rsidR="00E36C19" w:rsidRPr="00E36C19" w:rsidRDefault="00E36C19" w:rsidP="00E36C19">
      <w:pPr>
        <w:pStyle w:val="120"/>
        <w:keepNext/>
        <w:keepLines/>
        <w:shd w:val="clear" w:color="auto" w:fill="auto"/>
        <w:spacing w:after="301" w:line="380" w:lineRule="exact"/>
        <w:rPr>
          <w:rFonts w:ascii="Times New Roman" w:hAnsi="Times New Roman" w:cs="Times New Roman"/>
          <w:sz w:val="28"/>
          <w:szCs w:val="28"/>
        </w:rPr>
      </w:pPr>
      <w:r w:rsidRPr="00E36C19">
        <w:rPr>
          <w:rFonts w:ascii="Times New Roman" w:hAnsi="Times New Roman" w:cs="Times New Roman"/>
          <w:sz w:val="28"/>
          <w:szCs w:val="28"/>
        </w:rPr>
        <w:t>КАРАР                                     № 140/19                    ПОСТАНОВЛЕНИЕ</w:t>
      </w:r>
    </w:p>
    <w:p w:rsidR="00E36C19" w:rsidRPr="00E36C19" w:rsidRDefault="00E36C19" w:rsidP="00E36C19">
      <w:pPr>
        <w:spacing w:after="214" w:line="270" w:lineRule="exact"/>
        <w:rPr>
          <w:rFonts w:ascii="Times New Roman" w:hAnsi="Times New Roman" w:cs="Times New Roman"/>
        </w:rPr>
      </w:pPr>
      <w:r w:rsidRPr="00E36C19">
        <w:rPr>
          <w:rStyle w:val="13125pt"/>
          <w:rFonts w:eastAsia="Courier New"/>
        </w:rPr>
        <w:t>«21</w:t>
      </w:r>
      <w:r w:rsidRPr="00E36C19">
        <w:rPr>
          <w:rStyle w:val="130"/>
          <w:rFonts w:eastAsia="Courier New"/>
        </w:rPr>
        <w:t xml:space="preserve"> </w:t>
      </w:r>
      <w:r w:rsidRPr="00E36C19">
        <w:rPr>
          <w:rFonts w:ascii="Times New Roman" w:hAnsi="Times New Roman" w:cs="Times New Roman"/>
        </w:rPr>
        <w:t>» август 2013 й.                                                                          «21» августа 2013г.</w:t>
      </w:r>
    </w:p>
    <w:p w:rsidR="00E36C19" w:rsidRPr="00E36C19" w:rsidRDefault="00E36C19" w:rsidP="00E36C19">
      <w:pPr>
        <w:spacing w:after="300"/>
        <w:ind w:right="400" w:firstLine="993"/>
        <w:rPr>
          <w:rStyle w:val="21"/>
          <w:rFonts w:eastAsia="Courier New"/>
          <w:b w:val="0"/>
          <w:bCs w:val="0"/>
        </w:rPr>
      </w:pPr>
    </w:p>
    <w:p w:rsidR="00E36C19" w:rsidRPr="00E36C19" w:rsidRDefault="00E36C19" w:rsidP="00E36C19">
      <w:pPr>
        <w:spacing w:after="300"/>
        <w:ind w:right="400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36C19">
        <w:rPr>
          <w:rStyle w:val="21"/>
          <w:rFonts w:eastAsia="Courier New"/>
          <w:bCs w:val="0"/>
          <w:sz w:val="28"/>
          <w:szCs w:val="28"/>
        </w:rPr>
        <w:t>Об утверждении «Положения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городского поселения город Янаул муниципального района Янаульский район»</w:t>
      </w:r>
    </w:p>
    <w:p w:rsidR="00E36C19" w:rsidRPr="00E36C19" w:rsidRDefault="00E36C19" w:rsidP="00E36C19">
      <w:pPr>
        <w:spacing w:after="304" w:line="317" w:lineRule="exact"/>
        <w:ind w:right="40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6C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21.12.1994 г № 69-ФЗ «О пожарной безопасности» и от 06.1</w:t>
      </w:r>
      <w:r w:rsidRPr="00E36C1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6C19">
        <w:rPr>
          <w:rFonts w:ascii="Times New Roman" w:hAnsi="Times New Roman" w:cs="Times New Roman"/>
          <w:sz w:val="28"/>
          <w:szCs w:val="28"/>
        </w:rPr>
        <w:t xml:space="preserve">.2003 г. № 131- ФЗ «Об общих принципах организации местного самоуправления в Российской Федерации», руководствуясь Уставом городского поселения город Янаул, Совет городского поселения город Янаул </w:t>
      </w:r>
      <w:r w:rsidRPr="00E36C19">
        <w:rPr>
          <w:rStyle w:val="131"/>
          <w:rFonts w:eastAsia="Courier New"/>
          <w:sz w:val="28"/>
          <w:szCs w:val="28"/>
        </w:rPr>
        <w:t>Решил:</w:t>
      </w:r>
    </w:p>
    <w:p w:rsidR="00E36C19" w:rsidRPr="00E36C19" w:rsidRDefault="00E36C19" w:rsidP="00E36C19">
      <w:pPr>
        <w:numPr>
          <w:ilvl w:val="0"/>
          <w:numId w:val="1"/>
        </w:numPr>
        <w:spacing w:line="312" w:lineRule="exact"/>
        <w:ind w:right="40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6C19">
        <w:rPr>
          <w:rFonts w:ascii="Times New Roman" w:hAnsi="Times New Roman" w:cs="Times New Roman"/>
          <w:sz w:val="28"/>
          <w:szCs w:val="28"/>
        </w:rPr>
        <w:t>Утвердить</w:t>
      </w:r>
      <w:r w:rsidRPr="00E36C19">
        <w:rPr>
          <w:rFonts w:ascii="Times New Roman" w:hAnsi="Times New Roman" w:cs="Times New Roman"/>
          <w:sz w:val="28"/>
          <w:szCs w:val="28"/>
        </w:rPr>
        <w:tab/>
        <w:t>«Положение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городского поселения город Янаул муниципального района Янаульский район (приложение 1).</w:t>
      </w:r>
    </w:p>
    <w:p w:rsidR="00E36C19" w:rsidRPr="00E36C19" w:rsidRDefault="00E36C19" w:rsidP="00E36C19">
      <w:pPr>
        <w:numPr>
          <w:ilvl w:val="0"/>
          <w:numId w:val="1"/>
        </w:numPr>
        <w:tabs>
          <w:tab w:val="left" w:pos="1560"/>
        </w:tabs>
        <w:spacing w:line="317" w:lineRule="exact"/>
        <w:ind w:right="40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6C19">
        <w:rPr>
          <w:rFonts w:ascii="Times New Roman" w:hAnsi="Times New Roman" w:cs="Times New Roman"/>
          <w:sz w:val="28"/>
          <w:szCs w:val="28"/>
        </w:rPr>
        <w:t>Контроль</w:t>
      </w:r>
      <w:r w:rsidRPr="00E36C19">
        <w:rPr>
          <w:rFonts w:ascii="Times New Roman" w:hAnsi="Times New Roman" w:cs="Times New Roman"/>
          <w:sz w:val="28"/>
          <w:szCs w:val="28"/>
        </w:rPr>
        <w:tab/>
        <w:t>за исполнением данного решения возложить на Постоянную комиссию по аграрным вопросам, использованию земель и природных ресурсов, экологии и чрезвычайным ситуациям</w:t>
      </w:r>
    </w:p>
    <w:p w:rsidR="00E36C19" w:rsidRPr="00E36C19" w:rsidRDefault="00E36C19" w:rsidP="00E36C19">
      <w:pPr>
        <w:numPr>
          <w:ilvl w:val="0"/>
          <w:numId w:val="1"/>
        </w:numPr>
        <w:tabs>
          <w:tab w:val="left" w:pos="1418"/>
        </w:tabs>
        <w:spacing w:after="1342" w:line="298" w:lineRule="exact"/>
        <w:ind w:right="40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6C19">
        <w:rPr>
          <w:rFonts w:ascii="Times New Roman" w:hAnsi="Times New Roman" w:cs="Times New Roman"/>
          <w:sz w:val="28"/>
          <w:szCs w:val="28"/>
        </w:rPr>
        <w:t>Настоящее</w:t>
      </w:r>
      <w:r w:rsidRPr="00E36C19">
        <w:rPr>
          <w:rFonts w:ascii="Times New Roman" w:hAnsi="Times New Roman" w:cs="Times New Roman"/>
          <w:sz w:val="28"/>
          <w:szCs w:val="28"/>
        </w:rPr>
        <w:tab/>
        <w:t>решение обнародовать в здании Администрации городского поселения.</w:t>
      </w:r>
    </w:p>
    <w:p w:rsidR="00E36C19" w:rsidRDefault="00E36C19" w:rsidP="00E36C19">
      <w:pPr>
        <w:pStyle w:val="2"/>
        <w:shd w:val="clear" w:color="auto" w:fill="auto"/>
        <w:tabs>
          <w:tab w:val="left" w:pos="0"/>
        </w:tabs>
        <w:spacing w:after="360" w:line="322" w:lineRule="exact"/>
        <w:ind w:left="142" w:right="40"/>
        <w:rPr>
          <w:rStyle w:val="4pt"/>
          <w:sz w:val="28"/>
          <w:szCs w:val="28"/>
        </w:rPr>
      </w:pPr>
      <w:r>
        <w:rPr>
          <w:rStyle w:val="21"/>
          <w:b w:val="0"/>
          <w:bCs w:val="0"/>
          <w:sz w:val="28"/>
          <w:szCs w:val="28"/>
        </w:rPr>
        <w:t>П</w:t>
      </w:r>
      <w:r w:rsidRPr="00E36C19">
        <w:rPr>
          <w:rStyle w:val="21"/>
          <w:b w:val="0"/>
          <w:bCs w:val="0"/>
          <w:sz w:val="28"/>
          <w:szCs w:val="28"/>
        </w:rPr>
        <w:t>редседатель Совета                                                               И.Б. Салихов</w:t>
      </w:r>
      <w:r w:rsidRPr="00E36C19">
        <w:rPr>
          <w:rStyle w:val="4pt"/>
          <w:sz w:val="28"/>
          <w:szCs w:val="28"/>
        </w:rPr>
        <w:t xml:space="preserve"> </w:t>
      </w:r>
    </w:p>
    <w:p w:rsidR="00E36C19" w:rsidRDefault="00E36C19" w:rsidP="00E36C19">
      <w:pPr>
        <w:pStyle w:val="2"/>
        <w:shd w:val="clear" w:color="auto" w:fill="auto"/>
        <w:tabs>
          <w:tab w:val="left" w:pos="0"/>
        </w:tabs>
        <w:spacing w:after="360" w:line="322" w:lineRule="exact"/>
        <w:ind w:left="142" w:right="40" w:firstLine="992"/>
        <w:jc w:val="center"/>
        <w:rPr>
          <w:rStyle w:val="4pt"/>
          <w:sz w:val="28"/>
          <w:szCs w:val="28"/>
        </w:rPr>
      </w:pPr>
    </w:p>
    <w:p w:rsidR="00E36C19" w:rsidRDefault="00E36C19" w:rsidP="00E36C19">
      <w:pPr>
        <w:pStyle w:val="2"/>
        <w:shd w:val="clear" w:color="auto" w:fill="auto"/>
        <w:tabs>
          <w:tab w:val="left" w:pos="0"/>
        </w:tabs>
        <w:spacing w:after="360" w:line="322" w:lineRule="exact"/>
        <w:ind w:left="142" w:right="40" w:firstLine="992"/>
        <w:jc w:val="center"/>
        <w:rPr>
          <w:rStyle w:val="4pt"/>
          <w:sz w:val="28"/>
          <w:szCs w:val="28"/>
        </w:rPr>
      </w:pPr>
    </w:p>
    <w:p w:rsidR="00E36C19" w:rsidRDefault="00E36C19" w:rsidP="00E36C19">
      <w:pPr>
        <w:pStyle w:val="2"/>
        <w:shd w:val="clear" w:color="auto" w:fill="auto"/>
        <w:tabs>
          <w:tab w:val="left" w:pos="0"/>
        </w:tabs>
        <w:spacing w:after="360" w:line="322" w:lineRule="exact"/>
        <w:ind w:left="142" w:right="40" w:firstLine="992"/>
        <w:jc w:val="center"/>
        <w:rPr>
          <w:rStyle w:val="4pt"/>
          <w:sz w:val="28"/>
          <w:szCs w:val="28"/>
        </w:rPr>
      </w:pPr>
    </w:p>
    <w:p w:rsidR="00E36C19" w:rsidRDefault="00E36C19" w:rsidP="00E36C19">
      <w:pPr>
        <w:pStyle w:val="2"/>
        <w:shd w:val="clear" w:color="auto" w:fill="auto"/>
        <w:tabs>
          <w:tab w:val="left" w:pos="0"/>
        </w:tabs>
        <w:spacing w:after="360" w:line="322" w:lineRule="exact"/>
        <w:ind w:left="142" w:right="40" w:firstLine="992"/>
        <w:jc w:val="center"/>
        <w:rPr>
          <w:rStyle w:val="4pt"/>
          <w:sz w:val="28"/>
          <w:szCs w:val="28"/>
        </w:rPr>
      </w:pPr>
    </w:p>
    <w:p w:rsidR="00E36C19" w:rsidRDefault="00E36C19" w:rsidP="00E36C19">
      <w:pPr>
        <w:pStyle w:val="2"/>
        <w:shd w:val="clear" w:color="auto" w:fill="auto"/>
        <w:tabs>
          <w:tab w:val="left" w:pos="0"/>
        </w:tabs>
        <w:spacing w:after="360" w:line="322" w:lineRule="exact"/>
        <w:ind w:left="142" w:right="40" w:firstLine="992"/>
        <w:jc w:val="center"/>
        <w:rPr>
          <w:rStyle w:val="4pt"/>
          <w:sz w:val="28"/>
          <w:szCs w:val="28"/>
        </w:rPr>
      </w:pPr>
    </w:p>
    <w:p w:rsidR="00E36C19" w:rsidRPr="00E36C19" w:rsidRDefault="00E36C19" w:rsidP="00E36C19">
      <w:pPr>
        <w:pStyle w:val="2"/>
        <w:shd w:val="clear" w:color="auto" w:fill="auto"/>
        <w:tabs>
          <w:tab w:val="left" w:pos="0"/>
        </w:tabs>
        <w:spacing w:line="322" w:lineRule="exact"/>
        <w:ind w:right="40" w:firstLine="992"/>
        <w:rPr>
          <w:rStyle w:val="4pt"/>
          <w:sz w:val="16"/>
          <w:szCs w:val="16"/>
        </w:rPr>
      </w:pPr>
      <w:r>
        <w:rPr>
          <w:rStyle w:val="4pt"/>
          <w:sz w:val="20"/>
          <w:szCs w:val="20"/>
        </w:rPr>
        <w:lastRenderedPageBreak/>
        <w:tab/>
      </w:r>
      <w:r>
        <w:rPr>
          <w:rStyle w:val="4pt"/>
          <w:sz w:val="20"/>
          <w:szCs w:val="20"/>
        </w:rPr>
        <w:tab/>
      </w:r>
      <w:r>
        <w:rPr>
          <w:rStyle w:val="4pt"/>
          <w:sz w:val="20"/>
          <w:szCs w:val="20"/>
        </w:rPr>
        <w:tab/>
      </w:r>
      <w:r>
        <w:rPr>
          <w:rStyle w:val="4pt"/>
          <w:sz w:val="20"/>
          <w:szCs w:val="20"/>
        </w:rPr>
        <w:tab/>
      </w:r>
      <w:r>
        <w:rPr>
          <w:rStyle w:val="4pt"/>
          <w:sz w:val="20"/>
          <w:szCs w:val="20"/>
        </w:rPr>
        <w:tab/>
      </w:r>
      <w:r>
        <w:rPr>
          <w:rStyle w:val="4pt"/>
          <w:sz w:val="20"/>
          <w:szCs w:val="20"/>
        </w:rPr>
        <w:tab/>
      </w:r>
      <w:r w:rsidRPr="00E36C19">
        <w:rPr>
          <w:rStyle w:val="4pt"/>
          <w:sz w:val="16"/>
          <w:szCs w:val="16"/>
        </w:rPr>
        <w:t>Приложение №1</w:t>
      </w:r>
    </w:p>
    <w:p w:rsidR="00E36C19" w:rsidRPr="00E36C19" w:rsidRDefault="00E36C19" w:rsidP="00E36C19">
      <w:pPr>
        <w:pStyle w:val="2"/>
        <w:shd w:val="clear" w:color="auto" w:fill="auto"/>
        <w:tabs>
          <w:tab w:val="left" w:pos="0"/>
        </w:tabs>
        <w:spacing w:line="322" w:lineRule="exact"/>
        <w:ind w:left="4956" w:right="40"/>
        <w:rPr>
          <w:rStyle w:val="4pt"/>
          <w:sz w:val="16"/>
          <w:szCs w:val="16"/>
        </w:rPr>
      </w:pPr>
      <w:r w:rsidRPr="00E36C19">
        <w:rPr>
          <w:rStyle w:val="4pt"/>
          <w:sz w:val="16"/>
          <w:szCs w:val="16"/>
        </w:rPr>
        <w:t>к решению Совета городского поселения город Янаул муниципального района Янаульский район Республики Башкортостан</w:t>
      </w:r>
    </w:p>
    <w:p w:rsidR="00E36C19" w:rsidRPr="00E36C19" w:rsidRDefault="00E36C19" w:rsidP="00E36C19">
      <w:pPr>
        <w:pStyle w:val="2"/>
        <w:shd w:val="clear" w:color="auto" w:fill="auto"/>
        <w:tabs>
          <w:tab w:val="left" w:pos="0"/>
        </w:tabs>
        <w:spacing w:line="322" w:lineRule="exact"/>
        <w:ind w:right="40" w:firstLine="992"/>
        <w:rPr>
          <w:rStyle w:val="4pt"/>
          <w:sz w:val="16"/>
          <w:szCs w:val="16"/>
        </w:rPr>
      </w:pPr>
    </w:p>
    <w:p w:rsidR="00E36C19" w:rsidRPr="00E36C19" w:rsidRDefault="00E36C19" w:rsidP="00E36C19">
      <w:pPr>
        <w:pStyle w:val="2"/>
        <w:shd w:val="clear" w:color="auto" w:fill="auto"/>
        <w:tabs>
          <w:tab w:val="left" w:pos="0"/>
        </w:tabs>
        <w:spacing w:line="322" w:lineRule="exact"/>
        <w:ind w:left="142" w:right="40" w:firstLine="992"/>
        <w:rPr>
          <w:rStyle w:val="4pt"/>
          <w:b/>
          <w:sz w:val="16"/>
          <w:szCs w:val="16"/>
        </w:rPr>
      </w:pPr>
    </w:p>
    <w:p w:rsidR="00E36C19" w:rsidRPr="00E36C19" w:rsidRDefault="00E36C19" w:rsidP="00E36C19">
      <w:pPr>
        <w:pStyle w:val="2"/>
        <w:shd w:val="clear" w:color="auto" w:fill="auto"/>
        <w:tabs>
          <w:tab w:val="left" w:pos="0"/>
        </w:tabs>
        <w:spacing w:line="322" w:lineRule="exact"/>
        <w:ind w:left="142" w:right="40" w:firstLine="992"/>
        <w:jc w:val="center"/>
        <w:rPr>
          <w:rStyle w:val="4pt"/>
          <w:b/>
          <w:sz w:val="28"/>
          <w:szCs w:val="28"/>
        </w:rPr>
      </w:pPr>
      <w:r w:rsidRPr="00E36C19">
        <w:rPr>
          <w:rStyle w:val="4pt"/>
          <w:b/>
          <w:sz w:val="28"/>
          <w:szCs w:val="28"/>
        </w:rPr>
        <w:t xml:space="preserve">ПОЛОЖЕНИЕ </w:t>
      </w:r>
    </w:p>
    <w:p w:rsidR="00E36C19" w:rsidRPr="00E36C19" w:rsidRDefault="00E36C19" w:rsidP="00E36C19">
      <w:pPr>
        <w:pStyle w:val="2"/>
        <w:shd w:val="clear" w:color="auto" w:fill="auto"/>
        <w:tabs>
          <w:tab w:val="left" w:pos="0"/>
        </w:tabs>
        <w:spacing w:line="322" w:lineRule="exact"/>
        <w:ind w:left="142" w:right="40" w:firstLine="992"/>
        <w:jc w:val="center"/>
        <w:rPr>
          <w:b/>
          <w:sz w:val="28"/>
          <w:szCs w:val="28"/>
        </w:rPr>
      </w:pPr>
      <w:r w:rsidRPr="00E36C19">
        <w:rPr>
          <w:rStyle w:val="0pt"/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</w:p>
    <w:p w:rsidR="00E36C19" w:rsidRPr="00E36C19" w:rsidRDefault="00E36C19" w:rsidP="00E36C19">
      <w:pPr>
        <w:tabs>
          <w:tab w:val="left" w:pos="0"/>
          <w:tab w:val="right" w:pos="7484"/>
          <w:tab w:val="left" w:pos="7561"/>
        </w:tabs>
        <w:spacing w:line="322" w:lineRule="exact"/>
        <w:ind w:left="142" w:right="40" w:firstLine="992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Положение разработано в соответствии со ст. 10,19 Федерального закона от 21.12.1994г № 69-ФЗ «О пожарной безопасности», Федеральным законом от 06.10.2003 г. № 131-ФЭ «Об общих принципах организации местного самоуправления в Российской Федерации».</w:t>
      </w:r>
      <w:r w:rsidRPr="00E36C19">
        <w:rPr>
          <w:rStyle w:val="130"/>
          <w:rFonts w:eastAsia="Courier New"/>
        </w:rPr>
        <w:tab/>
      </w:r>
    </w:p>
    <w:p w:rsidR="00E36C19" w:rsidRPr="00E36C19" w:rsidRDefault="00E36C19" w:rsidP="00E36C19">
      <w:pPr>
        <w:pStyle w:val="2"/>
        <w:shd w:val="clear" w:color="auto" w:fill="auto"/>
        <w:tabs>
          <w:tab w:val="left" w:pos="0"/>
        </w:tabs>
        <w:spacing w:line="317" w:lineRule="exact"/>
        <w:ind w:left="142" w:firstLine="992"/>
      </w:pPr>
      <w:r w:rsidRPr="00E36C19">
        <w:rPr>
          <w:rStyle w:val="0pt"/>
        </w:rPr>
        <w:t>Основные понятия</w:t>
      </w:r>
    </w:p>
    <w:p w:rsidR="00E36C19" w:rsidRPr="00E36C19" w:rsidRDefault="00E36C19" w:rsidP="00E36C19">
      <w:pPr>
        <w:tabs>
          <w:tab w:val="left" w:pos="0"/>
        </w:tabs>
        <w:spacing w:line="317" w:lineRule="exact"/>
        <w:ind w:left="142" w:right="40" w:firstLine="992"/>
        <w:jc w:val="both"/>
        <w:rPr>
          <w:rFonts w:ascii="Times New Roman" w:hAnsi="Times New Roman" w:cs="Times New Roman"/>
        </w:rPr>
      </w:pPr>
      <w:r w:rsidRPr="00E36C19">
        <w:rPr>
          <w:rStyle w:val="130pt"/>
          <w:rFonts w:eastAsia="Courier New"/>
        </w:rPr>
        <w:t xml:space="preserve">Первичные меры пожарной безопасности </w:t>
      </w:r>
      <w:r w:rsidRPr="00E36C19">
        <w:rPr>
          <w:rStyle w:val="130"/>
          <w:rFonts w:eastAsia="Courier New"/>
        </w:rPr>
        <w:t>-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36C19" w:rsidRPr="00E36C19" w:rsidRDefault="00E36C19" w:rsidP="00E36C19">
      <w:pPr>
        <w:tabs>
          <w:tab w:val="left" w:pos="0"/>
        </w:tabs>
        <w:spacing w:line="317" w:lineRule="exact"/>
        <w:ind w:left="142" w:right="40" w:firstLine="992"/>
        <w:jc w:val="both"/>
        <w:rPr>
          <w:rFonts w:ascii="Times New Roman" w:hAnsi="Times New Roman" w:cs="Times New Roman"/>
        </w:rPr>
      </w:pPr>
      <w:r w:rsidRPr="00E36C19">
        <w:rPr>
          <w:rStyle w:val="130pt"/>
          <w:rFonts w:eastAsia="Courier New"/>
        </w:rPr>
        <w:t xml:space="preserve">Противопожарная пропаганда </w:t>
      </w:r>
      <w:r w:rsidRPr="00E36C19">
        <w:rPr>
          <w:rStyle w:val="130"/>
          <w:rFonts w:eastAsia="Courier New"/>
        </w:rPr>
        <w:t>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E36C19" w:rsidRPr="00E36C19" w:rsidRDefault="00E36C19" w:rsidP="00E36C19">
      <w:pPr>
        <w:pStyle w:val="2"/>
        <w:shd w:val="clear" w:color="auto" w:fill="auto"/>
        <w:tabs>
          <w:tab w:val="left" w:pos="0"/>
        </w:tabs>
        <w:spacing w:after="167" w:line="270" w:lineRule="exact"/>
        <w:ind w:left="142" w:firstLine="992"/>
      </w:pPr>
      <w:r w:rsidRPr="00E36C19">
        <w:rPr>
          <w:rStyle w:val="0pt"/>
        </w:rPr>
        <w:t>Первичные меры пожарной безопасности</w:t>
      </w:r>
    </w:p>
    <w:p w:rsidR="00E36C19" w:rsidRPr="00E36C19" w:rsidRDefault="00E36C19" w:rsidP="00E36C19">
      <w:pPr>
        <w:tabs>
          <w:tab w:val="left" w:pos="0"/>
        </w:tabs>
        <w:spacing w:after="135" w:line="270" w:lineRule="exact"/>
        <w:ind w:left="142" w:firstLine="992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Первичные меры пожарной безопасности включают в себя:</w:t>
      </w:r>
    </w:p>
    <w:p w:rsidR="00E36C19" w:rsidRPr="00E36C19" w:rsidRDefault="00E36C19" w:rsidP="00E36C19">
      <w:pPr>
        <w:numPr>
          <w:ilvl w:val="0"/>
          <w:numId w:val="2"/>
        </w:numPr>
        <w:tabs>
          <w:tab w:val="left" w:pos="0"/>
          <w:tab w:val="left" w:pos="733"/>
        </w:tabs>
        <w:spacing w:line="317" w:lineRule="exact"/>
        <w:ind w:left="142" w:right="40" w:firstLine="992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обеспечение необходимых условий для привлечения населения городского поселения город Янаул к работам по предупреждению и тушению пожаров в составе добровольной пожарной охраны;</w:t>
      </w:r>
    </w:p>
    <w:p w:rsidR="00E36C19" w:rsidRPr="00E36C19" w:rsidRDefault="00E36C19" w:rsidP="00E36C19">
      <w:pPr>
        <w:numPr>
          <w:ilvl w:val="0"/>
          <w:numId w:val="2"/>
        </w:numPr>
        <w:tabs>
          <w:tab w:val="left" w:pos="0"/>
          <w:tab w:val="left" w:pos="733"/>
        </w:tabs>
        <w:spacing w:line="317" w:lineRule="exact"/>
        <w:ind w:left="142" w:right="40" w:firstLine="992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проведение противопожарной пропаганды и обучения мерам пожарной безопасности;</w:t>
      </w:r>
    </w:p>
    <w:p w:rsidR="00E36C19" w:rsidRDefault="00E36C19" w:rsidP="00E36C19">
      <w:pPr>
        <w:spacing w:line="270" w:lineRule="exact"/>
        <w:ind w:firstLine="993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определение перечня первичных средств тушения пожаров для</w:t>
      </w:r>
      <w:r w:rsidRPr="00E36C19">
        <w:rPr>
          <w:rFonts w:ascii="Times New Roman" w:hAnsi="Times New Roman" w:cs="Times New Roman"/>
        </w:rPr>
        <w:t>обеспечение исправной телефонной или сотовой связью для сообщения о пожаре в пожарную охрану;</w:t>
      </w:r>
    </w:p>
    <w:p w:rsidR="00E36C19" w:rsidRPr="00E36C19" w:rsidRDefault="00E36C19" w:rsidP="00E36C19">
      <w:pPr>
        <w:spacing w:line="270" w:lineRule="exact"/>
        <w:ind w:firstLine="993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своевременную очистку территории от горючих отходов, мусора, сухой растительности;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after="300"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 xml:space="preserve">поддержание в постоянной готовности техники, приспособленной для тушения </w:t>
      </w:r>
      <w:r w:rsidRPr="00E36C19">
        <w:rPr>
          <w:rFonts w:ascii="Times New Roman" w:hAnsi="Times New Roman" w:cs="Times New Roman"/>
        </w:rPr>
        <w:lastRenderedPageBreak/>
        <w:t>пожаров.</w:t>
      </w:r>
    </w:p>
    <w:p w:rsidR="00E36C19" w:rsidRPr="00E36C19" w:rsidRDefault="00E36C19" w:rsidP="00E36C19">
      <w:pPr>
        <w:keepNext/>
        <w:keepLines/>
        <w:spacing w:after="290"/>
        <w:ind w:right="20"/>
        <w:rPr>
          <w:rFonts w:ascii="Times New Roman" w:hAnsi="Times New Roman" w:cs="Times New Roman"/>
        </w:rPr>
      </w:pPr>
      <w:bookmarkStart w:id="0" w:name="bookmark7"/>
      <w:r w:rsidRPr="00E36C19">
        <w:rPr>
          <w:rFonts w:ascii="Times New Roman" w:hAnsi="Times New Roman" w:cs="Times New Roman"/>
        </w:rPr>
        <w:t>населения первичным мерам пожарной Порядок осуществления противопожарной пропаганды и обучения безопасности</w:t>
      </w:r>
      <w:bookmarkEnd w:id="0"/>
    </w:p>
    <w:p w:rsidR="00E36C19" w:rsidRPr="00E36C19" w:rsidRDefault="00E36C19" w:rsidP="00E36C19">
      <w:pPr>
        <w:spacing w:line="485" w:lineRule="exact"/>
        <w:ind w:left="20" w:right="20" w:firstLine="720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тематические выставки, смотры, конференции, конкурсы;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средства печати, выпуск спецлитературы и рекламной продукции, памяток, публикации в газетах и журналах;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радио, телевидение, кинофильмы, телефонные линии;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устную агитацию, доклады, лекции, беседы;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средства наглядной агитации (плакаты, панно, иллюстрации, буклеты, альбомы, компьютерные технологии);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работу с организациями по пропаганде противопожарных знаний.</w:t>
      </w:r>
    </w:p>
    <w:p w:rsidR="00E36C19" w:rsidRPr="00E36C19" w:rsidRDefault="00E36C19" w:rsidP="00E36C19">
      <w:pPr>
        <w:spacing w:line="317" w:lineRule="exact"/>
        <w:ind w:right="20"/>
        <w:jc w:val="center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Обучение детей в дошкольных образовательных учреждениях и лиц,</w:t>
      </w:r>
    </w:p>
    <w:p w:rsidR="00E36C19" w:rsidRPr="00E36C19" w:rsidRDefault="00E36C19" w:rsidP="00E36C19">
      <w:pPr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преподавания в общеобразовательных учреждениях предмета «Основы безопасности жизнедеятельности»;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проведение тематических творческих конкурсов среди детей различных возрастных групп;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организация тематических викторин;</w:t>
      </w:r>
    </w:p>
    <w:p w:rsidR="00E36C19" w:rsidRPr="00E36C19" w:rsidRDefault="00E36C19" w:rsidP="00E36C19">
      <w:pPr>
        <w:numPr>
          <w:ilvl w:val="0"/>
          <w:numId w:val="3"/>
        </w:numPr>
        <w:tabs>
          <w:tab w:val="left" w:pos="734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организация работы по обучению мерам пожарной безопасности в летних оздоровительных лагерях;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line="322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создание дружин юных пожарных (ДЮП);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after="293" w:line="322" w:lineRule="exact"/>
        <w:ind w:left="720" w:right="20" w:hanging="340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оформление уголков пожарной безопасности в общеобразовательных школах.</w:t>
      </w:r>
    </w:p>
    <w:p w:rsidR="00E36C19" w:rsidRPr="00E36C19" w:rsidRDefault="00E36C19" w:rsidP="00E36C19">
      <w:pPr>
        <w:pStyle w:val="30"/>
        <w:keepNext/>
        <w:keepLines/>
        <w:shd w:val="clear" w:color="auto" w:fill="auto"/>
        <w:spacing w:before="0"/>
        <w:ind w:right="260"/>
        <w:rPr>
          <w:b/>
        </w:rPr>
      </w:pPr>
      <w:bookmarkStart w:id="1" w:name="bookmark8"/>
      <w:r w:rsidRPr="00E36C19">
        <w:rPr>
          <w:b/>
        </w:rPr>
        <w:t>Полномочия Администрации городского поселения город Янаул в сфере обеспечения пожарной безопасности</w:t>
      </w:r>
      <w:bookmarkEnd w:id="1"/>
    </w:p>
    <w:p w:rsidR="00E36C19" w:rsidRPr="00E36C19" w:rsidRDefault="00E36C19" w:rsidP="00E36C19">
      <w:pPr>
        <w:spacing w:line="480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Глава Администрации городского поселения город Янаул:</w:t>
      </w:r>
    </w:p>
    <w:p w:rsidR="00E36C19" w:rsidRPr="00E36C19" w:rsidRDefault="00E36C19" w:rsidP="00E36C19">
      <w:pPr>
        <w:numPr>
          <w:ilvl w:val="0"/>
          <w:numId w:val="4"/>
        </w:numPr>
        <w:spacing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 xml:space="preserve"> утверждает порядок привлечения сил и средств подразделений пожарной охраны для тушения пожаров;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устанавливает на территории городского поселения город Янаул особый противопожарный режим и дополнительные требования пожарной безопасности в случае повышения пожарной безопасности;</w:t>
      </w:r>
    </w:p>
    <w:p w:rsidR="00E36C19" w:rsidRPr="00E36C19" w:rsidRDefault="00E36C19" w:rsidP="00E36C19">
      <w:pPr>
        <w:numPr>
          <w:ilvl w:val="0"/>
          <w:numId w:val="4"/>
        </w:numPr>
        <w:spacing w:after="461"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lastRenderedPageBreak/>
        <w:t xml:space="preserve"> принимает решение о создании, реорганизации и ликвидации муниципальной пожарной охраны.</w:t>
      </w:r>
    </w:p>
    <w:p w:rsidR="00E36C19" w:rsidRPr="00E36C19" w:rsidRDefault="00E36C19" w:rsidP="00E36C19">
      <w:pPr>
        <w:spacing w:line="270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Совет депутатов городского поселения город Янаул:</w:t>
      </w:r>
    </w:p>
    <w:p w:rsidR="00E36C19" w:rsidRPr="00E36C19" w:rsidRDefault="00E36C19" w:rsidP="00E36C19">
      <w:pPr>
        <w:pStyle w:val="150"/>
        <w:shd w:val="clear" w:color="auto" w:fill="auto"/>
        <w:spacing w:line="110" w:lineRule="exact"/>
        <w:ind w:left="7440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71 '&lt;и</w:t>
      </w:r>
    </w:p>
    <w:p w:rsidR="00E36C19" w:rsidRPr="00E36C19" w:rsidRDefault="00E36C19" w:rsidP="00E36C19">
      <w:pPr>
        <w:pStyle w:val="160"/>
        <w:shd w:val="clear" w:color="auto" w:fill="auto"/>
        <w:spacing w:line="80" w:lineRule="exact"/>
        <w:ind w:left="7860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-%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принимает программы, направленные на обеспечение пёрвичных мер пожарной безопасности;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line="322" w:lineRule="exact"/>
        <w:ind w:left="720" w:right="20" w:hanging="340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определяет порядок привлечения граждан в качестве добровольных пожарных;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after="461"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разрабатывает комплекс мер пожарной безопасности для городского поселения город Янаул .</w:t>
      </w:r>
    </w:p>
    <w:p w:rsidR="00E36C19" w:rsidRPr="00E36C19" w:rsidRDefault="00E36C19" w:rsidP="00E36C19">
      <w:pPr>
        <w:spacing w:after="130" w:line="270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Администрация городского поселения город Янаул: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проводит противопожарную пропаганду и обучение населения первичным мерам пожарной безопасности;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информирует населения поселения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line="317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E36C19" w:rsidRPr="00E36C19" w:rsidRDefault="00E36C19" w:rsidP="00E36C19">
      <w:pPr>
        <w:numPr>
          <w:ilvl w:val="0"/>
          <w:numId w:val="4"/>
        </w:numPr>
        <w:tabs>
          <w:tab w:val="left" w:pos="732"/>
        </w:tabs>
        <w:spacing w:after="240"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реализует комплекс мер пожарной безопасности для городского поселения город Янаул.</w:t>
      </w:r>
    </w:p>
    <w:p w:rsidR="00E36C19" w:rsidRPr="00E36C19" w:rsidRDefault="00E36C19" w:rsidP="00E36C19">
      <w:pPr>
        <w:pStyle w:val="30"/>
        <w:keepNext/>
        <w:keepLines/>
        <w:shd w:val="clear" w:color="auto" w:fill="auto"/>
        <w:spacing w:before="0" w:after="281" w:line="322" w:lineRule="exact"/>
        <w:ind w:right="260"/>
        <w:rPr>
          <w:b/>
        </w:rPr>
      </w:pPr>
      <w:bookmarkStart w:id="2" w:name="bookmark9"/>
      <w:r w:rsidRPr="00E36C19">
        <w:rPr>
          <w:b/>
        </w:rPr>
        <w:t>Права и обязанности граждан в сфере обеспечения пожарной безопасности</w:t>
      </w:r>
      <w:bookmarkEnd w:id="2"/>
    </w:p>
    <w:p w:rsidR="00E36C19" w:rsidRPr="00E36C19" w:rsidRDefault="00E36C19" w:rsidP="00E36C19">
      <w:pPr>
        <w:spacing w:line="270" w:lineRule="exact"/>
        <w:ind w:left="20" w:hanging="2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Граждане имеют право на: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22" w:lineRule="exact"/>
        <w:ind w:left="4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защиту их жизни, здоровья и имущества в случае пожара;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22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after="461" w:line="322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E36C19" w:rsidRPr="00E36C19" w:rsidRDefault="00E36C19" w:rsidP="00E36C19">
      <w:pPr>
        <w:keepNext/>
        <w:keepLines/>
        <w:spacing w:after="301" w:line="270" w:lineRule="exact"/>
        <w:ind w:left="700"/>
        <w:rPr>
          <w:rFonts w:ascii="Times New Roman" w:hAnsi="Times New Roman" w:cs="Times New Roman"/>
        </w:rPr>
      </w:pPr>
      <w:bookmarkStart w:id="3" w:name="bookmark10"/>
      <w:r w:rsidRPr="00E36C19">
        <w:rPr>
          <w:rStyle w:val="220"/>
          <w:rFonts w:eastAsia="Courier New"/>
          <w:b w:val="0"/>
          <w:bCs w:val="0"/>
        </w:rPr>
        <w:t>Формы участия граждан в обеспечении пожарной безопасности</w:t>
      </w:r>
      <w:bookmarkEnd w:id="3"/>
    </w:p>
    <w:p w:rsidR="00E36C19" w:rsidRPr="00E36C19" w:rsidRDefault="00E36C19" w:rsidP="00E36C19">
      <w:pPr>
        <w:spacing w:line="322" w:lineRule="exact"/>
        <w:ind w:left="700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а) на работе и в быту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22" w:lineRule="exact"/>
        <w:ind w:left="4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соблюдение требований пожарной безопасности на работе и в быту;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22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22" w:lineRule="exact"/>
        <w:ind w:left="700" w:right="20" w:hanging="300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lastRenderedPageBreak/>
        <w:t>при обнаружении пожаров немедленно уведомлять о них пожарную охрану;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22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до прибытия пожарной охраны принимать посильные меры по спасению людей, имущества и тушения пожаров;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22" w:lineRule="exact"/>
        <w:ind w:left="4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оказывать содействие пожарной охране при тушении пожаров;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22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22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36C19" w:rsidRPr="00E36C19" w:rsidRDefault="00E36C19" w:rsidP="00E36C19">
      <w:pPr>
        <w:spacing w:after="124" w:line="322" w:lineRule="exact"/>
        <w:ind w:left="40" w:firstLine="36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б) в добровольной пожарной охране: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561"/>
        </w:tabs>
        <w:spacing w:line="317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17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561"/>
        </w:tabs>
        <w:spacing w:line="317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561"/>
        </w:tabs>
        <w:spacing w:line="317" w:lineRule="exact"/>
        <w:ind w:left="4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участие в проведении противопожарной пропаганды;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736"/>
        </w:tabs>
        <w:spacing w:line="317" w:lineRule="exact"/>
        <w:ind w:left="4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участие в несении службы (дежурства) в подразделениях пожарной добровольной охраны;</w:t>
      </w:r>
    </w:p>
    <w:p w:rsidR="00E36C19" w:rsidRPr="00E36C19" w:rsidRDefault="00E36C19" w:rsidP="00E36C19">
      <w:pPr>
        <w:numPr>
          <w:ilvl w:val="0"/>
          <w:numId w:val="5"/>
        </w:numPr>
        <w:tabs>
          <w:tab w:val="left" w:pos="561"/>
        </w:tabs>
        <w:spacing w:line="317" w:lineRule="exact"/>
        <w:ind w:left="4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участие в предупреждении пожаров;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</w:tabs>
        <w:spacing w:line="270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участие в тушении пожаров;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</w:tabs>
        <w:spacing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проверка противопожарного состояния объектов или их отдельных участков на соответствующей территории городского поселения (организации);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</w:tabs>
        <w:spacing w:line="322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проникать в места распространения (возможного распространения)</w:t>
      </w:r>
    </w:p>
    <w:p w:rsidR="00E36C19" w:rsidRPr="00E36C19" w:rsidRDefault="00E36C19" w:rsidP="00E36C19">
      <w:pPr>
        <w:tabs>
          <w:tab w:val="right" w:pos="3310"/>
          <w:tab w:val="left" w:pos="3380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пожаров и их</w:t>
      </w:r>
      <w:r w:rsidRPr="00E36C19">
        <w:rPr>
          <w:rFonts w:ascii="Times New Roman" w:hAnsi="Times New Roman" w:cs="Times New Roman"/>
        </w:rPr>
        <w:tab/>
        <w:t>опасных</w:t>
      </w:r>
      <w:r w:rsidRPr="00E36C19">
        <w:rPr>
          <w:rFonts w:ascii="Times New Roman" w:hAnsi="Times New Roman" w:cs="Times New Roman"/>
        </w:rPr>
        <w:tab/>
        <w:t>проявлений на соответствующей территории</w:t>
      </w:r>
    </w:p>
    <w:p w:rsidR="00E36C19" w:rsidRPr="00E36C19" w:rsidRDefault="00E36C19" w:rsidP="00E36C19">
      <w:pPr>
        <w:spacing w:after="416" w:line="322" w:lineRule="exact"/>
        <w:ind w:lef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городского поселения (организации).</w:t>
      </w:r>
    </w:p>
    <w:p w:rsidR="00E36C19" w:rsidRPr="00E36C19" w:rsidRDefault="00E36C19" w:rsidP="00E36C19">
      <w:pPr>
        <w:keepNext/>
        <w:keepLines/>
        <w:spacing w:after="244" w:line="326" w:lineRule="exact"/>
        <w:ind w:right="200"/>
        <w:rPr>
          <w:rFonts w:ascii="Times New Roman" w:hAnsi="Times New Roman" w:cs="Times New Roman"/>
        </w:rPr>
      </w:pPr>
      <w:bookmarkStart w:id="4" w:name="bookmark11"/>
      <w:r w:rsidRPr="00E36C19">
        <w:rPr>
          <w:rFonts w:ascii="Times New Roman" w:hAnsi="Times New Roman" w:cs="Times New Roman"/>
        </w:rPr>
        <w:t>Права, обязанности организаций в сфере обеспечения пожарной безопасности</w:t>
      </w:r>
      <w:bookmarkEnd w:id="4"/>
    </w:p>
    <w:p w:rsidR="00E36C19" w:rsidRPr="00E36C19" w:rsidRDefault="00E36C19" w:rsidP="00E36C19">
      <w:pPr>
        <w:spacing w:line="322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Руководители организаций имеют право: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  <w:tab w:val="right" w:pos="3310"/>
          <w:tab w:val="right" w:pos="9416"/>
        </w:tabs>
        <w:spacing w:line="322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создавать,</w:t>
      </w:r>
      <w:r w:rsidRPr="00E36C19">
        <w:rPr>
          <w:rFonts w:ascii="Times New Roman" w:hAnsi="Times New Roman" w:cs="Times New Roman"/>
        </w:rPr>
        <w:tab/>
        <w:t>реорганизовывать и ликвидировать</w:t>
      </w:r>
      <w:r w:rsidRPr="00E36C19">
        <w:rPr>
          <w:rFonts w:ascii="Times New Roman" w:hAnsi="Times New Roman" w:cs="Times New Roman"/>
        </w:rPr>
        <w:tab/>
        <w:t>в установленном</w:t>
      </w:r>
    </w:p>
    <w:p w:rsidR="00E36C19" w:rsidRPr="00E36C19" w:rsidRDefault="00E36C19" w:rsidP="00E36C19">
      <w:pPr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порядке подразделения пожарной охраны, которые они содержат за счет собственных средств;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  <w:tab w:val="right" w:pos="3310"/>
          <w:tab w:val="left" w:pos="3380"/>
          <w:tab w:val="right" w:pos="9416"/>
        </w:tabs>
        <w:spacing w:line="322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вносить в</w:t>
      </w:r>
      <w:r w:rsidRPr="00E36C19">
        <w:rPr>
          <w:rFonts w:ascii="Times New Roman" w:hAnsi="Times New Roman" w:cs="Times New Roman"/>
        </w:rPr>
        <w:tab/>
        <w:t>органы</w:t>
      </w:r>
      <w:r w:rsidRPr="00E36C19">
        <w:rPr>
          <w:rFonts w:ascii="Times New Roman" w:hAnsi="Times New Roman" w:cs="Times New Roman"/>
        </w:rPr>
        <w:tab/>
        <w:t>государственной власти и</w:t>
      </w:r>
      <w:r w:rsidRPr="00E36C19">
        <w:rPr>
          <w:rFonts w:ascii="Times New Roman" w:hAnsi="Times New Roman" w:cs="Times New Roman"/>
        </w:rPr>
        <w:tab/>
        <w:t>органы местного</w:t>
      </w:r>
    </w:p>
    <w:p w:rsidR="00E36C19" w:rsidRPr="00E36C19" w:rsidRDefault="00E36C19" w:rsidP="00E36C19">
      <w:pPr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самоуправления предложения по обеспечению пожарной безопасности;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</w:tabs>
        <w:spacing w:after="461"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проводить работы по установлению причин и обстоятельств пожаров, происшедших на предприятиях; получать информацию по' вопросам пожарной безопасности, в том числе от органов управления и подразделений пожарной охраны.</w:t>
      </w:r>
    </w:p>
    <w:p w:rsidR="00E36C19" w:rsidRPr="00E36C19" w:rsidRDefault="00E36C19" w:rsidP="00E36C19">
      <w:pPr>
        <w:keepNext/>
        <w:keepLines/>
        <w:spacing w:after="126" w:line="270" w:lineRule="exact"/>
        <w:ind w:right="200"/>
        <w:rPr>
          <w:rFonts w:ascii="Times New Roman" w:hAnsi="Times New Roman" w:cs="Times New Roman"/>
        </w:rPr>
      </w:pPr>
      <w:bookmarkStart w:id="5" w:name="bookmark12"/>
      <w:r w:rsidRPr="00E36C19">
        <w:rPr>
          <w:rFonts w:ascii="Times New Roman" w:hAnsi="Times New Roman" w:cs="Times New Roman"/>
        </w:rPr>
        <w:lastRenderedPageBreak/>
        <w:t>Руководители организаций обязаны:</w:t>
      </w:r>
      <w:bookmarkEnd w:id="5"/>
    </w:p>
    <w:p w:rsidR="00E36C19" w:rsidRPr="00E36C19" w:rsidRDefault="00E36C19" w:rsidP="00E36C19">
      <w:pPr>
        <w:tabs>
          <w:tab w:val="left" w:pos="428"/>
          <w:tab w:val="left" w:pos="3380"/>
          <w:tab w:val="right" w:pos="9416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-</w:t>
      </w:r>
      <w:r w:rsidRPr="00E36C19">
        <w:rPr>
          <w:rFonts w:ascii="Times New Roman" w:hAnsi="Times New Roman" w:cs="Times New Roman"/>
        </w:rPr>
        <w:tab/>
        <w:t>соблюдать требования</w:t>
      </w:r>
      <w:r w:rsidRPr="00E36C19">
        <w:rPr>
          <w:rFonts w:ascii="Times New Roman" w:hAnsi="Times New Roman" w:cs="Times New Roman"/>
        </w:rPr>
        <w:tab/>
        <w:t>пожарной безопасности, а</w:t>
      </w:r>
      <w:r w:rsidRPr="00E36C19">
        <w:rPr>
          <w:rFonts w:ascii="Times New Roman" w:hAnsi="Times New Roman" w:cs="Times New Roman"/>
        </w:rPr>
        <w:tab/>
        <w:t>также выполнять</w:t>
      </w:r>
    </w:p>
    <w:p w:rsidR="00E36C19" w:rsidRPr="00E36C19" w:rsidRDefault="00E36C19" w:rsidP="00E36C19">
      <w:pPr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предписания, постановления должностных лиц пожарной охраны;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  <w:tab w:val="right" w:pos="9416"/>
        </w:tabs>
        <w:spacing w:line="322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разрабатывать и осуществлять меры по обеспечению</w:t>
      </w:r>
      <w:r w:rsidRPr="00E36C19">
        <w:rPr>
          <w:rFonts w:ascii="Times New Roman" w:hAnsi="Times New Roman" w:cs="Times New Roman"/>
        </w:rPr>
        <w:tab/>
        <w:t>пожарной</w:t>
      </w:r>
    </w:p>
    <w:p w:rsidR="00E36C19" w:rsidRPr="00E36C19" w:rsidRDefault="00E36C19" w:rsidP="00E36C19">
      <w:pPr>
        <w:spacing w:line="322" w:lineRule="exact"/>
        <w:ind w:left="740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безопасности;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  <w:tab w:val="right" w:pos="6116"/>
          <w:tab w:val="left" w:pos="6183"/>
        </w:tabs>
        <w:spacing w:line="322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проводить</w:t>
      </w:r>
      <w:r w:rsidRPr="00E36C19">
        <w:rPr>
          <w:rFonts w:ascii="Times New Roman" w:hAnsi="Times New Roman" w:cs="Times New Roman"/>
        </w:rPr>
        <w:tab/>
        <w:t>противопожарную пропаганду,</w:t>
      </w:r>
      <w:r w:rsidRPr="00E36C19">
        <w:rPr>
          <w:rFonts w:ascii="Times New Roman" w:hAnsi="Times New Roman" w:cs="Times New Roman"/>
        </w:rPr>
        <w:tab/>
        <w:t>а также обучать своих</w:t>
      </w:r>
    </w:p>
    <w:p w:rsidR="00E36C19" w:rsidRPr="00E36C19" w:rsidRDefault="00E36C19" w:rsidP="00E36C19">
      <w:pPr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работников мерам пожарной безопасности;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  <w:tab w:val="right" w:pos="6116"/>
          <w:tab w:val="left" w:pos="6183"/>
          <w:tab w:val="right" w:pos="9416"/>
        </w:tabs>
        <w:spacing w:line="322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содержать</w:t>
      </w:r>
      <w:r w:rsidRPr="00E36C19">
        <w:rPr>
          <w:rFonts w:ascii="Times New Roman" w:hAnsi="Times New Roman" w:cs="Times New Roman"/>
        </w:rPr>
        <w:tab/>
        <w:t>в исправном состоянии</w:t>
      </w:r>
      <w:r w:rsidRPr="00E36C19">
        <w:rPr>
          <w:rFonts w:ascii="Times New Roman" w:hAnsi="Times New Roman" w:cs="Times New Roman"/>
        </w:rPr>
        <w:tab/>
        <w:t>системы и</w:t>
      </w:r>
      <w:r w:rsidRPr="00E36C19">
        <w:rPr>
          <w:rFonts w:ascii="Times New Roman" w:hAnsi="Times New Roman" w:cs="Times New Roman"/>
        </w:rPr>
        <w:tab/>
        <w:t>средства</w:t>
      </w:r>
    </w:p>
    <w:p w:rsidR="00E36C19" w:rsidRPr="00E36C19" w:rsidRDefault="00E36C19" w:rsidP="00E36C19">
      <w:pPr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противопожарной защиты, включая первичные средства тушения пожаров, не допускать их использование не по назначению;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  <w:tab w:val="right" w:pos="6116"/>
          <w:tab w:val="left" w:pos="6183"/>
          <w:tab w:val="right" w:pos="9416"/>
        </w:tabs>
        <w:spacing w:line="322" w:lineRule="exact"/>
        <w:ind w:lef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оказывать</w:t>
      </w:r>
      <w:r w:rsidRPr="00E36C19">
        <w:rPr>
          <w:rFonts w:ascii="Times New Roman" w:hAnsi="Times New Roman" w:cs="Times New Roman"/>
        </w:rPr>
        <w:tab/>
        <w:t>содействие пожарной охране</w:t>
      </w:r>
      <w:r w:rsidRPr="00E36C19">
        <w:rPr>
          <w:rFonts w:ascii="Times New Roman" w:hAnsi="Times New Roman" w:cs="Times New Roman"/>
        </w:rPr>
        <w:tab/>
        <w:t>при тушении</w:t>
      </w:r>
      <w:r w:rsidRPr="00E36C19">
        <w:rPr>
          <w:rFonts w:ascii="Times New Roman" w:hAnsi="Times New Roman" w:cs="Times New Roman"/>
        </w:rPr>
        <w:tab/>
        <w:t>пожаров,</w:t>
      </w:r>
    </w:p>
    <w:p w:rsidR="00E36C19" w:rsidRPr="00E36C19" w:rsidRDefault="00E36C19" w:rsidP="00E36C19">
      <w:pPr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</w:tabs>
        <w:spacing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обеспечивать доступ должностным лицам пожарного надзора при осуществлении ими служебных обязанностей на территории, в здания, сооружения и на иные объекты предприятия;</w:t>
      </w:r>
    </w:p>
    <w:p w:rsidR="00E36C19" w:rsidRPr="00E36C19" w:rsidRDefault="00E36C19" w:rsidP="00E36C19">
      <w:pPr>
        <w:numPr>
          <w:ilvl w:val="0"/>
          <w:numId w:val="6"/>
        </w:numPr>
        <w:tabs>
          <w:tab w:val="left" w:pos="720"/>
        </w:tabs>
        <w:spacing w:line="322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E36C19">
        <w:rPr>
          <w:rFonts w:ascii="Times New Roman" w:hAnsi="Times New Roman" w:cs="Times New Roman"/>
        </w:rPr>
        <w:t>в случаях предусмотренных Федеральным Законом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</w:t>
      </w:r>
    </w:p>
    <w:p w:rsidR="00E36C19" w:rsidRPr="00E36C19" w:rsidRDefault="00E36C19" w:rsidP="00E36C19">
      <w:pPr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происшествиях на их территориях, пожарах и последствиях согласно Федерального Закона;</w:t>
      </w:r>
    </w:p>
    <w:p w:rsidR="00E36C19" w:rsidRPr="00E36C19" w:rsidRDefault="00E36C19" w:rsidP="00E36C19">
      <w:pPr>
        <w:numPr>
          <w:ilvl w:val="0"/>
          <w:numId w:val="7"/>
        </w:numPr>
        <w:tabs>
          <w:tab w:val="left" w:pos="723"/>
        </w:tabs>
        <w:spacing w:line="322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E36C19" w:rsidRPr="00E36C19" w:rsidRDefault="00E36C19" w:rsidP="00E36C19">
      <w:pPr>
        <w:numPr>
          <w:ilvl w:val="0"/>
          <w:numId w:val="7"/>
        </w:numPr>
        <w:tabs>
          <w:tab w:val="left" w:pos="723"/>
        </w:tabs>
        <w:spacing w:line="322" w:lineRule="exact"/>
        <w:ind w:left="20" w:firstLine="34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содействовать деятельности добровольных пожарных.</w:t>
      </w:r>
    </w:p>
    <w:p w:rsidR="00E36C19" w:rsidRPr="00E36C19" w:rsidRDefault="00E36C19" w:rsidP="00E36C19">
      <w:pPr>
        <w:spacing w:line="322" w:lineRule="exact"/>
        <w:ind w:left="20" w:firstLine="70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Руководители организаций осуществляют непосредственное</w:t>
      </w:r>
    </w:p>
    <w:p w:rsidR="00E36C19" w:rsidRPr="00E36C19" w:rsidRDefault="00E36C19" w:rsidP="00E36C19">
      <w:pPr>
        <w:spacing w:after="461" w:line="322" w:lineRule="exact"/>
        <w:ind w:left="20" w:right="2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E36C19" w:rsidRPr="00E36C19" w:rsidRDefault="00E36C19" w:rsidP="00E36C19">
      <w:pPr>
        <w:keepNext/>
        <w:keepLines/>
        <w:spacing w:after="306" w:line="270" w:lineRule="exact"/>
        <w:ind w:right="60"/>
        <w:rPr>
          <w:rFonts w:ascii="Times New Roman" w:hAnsi="Times New Roman" w:cs="Times New Roman"/>
        </w:rPr>
      </w:pPr>
      <w:bookmarkStart w:id="6" w:name="bookmark13"/>
      <w:r w:rsidRPr="00E36C19">
        <w:rPr>
          <w:rStyle w:val="220"/>
          <w:rFonts w:eastAsia="Courier New"/>
          <w:b w:val="0"/>
          <w:bCs w:val="0"/>
        </w:rPr>
        <w:t>Добровольная пожарная охрана</w:t>
      </w:r>
      <w:bookmarkEnd w:id="6"/>
    </w:p>
    <w:p w:rsidR="00E36C19" w:rsidRPr="00E36C19" w:rsidRDefault="00E36C19" w:rsidP="00E36C19">
      <w:pPr>
        <w:spacing w:after="341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E36C19">
        <w:rPr>
          <w:rStyle w:val="130"/>
          <w:rFonts w:eastAsia="Courier New"/>
        </w:rPr>
        <w:t>Добровольная пожарная охрана - это форма участия граждан в обеспечении первичных мер пожарной безопасности. Добровольный пожарный - это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Администрацией городского поселении город Янаул.</w:t>
      </w:r>
    </w:p>
    <w:p w:rsidR="00E36C19" w:rsidRPr="00E36C19" w:rsidRDefault="00E36C19" w:rsidP="00E36C19">
      <w:pPr>
        <w:keepNext/>
        <w:keepLines/>
        <w:spacing w:after="306" w:line="270" w:lineRule="exact"/>
        <w:ind w:left="20" w:firstLine="700"/>
        <w:jc w:val="both"/>
        <w:rPr>
          <w:rFonts w:ascii="Times New Roman" w:hAnsi="Times New Roman" w:cs="Times New Roman"/>
        </w:rPr>
      </w:pPr>
      <w:bookmarkStart w:id="7" w:name="bookmark14"/>
      <w:r w:rsidRPr="00E36C19">
        <w:rPr>
          <w:rStyle w:val="220"/>
          <w:rFonts w:eastAsia="Courier New"/>
          <w:b w:val="0"/>
          <w:bCs w:val="0"/>
        </w:rPr>
        <w:t>Финансовое обеспечение первичных мер пожарной безопасности</w:t>
      </w:r>
      <w:bookmarkEnd w:id="7"/>
    </w:p>
    <w:p w:rsidR="00E36C19" w:rsidRPr="00E36C19" w:rsidRDefault="00E36C19" w:rsidP="00E36C19">
      <w:pPr>
        <w:spacing w:line="322" w:lineRule="exact"/>
        <w:ind w:left="20" w:right="20" w:firstLine="700"/>
        <w:jc w:val="both"/>
        <w:rPr>
          <w:rStyle w:val="130"/>
          <w:rFonts w:eastAsia="Courier New"/>
        </w:rPr>
      </w:pPr>
      <w:r w:rsidRPr="00E36C19">
        <w:rPr>
          <w:rStyle w:val="130"/>
          <w:rFonts w:eastAsia="Courier New"/>
        </w:rPr>
        <w:t xml:space="preserve">Финансовое обеспечение первичных мер пожарной безопасности в </w:t>
      </w:r>
      <w:r w:rsidRPr="00E36C19">
        <w:rPr>
          <w:rStyle w:val="130"/>
          <w:rFonts w:eastAsia="Courier New"/>
        </w:rPr>
        <w:lastRenderedPageBreak/>
        <w:t>границах городского поселения город Янаул является расходным обязательством Администрации городского поселения город Янаул муниципального района Янаульский район Республики Башкортостан и осуществляется в пределах средств, предусмотренных в бюджете на эти цели.</w:t>
      </w:r>
    </w:p>
    <w:p w:rsidR="00E36C19" w:rsidRPr="00E36C19" w:rsidRDefault="00E36C19" w:rsidP="00E36C19">
      <w:pPr>
        <w:spacing w:line="322" w:lineRule="exact"/>
        <w:ind w:left="20" w:right="20" w:firstLine="700"/>
        <w:jc w:val="both"/>
        <w:rPr>
          <w:rStyle w:val="130"/>
          <w:rFonts w:eastAsia="Courier New"/>
        </w:rPr>
      </w:pPr>
    </w:p>
    <w:p w:rsidR="00E36C19" w:rsidRPr="00E36C19" w:rsidRDefault="00E36C19" w:rsidP="00E36C19">
      <w:pPr>
        <w:spacing w:line="322" w:lineRule="exact"/>
        <w:ind w:left="20" w:right="20" w:firstLine="700"/>
        <w:jc w:val="both"/>
        <w:rPr>
          <w:rStyle w:val="130"/>
          <w:rFonts w:eastAsia="Courier New"/>
        </w:rPr>
      </w:pPr>
    </w:p>
    <w:p w:rsidR="00E36C19" w:rsidRDefault="00E36C1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EC5" w:rsidRPr="00E36C19" w:rsidRDefault="00DC7EC5">
      <w:pPr>
        <w:rPr>
          <w:rFonts w:ascii="Times New Roman" w:hAnsi="Times New Roman" w:cs="Times New Roman"/>
        </w:rPr>
      </w:pPr>
    </w:p>
    <w:sectPr w:rsidR="00DC7EC5" w:rsidRPr="00E36C19" w:rsidSect="00DC7EC5">
      <w:headerReference w:type="even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6E" w:rsidRDefault="006F466E" w:rsidP="00E36C19">
      <w:r>
        <w:separator/>
      </w:r>
    </w:p>
  </w:endnote>
  <w:endnote w:type="continuationSeparator" w:id="0">
    <w:p w:rsidR="006F466E" w:rsidRDefault="006F466E" w:rsidP="00E3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6E" w:rsidRDefault="006F466E" w:rsidP="00E36C19">
      <w:r>
        <w:separator/>
      </w:r>
    </w:p>
  </w:footnote>
  <w:footnote w:type="continuationSeparator" w:id="0">
    <w:p w:rsidR="006F466E" w:rsidRDefault="006F466E" w:rsidP="00E3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43" w:rsidRDefault="006F466E">
    <w:pPr>
      <w:rPr>
        <w:sz w:val="2"/>
        <w:szCs w:val="2"/>
      </w:rPr>
    </w:pPr>
    <w:r w:rsidRPr="00FD1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85pt;margin-top:240.3pt;width:74.4pt;height:10.8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2D2D43" w:rsidRDefault="006F466E">
                <w:r>
                  <w:rPr>
                    <w:rStyle w:val="TimesNewRoman11pt"/>
                    <w:rFonts w:eastAsia="Arial Narrow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43" w:rsidRDefault="006F466E">
    <w:pPr>
      <w:rPr>
        <w:sz w:val="2"/>
        <w:szCs w:val="2"/>
      </w:rPr>
    </w:pPr>
    <w:r w:rsidRPr="00FD1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3.75pt;margin-top:207.75pt;width:2.15pt;height:4.8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2D2D43" w:rsidRDefault="006F466E">
                <w:r>
                  <w:rPr>
                    <w:rStyle w:val="a5"/>
                  </w:rPr>
                  <w:t>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6C4"/>
    <w:multiLevelType w:val="multilevel"/>
    <w:tmpl w:val="41EED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06D9C"/>
    <w:multiLevelType w:val="multilevel"/>
    <w:tmpl w:val="ACB06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70994"/>
    <w:multiLevelType w:val="multilevel"/>
    <w:tmpl w:val="41389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32F6B"/>
    <w:multiLevelType w:val="multilevel"/>
    <w:tmpl w:val="B22A7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45F13"/>
    <w:multiLevelType w:val="multilevel"/>
    <w:tmpl w:val="3B1CF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10232F"/>
    <w:multiLevelType w:val="multilevel"/>
    <w:tmpl w:val="FC805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0472D"/>
    <w:multiLevelType w:val="multilevel"/>
    <w:tmpl w:val="9A38E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6C19"/>
    <w:rsid w:val="00221DBF"/>
    <w:rsid w:val="006F466E"/>
    <w:rsid w:val="00C13A7E"/>
    <w:rsid w:val="00DC7EC5"/>
    <w:rsid w:val="00E3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C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36C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rsid w:val="00E3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05pt0pt">
    <w:name w:val="Основной текст (2) + 10;5 pt;Интервал 0 pt"/>
    <w:basedOn w:val="20"/>
    <w:rsid w:val="00E36C19"/>
    <w:rPr>
      <w:color w:val="000000"/>
      <w:spacing w:val="-10"/>
      <w:w w:val="100"/>
      <w:position w:val="0"/>
      <w:sz w:val="21"/>
      <w:szCs w:val="21"/>
      <w:lang w:val="ru-RU"/>
    </w:rPr>
  </w:style>
  <w:style w:type="character" w:customStyle="1" w:styleId="21">
    <w:name w:val="Основной текст (2)"/>
    <w:basedOn w:val="20"/>
    <w:rsid w:val="00E36C19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E36C19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character" w:customStyle="1" w:styleId="13">
    <w:name w:val="Основной текст (13)_"/>
    <w:basedOn w:val="a0"/>
    <w:rsid w:val="00E3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Курсив"/>
    <w:basedOn w:val="13"/>
    <w:rsid w:val="00E36C19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30">
    <w:name w:val="Основной текст (13)"/>
    <w:basedOn w:val="13"/>
    <w:rsid w:val="00E36C19"/>
    <w:rPr>
      <w:color w:val="000000"/>
      <w:spacing w:val="0"/>
      <w:w w:val="100"/>
      <w:position w:val="0"/>
    </w:rPr>
  </w:style>
  <w:style w:type="character" w:customStyle="1" w:styleId="131">
    <w:name w:val="Основной текст (13) + Полужирный"/>
    <w:basedOn w:val="13"/>
    <w:rsid w:val="00E36C19"/>
    <w:rPr>
      <w:b/>
      <w:bCs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E36C19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a4">
    <w:name w:val="Колонтитул_"/>
    <w:basedOn w:val="a0"/>
    <w:rsid w:val="00E36C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E36C19"/>
    <w:rPr>
      <w:color w:val="000000"/>
      <w:spacing w:val="0"/>
      <w:w w:val="100"/>
      <w:position w:val="0"/>
    </w:rPr>
  </w:style>
  <w:style w:type="character" w:customStyle="1" w:styleId="4pt">
    <w:name w:val="Основной текст + Интервал 4 pt"/>
    <w:basedOn w:val="a3"/>
    <w:rsid w:val="00E36C19"/>
    <w:rPr>
      <w:color w:val="000000"/>
      <w:spacing w:val="80"/>
      <w:w w:val="100"/>
      <w:position w:val="0"/>
      <w:lang w:val="ru-RU"/>
    </w:rPr>
  </w:style>
  <w:style w:type="character" w:customStyle="1" w:styleId="0pt">
    <w:name w:val="Основной текст + Интервал 0 pt"/>
    <w:basedOn w:val="a3"/>
    <w:rsid w:val="00E36C19"/>
    <w:rPr>
      <w:color w:val="000000"/>
      <w:spacing w:val="10"/>
      <w:w w:val="100"/>
      <w:position w:val="0"/>
      <w:lang w:val="ru-RU"/>
    </w:rPr>
  </w:style>
  <w:style w:type="character" w:customStyle="1" w:styleId="TimesNewRoman11pt">
    <w:name w:val="Колонтитул + Times New Roman;11 pt"/>
    <w:basedOn w:val="a4"/>
    <w:rsid w:val="00E36C1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30pt">
    <w:name w:val="Основной текст (13) + Интервал 0 pt"/>
    <w:basedOn w:val="13"/>
    <w:rsid w:val="00E36C19"/>
    <w:rPr>
      <w:color w:val="000000"/>
      <w:spacing w:val="10"/>
      <w:w w:val="100"/>
      <w:position w:val="0"/>
      <w:lang w:val="ru-RU"/>
    </w:rPr>
  </w:style>
  <w:style w:type="character" w:customStyle="1" w:styleId="22">
    <w:name w:val="Заголовок №2 (2)_"/>
    <w:basedOn w:val="a0"/>
    <w:rsid w:val="00E3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sid w:val="00E36C1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36C19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E36C19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220">
    <w:name w:val="Заголовок №2 (2)"/>
    <w:basedOn w:val="22"/>
    <w:rsid w:val="00E36C19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E36C19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E36C19"/>
    <w:pPr>
      <w:shd w:val="clear" w:color="auto" w:fill="FFFFFF"/>
      <w:spacing w:after="300" w:line="0" w:lineRule="atLeast"/>
      <w:outlineLvl w:val="0"/>
    </w:pPr>
    <w:rPr>
      <w:rFonts w:ascii="Bookman Old Style" w:eastAsia="Bookman Old Style" w:hAnsi="Bookman Old Style" w:cs="Bookman Old Style"/>
      <w:color w:val="auto"/>
      <w:sz w:val="38"/>
      <w:szCs w:val="38"/>
      <w:lang w:eastAsia="en-US"/>
    </w:rPr>
  </w:style>
  <w:style w:type="paragraph" w:customStyle="1" w:styleId="140">
    <w:name w:val="Основной текст (14)"/>
    <w:basedOn w:val="a"/>
    <w:link w:val="14"/>
    <w:rsid w:val="00E36C19"/>
    <w:pPr>
      <w:shd w:val="clear" w:color="auto" w:fill="FFFFFF"/>
      <w:spacing w:before="3300" w:line="0" w:lineRule="atLeast"/>
      <w:jc w:val="right"/>
    </w:pPr>
    <w:rPr>
      <w:rFonts w:ascii="Trebuchet MS" w:eastAsia="Trebuchet MS" w:hAnsi="Trebuchet MS" w:cs="Trebuchet MS"/>
      <w:color w:val="auto"/>
      <w:sz w:val="12"/>
      <w:szCs w:val="12"/>
      <w:lang w:eastAsia="en-US"/>
    </w:rPr>
  </w:style>
  <w:style w:type="paragraph" w:customStyle="1" w:styleId="30">
    <w:name w:val="Заголовок №3"/>
    <w:basedOn w:val="a"/>
    <w:link w:val="3"/>
    <w:rsid w:val="00E36C19"/>
    <w:pPr>
      <w:shd w:val="clear" w:color="auto" w:fill="FFFFFF"/>
      <w:spacing w:before="420" w:line="480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150">
    <w:name w:val="Основной текст (15)"/>
    <w:basedOn w:val="a"/>
    <w:link w:val="15"/>
    <w:rsid w:val="00E36C1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11"/>
      <w:szCs w:val="11"/>
      <w:lang w:eastAsia="en-US"/>
    </w:rPr>
  </w:style>
  <w:style w:type="paragraph" w:customStyle="1" w:styleId="160">
    <w:name w:val="Основной текст (16)"/>
    <w:basedOn w:val="a"/>
    <w:link w:val="16"/>
    <w:rsid w:val="00E36C1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36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C1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2014-08-20T05:25:00Z</dcterms:created>
  <dcterms:modified xsi:type="dcterms:W3CDTF">2014-08-20T05:40:00Z</dcterms:modified>
</cp:coreProperties>
</file>