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3CF69" w14:textId="77777777" w:rsidR="00531F64" w:rsidRPr="000D7760" w:rsidRDefault="00531F64" w:rsidP="00531F64">
      <w:pPr>
        <w:tabs>
          <w:tab w:val="left" w:pos="1418"/>
        </w:tabs>
        <w:spacing w:after="240"/>
        <w:ind w:right="22" w:firstLine="709"/>
        <w:jc w:val="center"/>
      </w:pPr>
      <w:bookmarkStart w:id="0" w:name="_GoBack"/>
      <w:bookmarkEnd w:id="0"/>
      <w:r w:rsidRPr="000D7760">
        <w:t>Уважаемые жители!</w:t>
      </w:r>
    </w:p>
    <w:p w14:paraId="6C28EE85" w14:textId="77777777" w:rsidR="00531F64" w:rsidRPr="000D7760" w:rsidRDefault="00531F64" w:rsidP="00531F64">
      <w:pPr>
        <w:tabs>
          <w:tab w:val="left" w:pos="1418"/>
        </w:tabs>
        <w:spacing w:after="240"/>
        <w:ind w:right="22" w:firstLine="709"/>
        <w:jc w:val="both"/>
      </w:pPr>
      <w:r w:rsidRPr="000D7760">
        <w:t xml:space="preserve">В Башкирии в рамках проекта «Городская среда» </w:t>
      </w:r>
      <w:r w:rsidRPr="000D7760">
        <w:rPr>
          <w:b/>
        </w:rPr>
        <w:t>«ЕДИНОЙ РОССИИ»</w:t>
      </w:r>
      <w:r w:rsidRPr="000D7760">
        <w:t xml:space="preserve"> с 26 апреля стартует голосование по выбору объектов благоустройства общественных территорий на 2022 год. Каждый из Вас может сделать свой выбор общественного пространства, который необходимо благоустроить в 2022 году, высказать свое мнение о предлагаемом варианте дизайн-проекта.</w:t>
      </w:r>
    </w:p>
    <w:p w14:paraId="79535C6C" w14:textId="77777777" w:rsidR="00531F64" w:rsidRPr="000D7760" w:rsidRDefault="00531F64" w:rsidP="00531F64">
      <w:pPr>
        <w:tabs>
          <w:tab w:val="left" w:pos="1418"/>
        </w:tabs>
        <w:spacing w:after="240"/>
        <w:ind w:right="22" w:firstLine="709"/>
        <w:jc w:val="both"/>
        <w:rPr>
          <w:b/>
        </w:rPr>
      </w:pPr>
      <w:r w:rsidRPr="000D7760">
        <w:rPr>
          <w:b/>
        </w:rPr>
        <w:t>Как можно принять участие в голосовании?</w:t>
      </w:r>
    </w:p>
    <w:p w14:paraId="0E0DA209" w14:textId="77777777" w:rsidR="00531F64" w:rsidRPr="000D7760" w:rsidRDefault="00531F64" w:rsidP="00531F64">
      <w:pPr>
        <w:numPr>
          <w:ilvl w:val="0"/>
          <w:numId w:val="1"/>
        </w:numPr>
        <w:tabs>
          <w:tab w:val="left" w:pos="284"/>
        </w:tabs>
        <w:spacing w:after="240"/>
        <w:ind w:left="0" w:right="22" w:firstLine="0"/>
        <w:jc w:val="both"/>
      </w:pPr>
      <w:r w:rsidRPr="000D7760">
        <w:t xml:space="preserve">С компьютера или смартфона достаточно набрать ссылку </w:t>
      </w:r>
      <w:hyperlink r:id="rId5" w:history="1">
        <w:r w:rsidRPr="000D7760">
          <w:rPr>
            <w:rStyle w:val="a3"/>
          </w:rPr>
          <w:t>https://2.gorodsreda.ru/</w:t>
        </w:r>
      </w:hyperlink>
      <w:r w:rsidRPr="000D7760">
        <w:t>, выбрать свое муниципальное образование и ознакомиться со списком объектов для голосования.  После этого необходимо войти через «Госуслуги» или зарегистрироваться, указав в форме регистрации Ваши фамилию, имя, отчество, дату рождения, место проживания, адрес электронной почты, подтвердите номер телефона. После этого выберите из списка общественную территорию, которая, по вашему мнению, должна быть благоустроена в первую очередь.</w:t>
      </w:r>
    </w:p>
    <w:p w14:paraId="3C0DDE0E" w14:textId="77777777" w:rsidR="00531F64" w:rsidRPr="000D7760" w:rsidRDefault="00531F64" w:rsidP="00531F64">
      <w:pPr>
        <w:numPr>
          <w:ilvl w:val="0"/>
          <w:numId w:val="1"/>
        </w:numPr>
        <w:tabs>
          <w:tab w:val="left" w:pos="284"/>
        </w:tabs>
        <w:spacing w:after="240"/>
        <w:ind w:left="0" w:right="22" w:firstLine="0"/>
        <w:jc w:val="both"/>
      </w:pPr>
      <w:r w:rsidRPr="000D7760">
        <w:t>Если Вам недоступно или затруднительно голосование первым способом также можете проголосовать на сайте администрации муниципального образования. Для этого через браузер зайдите на сайт администрации района, нажмите кнопку «Вход», введите свои логин и пароль для входа на портал «Госуслуги», получите доступ к голосованию авторизованного пользователя и проголосуйте за выбранную территорию.</w:t>
      </w:r>
    </w:p>
    <w:p w14:paraId="7B0C8E0F" w14:textId="77777777" w:rsidR="00531F64" w:rsidRPr="000D7760" w:rsidRDefault="00531F64" w:rsidP="00531F64">
      <w:pPr>
        <w:numPr>
          <w:ilvl w:val="0"/>
          <w:numId w:val="1"/>
        </w:numPr>
        <w:tabs>
          <w:tab w:val="left" w:pos="284"/>
        </w:tabs>
        <w:spacing w:after="240"/>
        <w:ind w:left="0" w:right="22" w:firstLine="0"/>
        <w:jc w:val="both"/>
      </w:pPr>
      <w:r w:rsidRPr="000D7760">
        <w:t>Жители муниципальных образований, участвующие в проекте «Городская среда» (программа «Формирование комфортной городской среды»), могут проголосовать онлайн, обратившись к волонтерам Проекта в МФЦ или торговых центрах. При себе необходимо иметь документ, удостоверяющий личность. Адреса МФЦ и Торговых центров будут доведены дополнительно.</w:t>
      </w:r>
    </w:p>
    <w:p w14:paraId="2BB2C086" w14:textId="77777777" w:rsidR="00531F64" w:rsidRPr="000D7760" w:rsidRDefault="00531F64" w:rsidP="00531F64">
      <w:pPr>
        <w:tabs>
          <w:tab w:val="left" w:pos="284"/>
        </w:tabs>
        <w:spacing w:after="240"/>
        <w:ind w:right="22"/>
        <w:jc w:val="both"/>
        <w:rPr>
          <w:b/>
        </w:rPr>
      </w:pPr>
      <w:r w:rsidRPr="000D7760">
        <w:rPr>
          <w:b/>
        </w:rPr>
        <w:tab/>
      </w:r>
      <w:r w:rsidRPr="000D7760">
        <w:rPr>
          <w:b/>
        </w:rPr>
        <w:tab/>
        <w:t>Кто участвует в голосовании?</w:t>
      </w:r>
    </w:p>
    <w:p w14:paraId="03909DE3" w14:textId="77777777" w:rsidR="00531F64" w:rsidRPr="000D7760" w:rsidRDefault="00531F64" w:rsidP="00531F64">
      <w:pPr>
        <w:tabs>
          <w:tab w:val="left" w:pos="284"/>
        </w:tabs>
        <w:spacing w:after="240"/>
        <w:ind w:right="22"/>
        <w:jc w:val="both"/>
      </w:pPr>
      <w:r w:rsidRPr="000D7760">
        <w:t>Минимальный возраст гражданина, допущенного до голосования, - 14 лет.</w:t>
      </w:r>
    </w:p>
    <w:p w14:paraId="5E05D2B2" w14:textId="77777777" w:rsidR="00531F64" w:rsidRPr="000D7760" w:rsidRDefault="00531F64" w:rsidP="00531F64">
      <w:pPr>
        <w:tabs>
          <w:tab w:val="left" w:pos="284"/>
        </w:tabs>
        <w:spacing w:after="240"/>
        <w:ind w:right="22"/>
        <w:jc w:val="both"/>
      </w:pPr>
      <w:r w:rsidRPr="000D7760">
        <w:t>Каждый участник голосования может выбрать одну территорию благоустройства относительно адреса проживания, указанного при регистрации.</w:t>
      </w:r>
    </w:p>
    <w:p w14:paraId="2070F093" w14:textId="77777777" w:rsidR="00531F64" w:rsidRPr="000D7760" w:rsidRDefault="00531F64" w:rsidP="00531F64">
      <w:pPr>
        <w:tabs>
          <w:tab w:val="left" w:pos="284"/>
        </w:tabs>
        <w:spacing w:after="240"/>
        <w:ind w:right="22"/>
        <w:jc w:val="both"/>
        <w:rPr>
          <w:b/>
        </w:rPr>
      </w:pPr>
      <w:r w:rsidRPr="000D7760">
        <w:rPr>
          <w:b/>
        </w:rPr>
        <w:tab/>
      </w:r>
      <w:r w:rsidRPr="000D7760">
        <w:rPr>
          <w:b/>
        </w:rPr>
        <w:tab/>
        <w:t>Подведение итогов</w:t>
      </w:r>
    </w:p>
    <w:p w14:paraId="27C9FF2F" w14:textId="77777777" w:rsidR="00531F64" w:rsidRPr="000D7760" w:rsidRDefault="00531F64" w:rsidP="00531F64">
      <w:pPr>
        <w:tabs>
          <w:tab w:val="left" w:pos="284"/>
        </w:tabs>
        <w:spacing w:after="240"/>
        <w:ind w:right="22"/>
        <w:jc w:val="both"/>
      </w:pPr>
      <w:r w:rsidRPr="000D7760">
        <w:t>Итоги голосования будут опубликованы на портале. Общественные территории, набравшие наибольшее количество голосов, начнут благоустраивать уже в следующем году.</w:t>
      </w:r>
    </w:p>
    <w:p w14:paraId="0B4F885E" w14:textId="77777777" w:rsidR="00531F64" w:rsidRDefault="00531F64" w:rsidP="00531F64">
      <w:pPr>
        <w:tabs>
          <w:tab w:val="left" w:pos="284"/>
        </w:tabs>
        <w:spacing w:after="240"/>
        <w:ind w:right="22"/>
        <w:jc w:val="both"/>
      </w:pPr>
      <w:r w:rsidRPr="000D7760">
        <w:t>Приглашаем всех жителей республики принять активное участие в голосовании. Объединим наши усилия для того, чтобы сделать общественные пространства наших городов и сел комфортнее.</w:t>
      </w:r>
    </w:p>
    <w:p w14:paraId="50CDBE2E" w14:textId="052F2CE8" w:rsidR="00AE31DE" w:rsidRDefault="00531F64" w:rsidP="00531F64">
      <w:r>
        <w:br w:type="page"/>
      </w:r>
    </w:p>
    <w:sectPr w:rsidR="00AE31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A1F0A"/>
    <w:multiLevelType w:val="hybridMultilevel"/>
    <w:tmpl w:val="8F9CF0C4"/>
    <w:lvl w:ilvl="0" w:tplc="5F6891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B14"/>
    <w:rsid w:val="00057B14"/>
    <w:rsid w:val="00531F64"/>
    <w:rsid w:val="00AE3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9FF268-E173-4587-BB28-05CDE9990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1F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31F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2.gorodsred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1938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2021-04-19T06:11:00Z</dcterms:created>
  <dcterms:modified xsi:type="dcterms:W3CDTF">2021-04-19T06:11:00Z</dcterms:modified>
</cp:coreProperties>
</file>